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A7" w:rsidRPr="00FD08E4" w:rsidRDefault="002104A7" w:rsidP="00627542">
      <w:pPr>
        <w:spacing w:after="0" w:line="240" w:lineRule="auto"/>
        <w:jc w:val="right"/>
        <w:rPr>
          <w:rFonts w:ascii="Tahoma" w:hAnsi="Tahoma" w:cs="Tahoma"/>
          <w:sz w:val="20"/>
          <w:szCs w:val="20"/>
        </w:rPr>
      </w:pPr>
      <w:r w:rsidRPr="00FD08E4">
        <w:rPr>
          <w:rFonts w:ascii="Tahoma" w:hAnsi="Tahoma" w:cs="Tahoma"/>
          <w:sz w:val="20"/>
          <w:szCs w:val="20"/>
        </w:rPr>
        <w:t>23 de julio de 2015</w:t>
      </w:r>
    </w:p>
    <w:p w:rsidR="002104A7" w:rsidRPr="00FD08E4" w:rsidRDefault="002104A7" w:rsidP="00627542">
      <w:pPr>
        <w:spacing w:after="0" w:line="240" w:lineRule="auto"/>
        <w:jc w:val="both"/>
        <w:rPr>
          <w:rFonts w:ascii="Tahoma" w:hAnsi="Tahoma" w:cs="Tahoma"/>
          <w:b/>
          <w:bCs/>
          <w:sz w:val="20"/>
          <w:szCs w:val="20"/>
        </w:rPr>
      </w:pPr>
      <w:r w:rsidRPr="00FD08E4">
        <w:rPr>
          <w:rFonts w:ascii="Tahoma" w:hAnsi="Tahoma" w:cs="Tahoma"/>
          <w:b/>
          <w:bCs/>
          <w:sz w:val="20"/>
          <w:szCs w:val="20"/>
        </w:rPr>
        <w:t xml:space="preserve">Talleres de soja y maíz </w:t>
      </w:r>
    </w:p>
    <w:p w:rsidR="002104A7" w:rsidRPr="00627542" w:rsidRDefault="002104A7" w:rsidP="00627542">
      <w:pPr>
        <w:spacing w:after="0" w:line="240" w:lineRule="auto"/>
        <w:jc w:val="center"/>
        <w:rPr>
          <w:rFonts w:ascii="Tahoma" w:hAnsi="Tahoma" w:cs="Tahoma"/>
          <w:sz w:val="20"/>
          <w:szCs w:val="20"/>
        </w:rPr>
      </w:pPr>
    </w:p>
    <w:p w:rsidR="002104A7" w:rsidRPr="00FD08E4" w:rsidRDefault="002104A7" w:rsidP="00627542">
      <w:pPr>
        <w:spacing w:after="0" w:line="240" w:lineRule="auto"/>
        <w:jc w:val="center"/>
        <w:rPr>
          <w:rFonts w:ascii="Tahoma" w:hAnsi="Tahoma" w:cs="Tahoma"/>
          <w:sz w:val="40"/>
          <w:szCs w:val="40"/>
        </w:rPr>
      </w:pPr>
      <w:r w:rsidRPr="00FD08E4">
        <w:rPr>
          <w:rFonts w:ascii="Tahoma" w:hAnsi="Tahoma" w:cs="Tahoma"/>
          <w:sz w:val="40"/>
          <w:szCs w:val="40"/>
        </w:rPr>
        <w:t xml:space="preserve">Comienzan las capacitaciones regionales de Nidera  </w:t>
      </w:r>
    </w:p>
    <w:p w:rsidR="002104A7" w:rsidRDefault="002104A7" w:rsidP="00627542">
      <w:pPr>
        <w:spacing w:after="0" w:line="240" w:lineRule="auto"/>
        <w:jc w:val="both"/>
        <w:rPr>
          <w:rFonts w:ascii="Tahoma" w:hAnsi="Tahoma" w:cs="Tahoma"/>
          <w:i/>
          <w:iCs/>
          <w:sz w:val="20"/>
          <w:szCs w:val="20"/>
        </w:rPr>
      </w:pPr>
    </w:p>
    <w:p w:rsidR="002104A7" w:rsidRDefault="002104A7" w:rsidP="00627542">
      <w:pPr>
        <w:spacing w:after="0" w:line="240" w:lineRule="auto"/>
        <w:jc w:val="both"/>
        <w:rPr>
          <w:rFonts w:ascii="Tahoma" w:hAnsi="Tahoma" w:cs="Tahoma"/>
          <w:i/>
          <w:iCs/>
          <w:sz w:val="20"/>
          <w:szCs w:val="20"/>
        </w:rPr>
      </w:pPr>
      <w:r w:rsidRPr="00FD08E4">
        <w:rPr>
          <w:rFonts w:ascii="Tahoma" w:hAnsi="Tahoma" w:cs="Tahoma"/>
          <w:i/>
          <w:iCs/>
          <w:sz w:val="20"/>
          <w:szCs w:val="20"/>
        </w:rPr>
        <w:t>Las novedades en genética y manejo de los cultivos de maíz y soja serán los ejes de los talleres de capacitación organizados por Nidera</w:t>
      </w:r>
      <w:r>
        <w:rPr>
          <w:rFonts w:ascii="Tahoma" w:hAnsi="Tahoma" w:cs="Tahoma"/>
          <w:i/>
          <w:iCs/>
          <w:sz w:val="20"/>
          <w:szCs w:val="20"/>
        </w:rPr>
        <w:t xml:space="preserve">. </w:t>
      </w:r>
      <w:r w:rsidRPr="00FD08E4">
        <w:rPr>
          <w:rFonts w:ascii="Tahoma" w:hAnsi="Tahoma" w:cs="Tahoma"/>
          <w:i/>
          <w:iCs/>
          <w:sz w:val="20"/>
          <w:szCs w:val="20"/>
        </w:rPr>
        <w:t xml:space="preserve">El control de malezas estará entre los temas centrales. En cada jornada un analista del mercado de granos analizará las perspectivas para la próxima campaña agrícola. </w:t>
      </w:r>
    </w:p>
    <w:p w:rsidR="002104A7" w:rsidRPr="00FD08E4" w:rsidRDefault="002104A7" w:rsidP="00627542">
      <w:pPr>
        <w:spacing w:after="0" w:line="240" w:lineRule="auto"/>
        <w:jc w:val="both"/>
        <w:rPr>
          <w:rFonts w:ascii="Tahoma" w:hAnsi="Tahoma" w:cs="Tahoma"/>
          <w:i/>
          <w:iCs/>
          <w:sz w:val="20"/>
          <w:szCs w:val="20"/>
        </w:rPr>
      </w:pPr>
    </w:p>
    <w:p w:rsidR="002104A7" w:rsidRPr="00FD08E4" w:rsidRDefault="002104A7" w:rsidP="00627542">
      <w:pPr>
        <w:spacing w:after="0" w:line="240" w:lineRule="auto"/>
        <w:jc w:val="both"/>
        <w:rPr>
          <w:rFonts w:ascii="Tahoma" w:hAnsi="Tahoma" w:cs="Tahoma"/>
          <w:sz w:val="20"/>
          <w:szCs w:val="20"/>
        </w:rPr>
      </w:pPr>
      <w:r>
        <w:rPr>
          <w:rFonts w:ascii="Tahoma" w:hAnsi="Tahoma" w:cs="Tahoma"/>
          <w:sz w:val="20"/>
          <w:szCs w:val="20"/>
        </w:rPr>
        <w:tab/>
      </w:r>
      <w:r w:rsidRPr="00FD08E4">
        <w:rPr>
          <w:rFonts w:ascii="Tahoma" w:hAnsi="Tahoma" w:cs="Tahoma"/>
          <w:sz w:val="20"/>
          <w:szCs w:val="20"/>
        </w:rPr>
        <w:t>Nidera inicia el ciclo de capacitación 2015 con tres talleres dedicados a los cultivos de maíz y soja. Los especialistas del Servicio Técnico de Nidera presentarán las novedades genéticas y las estrategias de manejo de los cultivos frente al problema de las malezas resistentes. Además, estarán acompañados por especialistas que desarrollarán las perspectivas de los mercados de granos para la próxima campaña agrícola.</w:t>
      </w:r>
    </w:p>
    <w:p w:rsidR="002104A7" w:rsidRPr="00FD08E4" w:rsidRDefault="002104A7" w:rsidP="00FD08E4">
      <w:pPr>
        <w:spacing w:after="0" w:line="240" w:lineRule="auto"/>
        <w:jc w:val="both"/>
        <w:rPr>
          <w:rFonts w:ascii="Tahoma" w:hAnsi="Tahoma" w:cs="Tahoma"/>
          <w:sz w:val="20"/>
          <w:szCs w:val="20"/>
        </w:rPr>
      </w:pPr>
      <w:r w:rsidRPr="00FD08E4">
        <w:rPr>
          <w:rFonts w:ascii="Tahoma" w:hAnsi="Tahoma" w:cs="Tahoma"/>
          <w:sz w:val="20"/>
          <w:szCs w:val="20"/>
        </w:rPr>
        <w:tab/>
        <w:t>El primer taller se realizará en Córdoba el jueves 30 de julio en el Hotel Qu</w:t>
      </w:r>
      <w:r>
        <w:rPr>
          <w:rFonts w:ascii="Tahoma" w:hAnsi="Tahoma" w:cs="Tahoma"/>
          <w:sz w:val="20"/>
          <w:szCs w:val="20"/>
        </w:rPr>
        <w:t>ó</w:t>
      </w:r>
      <w:r w:rsidRPr="00FD08E4">
        <w:rPr>
          <w:rFonts w:ascii="Tahoma" w:hAnsi="Tahoma" w:cs="Tahoma"/>
          <w:sz w:val="20"/>
          <w:szCs w:val="20"/>
        </w:rPr>
        <w:t xml:space="preserve">rum a partir de las 9 hs. En este encuentro los técnicos de Nidera estarán acompañados por el economista </w:t>
      </w:r>
      <w:r>
        <w:rPr>
          <w:rFonts w:ascii="Tahoma" w:hAnsi="Tahoma" w:cs="Tahoma"/>
          <w:sz w:val="20"/>
          <w:szCs w:val="20"/>
        </w:rPr>
        <w:t>Federico</w:t>
      </w:r>
      <w:r w:rsidRPr="00FD08E4">
        <w:rPr>
          <w:rFonts w:ascii="Tahoma" w:hAnsi="Tahoma" w:cs="Tahoma"/>
          <w:sz w:val="20"/>
          <w:szCs w:val="20"/>
        </w:rPr>
        <w:t xml:space="preserve"> Sturzeneg</w:t>
      </w:r>
      <w:r>
        <w:rPr>
          <w:rFonts w:ascii="Tahoma" w:hAnsi="Tahoma" w:cs="Tahoma"/>
          <w:sz w:val="20"/>
          <w:szCs w:val="20"/>
        </w:rPr>
        <w:t>g</w:t>
      </w:r>
      <w:r w:rsidRPr="00FD08E4">
        <w:rPr>
          <w:rFonts w:ascii="Tahoma" w:hAnsi="Tahoma" w:cs="Tahoma"/>
          <w:sz w:val="20"/>
          <w:szCs w:val="20"/>
        </w:rPr>
        <w:t>er que se referirá a las perspectivas políticas y económicas.</w:t>
      </w:r>
    </w:p>
    <w:p w:rsidR="002104A7" w:rsidRDefault="002104A7" w:rsidP="00FD08E4">
      <w:pPr>
        <w:spacing w:after="0" w:line="240" w:lineRule="auto"/>
        <w:jc w:val="both"/>
        <w:rPr>
          <w:rFonts w:ascii="Tahoma" w:hAnsi="Tahoma" w:cs="Tahoma"/>
          <w:sz w:val="20"/>
          <w:szCs w:val="20"/>
        </w:rPr>
      </w:pPr>
      <w:r w:rsidRPr="00FD08E4">
        <w:rPr>
          <w:rFonts w:ascii="Tahoma" w:hAnsi="Tahoma" w:cs="Tahoma"/>
          <w:sz w:val="20"/>
          <w:szCs w:val="20"/>
        </w:rPr>
        <w:tab/>
        <w:t>La segunda jornada técnica se realizará el viernes 21 de agosto desde las 10 hs en el Hotel Howard J</w:t>
      </w:r>
      <w:r>
        <w:rPr>
          <w:rFonts w:ascii="Tahoma" w:hAnsi="Tahoma" w:cs="Tahoma"/>
          <w:sz w:val="20"/>
          <w:szCs w:val="20"/>
        </w:rPr>
        <w:t>o</w:t>
      </w:r>
      <w:r w:rsidRPr="00FD08E4">
        <w:rPr>
          <w:rFonts w:ascii="Tahoma" w:hAnsi="Tahoma" w:cs="Tahoma"/>
          <w:sz w:val="20"/>
          <w:szCs w:val="20"/>
        </w:rPr>
        <w:t>hnson de Trenque Lauquen. En las dos reuniones participarán los principales especialistas de Nidera en maíz, soja y control de malezas.</w:t>
      </w:r>
      <w:r>
        <w:rPr>
          <w:rFonts w:ascii="Tahoma" w:hAnsi="Tahoma" w:cs="Tahoma"/>
          <w:sz w:val="20"/>
          <w:szCs w:val="20"/>
        </w:rPr>
        <w:t xml:space="preserve"> El tercer taller ya está programado y se realizará en Rosario, aunque aún falta definir la fecha.</w:t>
      </w:r>
    </w:p>
    <w:p w:rsidR="002104A7" w:rsidRPr="00FD08E4" w:rsidRDefault="002104A7" w:rsidP="000902FD">
      <w:pPr>
        <w:spacing w:after="0" w:line="240" w:lineRule="auto"/>
        <w:ind w:firstLine="708"/>
        <w:jc w:val="both"/>
        <w:rPr>
          <w:rFonts w:ascii="Tahoma" w:hAnsi="Tahoma" w:cs="Tahoma"/>
          <w:sz w:val="20"/>
          <w:szCs w:val="20"/>
        </w:rPr>
      </w:pPr>
      <w:r w:rsidRPr="00FD08E4">
        <w:rPr>
          <w:rFonts w:ascii="Tahoma" w:hAnsi="Tahoma" w:cs="Tahoma"/>
          <w:sz w:val="20"/>
          <w:szCs w:val="20"/>
        </w:rPr>
        <w:t>En el encuentro de Córdoba el análisis de los mercados estará a cargo de Enrique Erize y en Trenque Lauquen el tema será expuesto por Sebastián Lago, ambos pertenecientes a la consultora Nóvitas.</w:t>
      </w:r>
    </w:p>
    <w:p w:rsidR="002104A7" w:rsidRPr="00FD08E4" w:rsidRDefault="002104A7" w:rsidP="00FD08E4">
      <w:pPr>
        <w:spacing w:after="0" w:line="240" w:lineRule="auto"/>
        <w:jc w:val="both"/>
        <w:rPr>
          <w:rFonts w:ascii="Tahoma" w:hAnsi="Tahoma" w:cs="Tahoma"/>
          <w:sz w:val="20"/>
          <w:szCs w:val="20"/>
        </w:rPr>
      </w:pPr>
      <w:r w:rsidRPr="00FD08E4">
        <w:rPr>
          <w:rFonts w:ascii="Tahoma" w:hAnsi="Tahoma" w:cs="Tahoma"/>
          <w:sz w:val="20"/>
          <w:szCs w:val="20"/>
        </w:rPr>
        <w:tab/>
        <w:t>Los talleres organizados por Nidera están dirigidos a los productores y técnicos de las principales regiones agrícolas del país con el objetivo de acompañarlos en la toma de decisiones mediante el análisis de las distintas herramientas tecnológicas disponibles.</w:t>
      </w:r>
    </w:p>
    <w:p w:rsidR="002104A7" w:rsidRDefault="002104A7" w:rsidP="00FD08E4"/>
    <w:p w:rsidR="002104A7" w:rsidRDefault="002104A7" w:rsidP="0040442A">
      <w:pPr>
        <w:spacing w:after="0" w:line="240" w:lineRule="auto"/>
        <w:jc w:val="both"/>
        <w:rPr>
          <w:rFonts w:ascii="Tahoma" w:hAnsi="Tahoma" w:cs="Tahoma"/>
          <w:sz w:val="20"/>
          <w:szCs w:val="20"/>
        </w:rPr>
      </w:pPr>
    </w:p>
    <w:p w:rsidR="002104A7" w:rsidRDefault="002104A7" w:rsidP="0040442A">
      <w:pPr>
        <w:spacing w:after="0" w:line="240" w:lineRule="auto"/>
        <w:jc w:val="both"/>
        <w:rPr>
          <w:rFonts w:ascii="Tahoma" w:hAnsi="Tahoma" w:cs="Tahoma"/>
          <w:sz w:val="20"/>
          <w:szCs w:val="20"/>
        </w:rPr>
      </w:pPr>
    </w:p>
    <w:p w:rsidR="002104A7" w:rsidRDefault="002104A7" w:rsidP="0040442A">
      <w:pPr>
        <w:spacing w:after="0" w:line="240" w:lineRule="auto"/>
        <w:jc w:val="both"/>
        <w:rPr>
          <w:rFonts w:ascii="Tahoma" w:hAnsi="Tahoma" w:cs="Tahoma"/>
          <w:sz w:val="20"/>
          <w:szCs w:val="20"/>
        </w:rPr>
      </w:pPr>
    </w:p>
    <w:p w:rsidR="002104A7" w:rsidRDefault="002104A7" w:rsidP="0040442A">
      <w:pPr>
        <w:spacing w:after="0" w:line="240" w:lineRule="auto"/>
        <w:jc w:val="both"/>
        <w:rPr>
          <w:rFonts w:ascii="Tahoma" w:hAnsi="Tahoma" w:cs="Tahoma"/>
          <w:sz w:val="20"/>
          <w:szCs w:val="20"/>
        </w:rPr>
      </w:pPr>
    </w:p>
    <w:p w:rsidR="002104A7" w:rsidRPr="00053252" w:rsidRDefault="002104A7" w:rsidP="00AE623B">
      <w:pPr>
        <w:spacing w:after="0" w:line="240" w:lineRule="auto"/>
        <w:jc w:val="both"/>
        <w:rPr>
          <w:rFonts w:ascii="Tahoma" w:hAnsi="Tahoma" w:cs="Tahoma"/>
          <w:sz w:val="20"/>
          <w:szCs w:val="20"/>
        </w:rPr>
      </w:pPr>
    </w:p>
    <w:p w:rsidR="002104A7" w:rsidRPr="001C74F8" w:rsidRDefault="002104A7" w:rsidP="00AE623B">
      <w:pPr>
        <w:spacing w:after="0" w:line="240" w:lineRule="auto"/>
        <w:jc w:val="both"/>
        <w:rPr>
          <w:rFonts w:ascii="Tahoma" w:hAnsi="Tahoma" w:cs="Tahoma"/>
          <w:sz w:val="20"/>
          <w:szCs w:val="20"/>
        </w:rPr>
      </w:pPr>
    </w:p>
    <w:sectPr w:rsidR="002104A7" w:rsidRPr="001C74F8" w:rsidSect="002C184E">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04A7" w:rsidRDefault="002104A7" w:rsidP="001C74F8">
      <w:pPr>
        <w:spacing w:after="0" w:line="240" w:lineRule="auto"/>
      </w:pPr>
      <w:r>
        <w:separator/>
      </w:r>
    </w:p>
  </w:endnote>
  <w:endnote w:type="continuationSeparator" w:id="1">
    <w:p w:rsidR="002104A7" w:rsidRDefault="002104A7" w:rsidP="001C74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A7" w:rsidRPr="00BF738D" w:rsidRDefault="002104A7" w:rsidP="000F1973">
    <w:pPr>
      <w:pStyle w:val="Footer"/>
      <w:rPr>
        <w:rFonts w:ascii="Arial" w:hAnsi="Arial" w:cs="Arial"/>
        <w:sz w:val="16"/>
        <w:szCs w:val="16"/>
      </w:rPr>
    </w:pPr>
    <w:r w:rsidRPr="00BF738D">
      <w:rPr>
        <w:rFonts w:ascii="Arial" w:hAnsi="Arial" w:cs="Arial"/>
        <w:sz w:val="16"/>
        <w:szCs w:val="16"/>
      </w:rPr>
      <w:t xml:space="preserve">CONTACTO DE PRENSA: </w:t>
    </w:r>
  </w:p>
  <w:p w:rsidR="002104A7" w:rsidRPr="00BF738D" w:rsidRDefault="002104A7" w:rsidP="000F1973">
    <w:pPr>
      <w:pStyle w:val="Footer"/>
      <w:rPr>
        <w:rFonts w:ascii="Arial" w:hAnsi="Arial" w:cs="Arial"/>
        <w:sz w:val="16"/>
        <w:szCs w:val="16"/>
      </w:rPr>
    </w:pPr>
    <w:r w:rsidRPr="00BF738D">
      <w:rPr>
        <w:rFonts w:ascii="Arial" w:hAnsi="Arial" w:cs="Arial"/>
        <w:sz w:val="16"/>
        <w:szCs w:val="16"/>
      </w:rPr>
      <w:t>SAVIA Comunicación | 011 45</w:t>
    </w:r>
    <w:r>
      <w:rPr>
        <w:rFonts w:ascii="Arial" w:hAnsi="Arial" w:cs="Arial"/>
        <w:sz w:val="16"/>
        <w:szCs w:val="16"/>
      </w:rPr>
      <w:t>4</w:t>
    </w:r>
    <w:r w:rsidRPr="00BF738D">
      <w:rPr>
        <w:rFonts w:ascii="Arial" w:hAnsi="Arial" w:cs="Arial"/>
        <w:sz w:val="16"/>
        <w:szCs w:val="16"/>
      </w:rPr>
      <w:t xml:space="preserve">5 </w:t>
    </w:r>
    <w:r>
      <w:rPr>
        <w:rFonts w:ascii="Arial" w:hAnsi="Arial" w:cs="Arial"/>
        <w:sz w:val="16"/>
        <w:szCs w:val="16"/>
      </w:rPr>
      <w:t>7734</w:t>
    </w:r>
    <w:r w:rsidRPr="00BF738D">
      <w:rPr>
        <w:rFonts w:ascii="Arial" w:hAnsi="Arial" w:cs="Arial"/>
        <w:sz w:val="16"/>
        <w:szCs w:val="16"/>
      </w:rPr>
      <w:t xml:space="preserve"> | 011 15 </w:t>
    </w:r>
    <w:r>
      <w:rPr>
        <w:rFonts w:ascii="Arial" w:hAnsi="Arial" w:cs="Arial"/>
        <w:sz w:val="16"/>
        <w:szCs w:val="16"/>
      </w:rPr>
      <w:t>3050 6908</w:t>
    </w:r>
    <w:r w:rsidRPr="00BF738D">
      <w:rPr>
        <w:rFonts w:ascii="Arial" w:hAnsi="Arial" w:cs="Arial"/>
        <w:sz w:val="16"/>
        <w:szCs w:val="16"/>
      </w:rPr>
      <w:t xml:space="preserve"> | </w:t>
    </w:r>
    <w:hyperlink r:id="rId1" w:history="1">
      <w:r w:rsidRPr="00BF738D">
        <w:rPr>
          <w:rStyle w:val="Hyperlink"/>
          <w:rFonts w:ascii="Arial" w:hAnsi="Arial" w:cs="Arial"/>
          <w:sz w:val="16"/>
          <w:szCs w:val="16"/>
        </w:rPr>
        <w:t>prensa@saviacomunicacion.com.ar</w:t>
      </w:r>
    </w:hyperlink>
    <w:r w:rsidRPr="00BF738D">
      <w:rPr>
        <w:rFonts w:ascii="Arial" w:hAnsi="Arial" w:cs="Arial"/>
        <w:sz w:val="16"/>
        <w:szCs w:val="16"/>
      </w:rPr>
      <w:t xml:space="preserve"> </w:t>
    </w:r>
  </w:p>
  <w:p w:rsidR="002104A7" w:rsidRPr="000F1973" w:rsidRDefault="002104A7" w:rsidP="000F19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04A7" w:rsidRDefault="002104A7" w:rsidP="001C74F8">
      <w:pPr>
        <w:spacing w:after="0" w:line="240" w:lineRule="auto"/>
      </w:pPr>
      <w:r>
        <w:separator/>
      </w:r>
    </w:p>
  </w:footnote>
  <w:footnote w:type="continuationSeparator" w:id="1">
    <w:p w:rsidR="002104A7" w:rsidRDefault="002104A7" w:rsidP="001C74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4A7" w:rsidRDefault="002104A7" w:rsidP="001C74F8">
    <w:pPr>
      <w:pStyle w:val="Heade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57.5pt;height:82.5pt;visibility:visible">
          <v:imagedata r:id="rId1" o:title="" croptop="15532f" cropbottom="15226f"/>
        </v:shape>
      </w:pict>
    </w:r>
  </w:p>
  <w:p w:rsidR="002104A7" w:rsidRDefault="002104A7" w:rsidP="001C74F8">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146A"/>
    <w:rsid w:val="00004B1D"/>
    <w:rsid w:val="00010185"/>
    <w:rsid w:val="000148F0"/>
    <w:rsid w:val="00025C10"/>
    <w:rsid w:val="000314EC"/>
    <w:rsid w:val="00053252"/>
    <w:rsid w:val="00074F29"/>
    <w:rsid w:val="00082247"/>
    <w:rsid w:val="000847B8"/>
    <w:rsid w:val="0008688F"/>
    <w:rsid w:val="000902FD"/>
    <w:rsid w:val="000C73EE"/>
    <w:rsid w:val="000E0AD7"/>
    <w:rsid w:val="000F1973"/>
    <w:rsid w:val="00107DC6"/>
    <w:rsid w:val="0016148B"/>
    <w:rsid w:val="0016227A"/>
    <w:rsid w:val="001A4167"/>
    <w:rsid w:val="001B555F"/>
    <w:rsid w:val="001C74F8"/>
    <w:rsid w:val="002104A7"/>
    <w:rsid w:val="00210AF6"/>
    <w:rsid w:val="00221F8E"/>
    <w:rsid w:val="00231049"/>
    <w:rsid w:val="0025090D"/>
    <w:rsid w:val="00265BB0"/>
    <w:rsid w:val="002726CB"/>
    <w:rsid w:val="0028146A"/>
    <w:rsid w:val="002C184E"/>
    <w:rsid w:val="002E2BC5"/>
    <w:rsid w:val="00322DAE"/>
    <w:rsid w:val="0034551A"/>
    <w:rsid w:val="003531A6"/>
    <w:rsid w:val="00370896"/>
    <w:rsid w:val="00383745"/>
    <w:rsid w:val="003F010E"/>
    <w:rsid w:val="003F334D"/>
    <w:rsid w:val="0040442A"/>
    <w:rsid w:val="00404F3C"/>
    <w:rsid w:val="00412670"/>
    <w:rsid w:val="004157D6"/>
    <w:rsid w:val="00430536"/>
    <w:rsid w:val="004315B5"/>
    <w:rsid w:val="004473CF"/>
    <w:rsid w:val="00461B8E"/>
    <w:rsid w:val="00490228"/>
    <w:rsid w:val="004A630E"/>
    <w:rsid w:val="004B347D"/>
    <w:rsid w:val="004D596D"/>
    <w:rsid w:val="004E7BC4"/>
    <w:rsid w:val="005158B9"/>
    <w:rsid w:val="00520AFF"/>
    <w:rsid w:val="00526C1B"/>
    <w:rsid w:val="00531E84"/>
    <w:rsid w:val="005403B1"/>
    <w:rsid w:val="00561B96"/>
    <w:rsid w:val="00561E1A"/>
    <w:rsid w:val="00566910"/>
    <w:rsid w:val="00590EE3"/>
    <w:rsid w:val="005B4365"/>
    <w:rsid w:val="005D5236"/>
    <w:rsid w:val="00627542"/>
    <w:rsid w:val="006314A1"/>
    <w:rsid w:val="00642CE8"/>
    <w:rsid w:val="00664F9E"/>
    <w:rsid w:val="006841EB"/>
    <w:rsid w:val="006A6A6B"/>
    <w:rsid w:val="006C0726"/>
    <w:rsid w:val="006C21C3"/>
    <w:rsid w:val="00706B97"/>
    <w:rsid w:val="00716160"/>
    <w:rsid w:val="0072024D"/>
    <w:rsid w:val="00744B0A"/>
    <w:rsid w:val="00751CAD"/>
    <w:rsid w:val="00764AA7"/>
    <w:rsid w:val="007744EB"/>
    <w:rsid w:val="00777AE1"/>
    <w:rsid w:val="0079231F"/>
    <w:rsid w:val="00792E83"/>
    <w:rsid w:val="007C5651"/>
    <w:rsid w:val="007F7352"/>
    <w:rsid w:val="0084229D"/>
    <w:rsid w:val="00855D03"/>
    <w:rsid w:val="00885247"/>
    <w:rsid w:val="008929E7"/>
    <w:rsid w:val="00893991"/>
    <w:rsid w:val="00897E14"/>
    <w:rsid w:val="008A7704"/>
    <w:rsid w:val="008B4C6D"/>
    <w:rsid w:val="00916C02"/>
    <w:rsid w:val="00927825"/>
    <w:rsid w:val="00932318"/>
    <w:rsid w:val="00947632"/>
    <w:rsid w:val="00967329"/>
    <w:rsid w:val="009A4024"/>
    <w:rsid w:val="009C138E"/>
    <w:rsid w:val="009C2AB6"/>
    <w:rsid w:val="009C3943"/>
    <w:rsid w:val="009F5DF9"/>
    <w:rsid w:val="00A37FEB"/>
    <w:rsid w:val="00A50291"/>
    <w:rsid w:val="00A6593A"/>
    <w:rsid w:val="00A702BA"/>
    <w:rsid w:val="00A71BC7"/>
    <w:rsid w:val="00AB42D5"/>
    <w:rsid w:val="00AD52F5"/>
    <w:rsid w:val="00AE623B"/>
    <w:rsid w:val="00B058ED"/>
    <w:rsid w:val="00B13AC6"/>
    <w:rsid w:val="00B27A33"/>
    <w:rsid w:val="00B36D1E"/>
    <w:rsid w:val="00B37BBB"/>
    <w:rsid w:val="00BF6CB4"/>
    <w:rsid w:val="00BF738D"/>
    <w:rsid w:val="00C04D7F"/>
    <w:rsid w:val="00C5207B"/>
    <w:rsid w:val="00C82E83"/>
    <w:rsid w:val="00C9442D"/>
    <w:rsid w:val="00CA760C"/>
    <w:rsid w:val="00CF4FCB"/>
    <w:rsid w:val="00D85EDD"/>
    <w:rsid w:val="00DB6255"/>
    <w:rsid w:val="00DF3A6D"/>
    <w:rsid w:val="00E47F04"/>
    <w:rsid w:val="00E509BC"/>
    <w:rsid w:val="00E73444"/>
    <w:rsid w:val="00E75E93"/>
    <w:rsid w:val="00E93DB3"/>
    <w:rsid w:val="00EA0C0C"/>
    <w:rsid w:val="00EA19A3"/>
    <w:rsid w:val="00EC2684"/>
    <w:rsid w:val="00EC6EB0"/>
    <w:rsid w:val="00EF1A32"/>
    <w:rsid w:val="00EF2101"/>
    <w:rsid w:val="00F6298F"/>
    <w:rsid w:val="00FC02D8"/>
    <w:rsid w:val="00FD08E4"/>
    <w:rsid w:val="00FD4A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896"/>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o12">
    <w:name w:val="texto12"/>
    <w:basedOn w:val="DefaultParagraphFont"/>
    <w:uiPriority w:val="99"/>
    <w:rsid w:val="00561E1A"/>
  </w:style>
  <w:style w:type="paragraph" w:styleId="Header">
    <w:name w:val="header"/>
    <w:basedOn w:val="Normal"/>
    <w:link w:val="HeaderChar"/>
    <w:uiPriority w:val="99"/>
    <w:semiHidden/>
    <w:rsid w:val="001C74F8"/>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1C74F8"/>
  </w:style>
  <w:style w:type="paragraph" w:styleId="Footer">
    <w:name w:val="footer"/>
    <w:basedOn w:val="Normal"/>
    <w:link w:val="FooterChar"/>
    <w:uiPriority w:val="99"/>
    <w:rsid w:val="001C74F8"/>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1C74F8"/>
  </w:style>
  <w:style w:type="paragraph" w:styleId="BalloonText">
    <w:name w:val="Balloon Text"/>
    <w:basedOn w:val="Normal"/>
    <w:link w:val="BalloonTextChar"/>
    <w:uiPriority w:val="99"/>
    <w:semiHidden/>
    <w:rsid w:val="001C7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4F8"/>
    <w:rPr>
      <w:rFonts w:ascii="Tahoma" w:hAnsi="Tahoma" w:cs="Tahoma"/>
      <w:sz w:val="16"/>
      <w:szCs w:val="16"/>
    </w:rPr>
  </w:style>
  <w:style w:type="character" w:styleId="Hyperlink">
    <w:name w:val="Hyperlink"/>
    <w:basedOn w:val="DefaultParagraphFont"/>
    <w:uiPriority w:val="99"/>
    <w:rsid w:val="001C74F8"/>
    <w:rPr>
      <w:color w:val="0000FF"/>
      <w:u w:val="single"/>
    </w:rPr>
  </w:style>
  <w:style w:type="character" w:customStyle="1" w:styleId="CarCar">
    <w:name w:val="Car Car"/>
    <w:basedOn w:val="DefaultParagraphFont"/>
    <w:uiPriority w:val="99"/>
    <w:rsid w:val="000F1973"/>
  </w:style>
  <w:style w:type="paragraph" w:styleId="NormalWeb">
    <w:name w:val="Normal (Web)"/>
    <w:basedOn w:val="Normal"/>
    <w:uiPriority w:val="99"/>
    <w:rsid w:val="00FD08E4"/>
    <w:pPr>
      <w:spacing w:before="100" w:beforeAutospacing="1" w:after="100" w:afterAutospacing="1" w:line="240" w:lineRule="auto"/>
    </w:pPr>
    <w:rPr>
      <w:sz w:val="24"/>
      <w:szCs w:val="24"/>
      <w:lang w:val="es-AR" w:eastAsia="es-AR"/>
    </w:rPr>
  </w:style>
  <w:style w:type="character" w:customStyle="1" w:styleId="apple-converted-space">
    <w:name w:val="apple-converted-space"/>
    <w:basedOn w:val="DefaultParagraphFont"/>
    <w:uiPriority w:val="99"/>
    <w:rsid w:val="000902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rensa@saviacomunicacion.com.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71</TotalTime>
  <Pages>1</Pages>
  <Words>291</Words>
  <Characters>1602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de abril de 2013</dc:title>
  <dc:subject/>
  <dc:creator>m</dc:creator>
  <cp:keywords/>
  <dc:description/>
  <cp:lastModifiedBy>Milva</cp:lastModifiedBy>
  <cp:revision>10</cp:revision>
  <dcterms:created xsi:type="dcterms:W3CDTF">2015-07-23T16:47:00Z</dcterms:created>
  <dcterms:modified xsi:type="dcterms:W3CDTF">2015-07-23T19:01:00Z</dcterms:modified>
</cp:coreProperties>
</file>