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23" w:rsidRDefault="00DC6423" w:rsidP="00DC6423">
      <w:pPr>
        <w:jc w:val="both"/>
        <w:rPr>
          <w:rFonts w:ascii="Tahoma" w:hAnsi="Tahoma" w:cs="Tahoma"/>
          <w:sz w:val="20"/>
          <w:szCs w:val="20"/>
        </w:rPr>
      </w:pPr>
    </w:p>
    <w:p w:rsidR="00AF5C50" w:rsidRDefault="00AF5C50" w:rsidP="00DC6423">
      <w:pPr>
        <w:jc w:val="both"/>
        <w:rPr>
          <w:rFonts w:ascii="Tahoma" w:hAnsi="Tahoma" w:cs="Tahoma"/>
          <w:sz w:val="20"/>
          <w:szCs w:val="20"/>
        </w:rPr>
      </w:pPr>
    </w:p>
    <w:p w:rsidR="00DC6423" w:rsidRPr="00FF39EE" w:rsidRDefault="00DC6423" w:rsidP="00DC6423">
      <w:pPr>
        <w:jc w:val="both"/>
        <w:rPr>
          <w:rFonts w:ascii="Tahoma" w:hAnsi="Tahoma" w:cs="Tahoma"/>
          <w:b/>
          <w:sz w:val="32"/>
          <w:szCs w:val="20"/>
        </w:rPr>
      </w:pPr>
      <w:r w:rsidRPr="00FF39EE">
        <w:rPr>
          <w:rFonts w:ascii="Tahoma" w:hAnsi="Tahoma" w:cs="Tahoma"/>
          <w:b/>
          <w:sz w:val="32"/>
          <w:szCs w:val="20"/>
        </w:rPr>
        <w:t xml:space="preserve">Con </w:t>
      </w:r>
      <w:r w:rsidR="00B90C83">
        <w:rPr>
          <w:rFonts w:ascii="Tahoma" w:hAnsi="Tahoma" w:cs="Tahoma"/>
          <w:b/>
          <w:sz w:val="32"/>
          <w:szCs w:val="20"/>
        </w:rPr>
        <w:t xml:space="preserve">buenas </w:t>
      </w:r>
      <w:r w:rsidRPr="00FF39EE">
        <w:rPr>
          <w:rFonts w:ascii="Tahoma" w:hAnsi="Tahoma" w:cs="Tahoma"/>
          <w:b/>
          <w:sz w:val="32"/>
          <w:szCs w:val="20"/>
        </w:rPr>
        <w:t>expectativa</w:t>
      </w:r>
      <w:r w:rsidR="00B90C83">
        <w:rPr>
          <w:rFonts w:ascii="Tahoma" w:hAnsi="Tahoma" w:cs="Tahoma"/>
          <w:b/>
          <w:sz w:val="32"/>
          <w:szCs w:val="20"/>
        </w:rPr>
        <w:t>s</w:t>
      </w:r>
      <w:r w:rsidRPr="00FF39EE">
        <w:rPr>
          <w:rFonts w:ascii="Tahoma" w:hAnsi="Tahoma" w:cs="Tahoma"/>
          <w:b/>
          <w:sz w:val="32"/>
          <w:szCs w:val="20"/>
        </w:rPr>
        <w:t xml:space="preserve">, el girasol </w:t>
      </w:r>
      <w:r w:rsidR="00FF39EE" w:rsidRPr="00FF39EE">
        <w:rPr>
          <w:rFonts w:ascii="Tahoma" w:hAnsi="Tahoma" w:cs="Tahoma"/>
          <w:b/>
          <w:sz w:val="32"/>
          <w:szCs w:val="20"/>
        </w:rPr>
        <w:t>acelera a fondo</w:t>
      </w:r>
    </w:p>
    <w:p w:rsidR="00E300F1" w:rsidRDefault="00E300F1" w:rsidP="00DC6423">
      <w:pPr>
        <w:jc w:val="both"/>
        <w:rPr>
          <w:rFonts w:ascii="Tahoma" w:hAnsi="Tahoma" w:cs="Tahoma"/>
          <w:sz w:val="20"/>
          <w:szCs w:val="20"/>
        </w:rPr>
      </w:pPr>
    </w:p>
    <w:p w:rsidR="00E300F1" w:rsidRPr="00FF39EE" w:rsidRDefault="00B90C83" w:rsidP="00DC6423">
      <w:pPr>
        <w:jc w:val="both"/>
        <w:rPr>
          <w:rFonts w:ascii="Tahoma" w:hAnsi="Tahoma" w:cs="Tahoma"/>
          <w:b/>
          <w:i/>
          <w:szCs w:val="20"/>
        </w:rPr>
      </w:pPr>
      <w:r>
        <w:rPr>
          <w:rFonts w:ascii="Tahoma" w:hAnsi="Tahoma" w:cs="Tahoma"/>
          <w:b/>
          <w:i/>
          <w:szCs w:val="20"/>
        </w:rPr>
        <w:t xml:space="preserve">Dos razones fundamentan el cambio de ánimo de los productores: </w:t>
      </w:r>
      <w:r w:rsidR="00C55E5D">
        <w:rPr>
          <w:rFonts w:ascii="Tahoma" w:hAnsi="Tahoma" w:cs="Tahoma"/>
          <w:b/>
          <w:i/>
          <w:szCs w:val="20"/>
        </w:rPr>
        <w:t>a</w:t>
      </w:r>
      <w:r>
        <w:rPr>
          <w:rFonts w:ascii="Tahoma" w:hAnsi="Tahoma" w:cs="Tahoma"/>
          <w:b/>
          <w:i/>
          <w:szCs w:val="20"/>
        </w:rPr>
        <w:t>umento del precio internacional y expectativas de quita de retenciones.</w:t>
      </w:r>
    </w:p>
    <w:p w:rsidR="00DC6423" w:rsidRDefault="00DC6423" w:rsidP="00573E8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DC6423" w:rsidRDefault="00F433E1" w:rsidP="00C55E5D">
      <w:pPr>
        <w:spacing w:after="24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Cuando aún queda un mes para continuar con la siembra</w:t>
      </w:r>
      <w:r w:rsidR="00DC6423">
        <w:rPr>
          <w:rFonts w:ascii="Tahoma" w:hAnsi="Tahoma" w:cs="Tahoma"/>
          <w:sz w:val="20"/>
          <w:szCs w:val="20"/>
        </w:rPr>
        <w:t xml:space="preserve">, los productores </w:t>
      </w:r>
      <w:proofErr w:type="spellStart"/>
      <w:r w:rsidR="00DC6423">
        <w:rPr>
          <w:rFonts w:ascii="Tahoma" w:hAnsi="Tahoma" w:cs="Tahoma"/>
          <w:sz w:val="20"/>
          <w:szCs w:val="20"/>
        </w:rPr>
        <w:t>girasoleros</w:t>
      </w:r>
      <w:proofErr w:type="spellEnd"/>
      <w:r w:rsidR="00DC6423">
        <w:rPr>
          <w:rFonts w:ascii="Tahoma" w:hAnsi="Tahoma" w:cs="Tahoma"/>
          <w:sz w:val="20"/>
          <w:szCs w:val="20"/>
        </w:rPr>
        <w:t xml:space="preserve"> </w:t>
      </w:r>
      <w:r w:rsidR="009A6DC4">
        <w:rPr>
          <w:rFonts w:ascii="Tahoma" w:hAnsi="Tahoma" w:cs="Tahoma"/>
          <w:sz w:val="20"/>
          <w:szCs w:val="20"/>
        </w:rPr>
        <w:t>analizan aumentar</w:t>
      </w:r>
      <w:r w:rsidR="00DC6423">
        <w:rPr>
          <w:rFonts w:ascii="Tahoma" w:hAnsi="Tahoma" w:cs="Tahoma"/>
          <w:sz w:val="20"/>
          <w:szCs w:val="20"/>
        </w:rPr>
        <w:t xml:space="preserve"> </w:t>
      </w:r>
      <w:r w:rsidR="00C55E5D">
        <w:rPr>
          <w:rFonts w:ascii="Tahoma" w:hAnsi="Tahoma" w:cs="Tahoma"/>
          <w:sz w:val="20"/>
          <w:szCs w:val="20"/>
        </w:rPr>
        <w:t>el área</w:t>
      </w:r>
      <w:r w:rsidR="00720877">
        <w:rPr>
          <w:rFonts w:ascii="Tahoma" w:hAnsi="Tahoma" w:cs="Tahoma"/>
          <w:sz w:val="20"/>
          <w:szCs w:val="20"/>
        </w:rPr>
        <w:t xml:space="preserve"> movidos por</w:t>
      </w:r>
      <w:r w:rsidR="00DC6423">
        <w:rPr>
          <w:rFonts w:ascii="Tahoma" w:hAnsi="Tahoma" w:cs="Tahoma"/>
          <w:sz w:val="20"/>
          <w:szCs w:val="20"/>
        </w:rPr>
        <w:t xml:space="preserve"> la expectativa de</w:t>
      </w:r>
      <w:r w:rsidR="00AF5C50">
        <w:rPr>
          <w:rFonts w:ascii="Tahoma" w:hAnsi="Tahoma" w:cs="Tahoma"/>
          <w:sz w:val="20"/>
          <w:szCs w:val="20"/>
        </w:rPr>
        <w:t xml:space="preserve"> </w:t>
      </w:r>
      <w:r w:rsidR="00DC6423">
        <w:rPr>
          <w:rFonts w:ascii="Tahoma" w:hAnsi="Tahoma" w:cs="Tahoma"/>
          <w:sz w:val="20"/>
          <w:szCs w:val="20"/>
        </w:rPr>
        <w:t xml:space="preserve">una baja </w:t>
      </w:r>
      <w:r w:rsidR="00AF5C50">
        <w:rPr>
          <w:rFonts w:ascii="Tahoma" w:hAnsi="Tahoma" w:cs="Tahoma"/>
          <w:sz w:val="20"/>
          <w:szCs w:val="20"/>
        </w:rPr>
        <w:t>en</w:t>
      </w:r>
      <w:r w:rsidR="00DC6423">
        <w:rPr>
          <w:rFonts w:ascii="Tahoma" w:hAnsi="Tahoma" w:cs="Tahoma"/>
          <w:sz w:val="20"/>
          <w:szCs w:val="20"/>
        </w:rPr>
        <w:t xml:space="preserve"> las retenciones</w:t>
      </w:r>
      <w:r>
        <w:rPr>
          <w:rFonts w:ascii="Tahoma" w:hAnsi="Tahoma" w:cs="Tahoma"/>
          <w:sz w:val="20"/>
          <w:szCs w:val="20"/>
        </w:rPr>
        <w:t xml:space="preserve"> y la mejora del </w:t>
      </w:r>
      <w:r w:rsidR="00B90C83">
        <w:rPr>
          <w:rFonts w:ascii="Tahoma" w:hAnsi="Tahoma" w:cs="Tahoma"/>
          <w:sz w:val="20"/>
          <w:szCs w:val="20"/>
        </w:rPr>
        <w:t xml:space="preserve">13% en el </w:t>
      </w:r>
      <w:r>
        <w:rPr>
          <w:rFonts w:ascii="Tahoma" w:hAnsi="Tahoma" w:cs="Tahoma"/>
          <w:sz w:val="20"/>
          <w:szCs w:val="20"/>
        </w:rPr>
        <w:t xml:space="preserve">precio internacional del aceite </w:t>
      </w:r>
      <w:r w:rsidR="00B90C83">
        <w:rPr>
          <w:rFonts w:ascii="Tahoma" w:hAnsi="Tahoma" w:cs="Tahoma"/>
          <w:sz w:val="20"/>
          <w:szCs w:val="20"/>
        </w:rPr>
        <w:t>en los últimos 40 días</w:t>
      </w:r>
      <w:r w:rsidR="00DC6423">
        <w:rPr>
          <w:rFonts w:ascii="Tahoma" w:hAnsi="Tahoma" w:cs="Tahoma"/>
          <w:sz w:val="20"/>
          <w:szCs w:val="20"/>
        </w:rPr>
        <w:t xml:space="preserve">. </w:t>
      </w:r>
    </w:p>
    <w:p w:rsidR="00B027B5" w:rsidRDefault="00F433E1" w:rsidP="00C55E5D">
      <w:pPr>
        <w:spacing w:after="24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“E</w:t>
      </w:r>
      <w:r w:rsidR="00AF5C50">
        <w:rPr>
          <w:rFonts w:ascii="Tahoma" w:hAnsi="Tahoma" w:cs="Tahoma"/>
          <w:sz w:val="20"/>
          <w:szCs w:val="20"/>
        </w:rPr>
        <w:t xml:space="preserve">stamos convencidos </w:t>
      </w:r>
      <w:r w:rsidR="00720877">
        <w:rPr>
          <w:rFonts w:ascii="Tahoma" w:hAnsi="Tahoma" w:cs="Tahoma"/>
          <w:sz w:val="20"/>
          <w:szCs w:val="20"/>
        </w:rPr>
        <w:t xml:space="preserve">de </w:t>
      </w:r>
      <w:r w:rsidR="00AF5C50">
        <w:rPr>
          <w:rFonts w:ascii="Tahoma" w:hAnsi="Tahoma" w:cs="Tahoma"/>
          <w:sz w:val="20"/>
          <w:szCs w:val="20"/>
        </w:rPr>
        <w:t>que el próximo gobierno modificará sustancialmente – si no las elimina – las retenciones del</w:t>
      </w:r>
      <w:r w:rsidR="00AF5C50" w:rsidRPr="00434864">
        <w:rPr>
          <w:rFonts w:ascii="Tahoma" w:hAnsi="Tahoma" w:cs="Tahoma"/>
          <w:sz w:val="20"/>
          <w:szCs w:val="20"/>
        </w:rPr>
        <w:t xml:space="preserve"> 32% </w:t>
      </w:r>
      <w:r>
        <w:rPr>
          <w:rFonts w:ascii="Tahoma" w:hAnsi="Tahoma" w:cs="Tahoma"/>
          <w:sz w:val="20"/>
          <w:szCs w:val="20"/>
        </w:rPr>
        <w:t xml:space="preserve">sobre el girasol </w:t>
      </w:r>
      <w:r w:rsidR="00AF5C50">
        <w:rPr>
          <w:rFonts w:ascii="Tahoma" w:hAnsi="Tahoma" w:cs="Tahoma"/>
          <w:sz w:val="20"/>
          <w:szCs w:val="20"/>
        </w:rPr>
        <w:t>que</w:t>
      </w:r>
      <w:r w:rsidR="00B90C83">
        <w:rPr>
          <w:rFonts w:ascii="Tahoma" w:hAnsi="Tahoma" w:cs="Tahoma"/>
          <w:sz w:val="20"/>
          <w:szCs w:val="20"/>
        </w:rPr>
        <w:t>,</w:t>
      </w:r>
      <w:r w:rsidR="00AF5C50">
        <w:rPr>
          <w:rFonts w:ascii="Tahoma" w:hAnsi="Tahoma" w:cs="Tahoma"/>
          <w:sz w:val="20"/>
          <w:szCs w:val="20"/>
        </w:rPr>
        <w:t xml:space="preserve"> desde 2007</w:t>
      </w:r>
      <w:r w:rsidR="00B90C83">
        <w:rPr>
          <w:rFonts w:ascii="Tahoma" w:hAnsi="Tahoma" w:cs="Tahoma"/>
          <w:sz w:val="20"/>
          <w:szCs w:val="20"/>
        </w:rPr>
        <w:t>,</w:t>
      </w:r>
      <w:r w:rsidR="00AF5C50">
        <w:rPr>
          <w:rFonts w:ascii="Tahoma" w:hAnsi="Tahoma" w:cs="Tahoma"/>
          <w:sz w:val="20"/>
          <w:szCs w:val="20"/>
        </w:rPr>
        <w:t xml:space="preserve"> vienen oprimiendo a</w:t>
      </w:r>
      <w:r>
        <w:rPr>
          <w:rFonts w:ascii="Tahoma" w:hAnsi="Tahoma" w:cs="Tahoma"/>
          <w:sz w:val="20"/>
          <w:szCs w:val="20"/>
        </w:rPr>
        <w:t xml:space="preserve"> la cadena de valor”, aseguró</w:t>
      </w:r>
      <w:r w:rsidR="00AF5C50">
        <w:rPr>
          <w:rFonts w:ascii="Tahoma" w:hAnsi="Tahoma" w:cs="Tahoma"/>
          <w:sz w:val="20"/>
          <w:szCs w:val="20"/>
        </w:rPr>
        <w:t xml:space="preserve"> Luis Arias, </w:t>
      </w:r>
      <w:r w:rsidR="00C55E5D">
        <w:rPr>
          <w:rFonts w:ascii="Tahoma" w:hAnsi="Tahoma" w:cs="Tahoma"/>
          <w:sz w:val="20"/>
          <w:szCs w:val="20"/>
        </w:rPr>
        <w:t>p</w:t>
      </w:r>
      <w:r w:rsidR="00720877">
        <w:rPr>
          <w:rFonts w:ascii="Tahoma" w:hAnsi="Tahoma" w:cs="Tahoma"/>
          <w:sz w:val="20"/>
          <w:szCs w:val="20"/>
        </w:rPr>
        <w:t>residente de la Asociación Argentina de Girasol (ASAGIR)</w:t>
      </w:r>
      <w:r w:rsidR="00AF5C50">
        <w:rPr>
          <w:rFonts w:ascii="Tahoma" w:hAnsi="Tahoma" w:cs="Tahoma"/>
          <w:sz w:val="20"/>
          <w:szCs w:val="20"/>
        </w:rPr>
        <w:t>.</w:t>
      </w:r>
    </w:p>
    <w:p w:rsidR="00F433E1" w:rsidRDefault="00C55E5D" w:rsidP="00FF39EE">
      <w:pPr>
        <w:spacing w:after="24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“S</w:t>
      </w:r>
      <w:r w:rsidR="00F433E1">
        <w:rPr>
          <w:rFonts w:ascii="Tahoma" w:hAnsi="Tahoma" w:cs="Tahoma"/>
          <w:sz w:val="20"/>
          <w:szCs w:val="20"/>
        </w:rPr>
        <w:t>in considerar modificaciones en el tipo de cambio oficial, y si las retenciones bajaran</w:t>
      </w:r>
      <w:r w:rsidR="00B027B5">
        <w:rPr>
          <w:rFonts w:ascii="Tahoma" w:hAnsi="Tahoma" w:cs="Tahoma"/>
          <w:sz w:val="20"/>
          <w:szCs w:val="20"/>
        </w:rPr>
        <w:t xml:space="preserve"> a </w:t>
      </w:r>
      <w:r w:rsidR="00A27EB2">
        <w:rPr>
          <w:rFonts w:ascii="Tahoma" w:hAnsi="Tahoma" w:cs="Tahoma"/>
          <w:sz w:val="20"/>
          <w:szCs w:val="20"/>
        </w:rPr>
        <w:t>cero</w:t>
      </w:r>
      <w:r w:rsidR="00F433E1">
        <w:rPr>
          <w:rFonts w:ascii="Tahoma" w:hAnsi="Tahoma" w:cs="Tahoma"/>
          <w:sz w:val="20"/>
          <w:szCs w:val="20"/>
        </w:rPr>
        <w:t>,</w:t>
      </w:r>
      <w:r w:rsidR="00B027B5">
        <w:rPr>
          <w:rFonts w:ascii="Tahoma" w:hAnsi="Tahoma" w:cs="Tahoma"/>
          <w:sz w:val="20"/>
          <w:szCs w:val="20"/>
        </w:rPr>
        <w:t xml:space="preserve"> el productor</w:t>
      </w:r>
      <w:r w:rsidR="008A2DAD">
        <w:rPr>
          <w:rFonts w:ascii="Tahoma" w:hAnsi="Tahoma" w:cs="Tahoma"/>
          <w:sz w:val="20"/>
          <w:szCs w:val="20"/>
        </w:rPr>
        <w:t xml:space="preserve"> cobraría unos </w:t>
      </w:r>
      <w:r w:rsidR="00F433E1">
        <w:rPr>
          <w:rFonts w:ascii="Tahoma" w:hAnsi="Tahoma" w:cs="Tahoma"/>
          <w:sz w:val="20"/>
          <w:szCs w:val="20"/>
        </w:rPr>
        <w:t>315</w:t>
      </w:r>
      <w:r w:rsidR="008A2DAD" w:rsidRPr="008A2D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dólares por tonelada</w:t>
      </w:r>
      <w:r w:rsidR="00B90C83">
        <w:rPr>
          <w:rFonts w:ascii="Tahoma" w:hAnsi="Tahoma" w:cs="Tahoma"/>
          <w:sz w:val="20"/>
          <w:szCs w:val="20"/>
        </w:rPr>
        <w:t>,</w:t>
      </w:r>
      <w:r w:rsidR="00A27EB2">
        <w:rPr>
          <w:rFonts w:ascii="Tahoma" w:hAnsi="Tahoma" w:cs="Tahoma"/>
          <w:sz w:val="20"/>
          <w:szCs w:val="20"/>
        </w:rPr>
        <w:t xml:space="preserve"> </w:t>
      </w:r>
      <w:r w:rsidR="00B90C83">
        <w:rPr>
          <w:rFonts w:ascii="Tahoma" w:hAnsi="Tahoma" w:cs="Tahoma"/>
          <w:sz w:val="20"/>
          <w:szCs w:val="20"/>
        </w:rPr>
        <w:t>lo que posicionaría al cultivo de girasol como una alternativa muy competitiva para</w:t>
      </w:r>
      <w:r w:rsidR="008A2DAD">
        <w:rPr>
          <w:rFonts w:ascii="Tahoma" w:hAnsi="Tahoma" w:cs="Tahoma"/>
          <w:sz w:val="20"/>
          <w:szCs w:val="20"/>
        </w:rPr>
        <w:t xml:space="preserve"> las provincias de La Pampa y </w:t>
      </w:r>
      <w:r w:rsidR="00B90C83">
        <w:rPr>
          <w:rFonts w:ascii="Tahoma" w:hAnsi="Tahoma" w:cs="Tahoma"/>
          <w:sz w:val="20"/>
          <w:szCs w:val="20"/>
        </w:rPr>
        <w:t>Buenos Aires”</w:t>
      </w:r>
      <w:r>
        <w:rPr>
          <w:rFonts w:ascii="Tahoma" w:hAnsi="Tahoma" w:cs="Tahoma"/>
          <w:sz w:val="20"/>
          <w:szCs w:val="20"/>
        </w:rPr>
        <w:t>, sostuvo.</w:t>
      </w:r>
    </w:p>
    <w:p w:rsidR="009A6DC4" w:rsidRDefault="00B90C83" w:rsidP="00B90C83">
      <w:pPr>
        <w:spacing w:after="24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“Considerando un rinde de 20</w:t>
      </w:r>
      <w:r w:rsidR="00C55E5D">
        <w:rPr>
          <w:rFonts w:ascii="Tahoma" w:hAnsi="Tahoma" w:cs="Tahoma"/>
          <w:sz w:val="20"/>
          <w:szCs w:val="20"/>
        </w:rPr>
        <w:t xml:space="preserve"> quintales por hectárea</w:t>
      </w:r>
      <w:r w:rsidR="00A27EB2">
        <w:rPr>
          <w:rFonts w:ascii="Tahoma" w:hAnsi="Tahoma" w:cs="Tahoma"/>
          <w:sz w:val="20"/>
          <w:szCs w:val="20"/>
        </w:rPr>
        <w:t xml:space="preserve">, </w:t>
      </w:r>
      <w:r w:rsidR="008A2DAD">
        <w:rPr>
          <w:rFonts w:ascii="Tahoma" w:hAnsi="Tahoma" w:cs="Tahoma"/>
          <w:sz w:val="20"/>
          <w:szCs w:val="20"/>
        </w:rPr>
        <w:t>el productor podría</w:t>
      </w:r>
      <w:r w:rsidR="00CE21D2">
        <w:rPr>
          <w:rFonts w:ascii="Tahoma" w:hAnsi="Tahoma" w:cs="Tahoma"/>
          <w:sz w:val="20"/>
          <w:szCs w:val="20"/>
        </w:rPr>
        <w:t xml:space="preserve"> sumar</w:t>
      </w:r>
      <w:r w:rsidR="00A27EB2">
        <w:rPr>
          <w:rFonts w:ascii="Tahoma" w:hAnsi="Tahoma" w:cs="Tahoma"/>
          <w:sz w:val="20"/>
          <w:szCs w:val="20"/>
        </w:rPr>
        <w:t xml:space="preserve"> </w:t>
      </w:r>
      <w:r w:rsidR="00CE21D2">
        <w:rPr>
          <w:rFonts w:ascii="Tahoma" w:hAnsi="Tahoma" w:cs="Tahoma"/>
          <w:sz w:val="20"/>
          <w:szCs w:val="20"/>
        </w:rPr>
        <w:t xml:space="preserve">unos </w:t>
      </w:r>
      <w:r w:rsidR="00A27EB2">
        <w:rPr>
          <w:rFonts w:ascii="Tahoma" w:hAnsi="Tahoma" w:cs="Tahoma"/>
          <w:sz w:val="20"/>
          <w:szCs w:val="20"/>
        </w:rPr>
        <w:t>273 dólares más si las retenciones al girasol desapare</w:t>
      </w:r>
      <w:r>
        <w:rPr>
          <w:rFonts w:ascii="Tahoma" w:hAnsi="Tahoma" w:cs="Tahoma"/>
          <w:sz w:val="20"/>
          <w:szCs w:val="20"/>
        </w:rPr>
        <w:t>cieran</w:t>
      </w:r>
      <w:r w:rsidR="00A27EB2">
        <w:rPr>
          <w:rFonts w:ascii="Tahoma" w:hAnsi="Tahoma" w:cs="Tahoma"/>
          <w:sz w:val="20"/>
          <w:szCs w:val="20"/>
        </w:rPr>
        <w:t>. Es el día y la noche</w:t>
      </w:r>
      <w:r w:rsidR="00CE21D2">
        <w:rPr>
          <w:rFonts w:ascii="Tahoma" w:hAnsi="Tahoma" w:cs="Tahoma"/>
          <w:sz w:val="20"/>
          <w:szCs w:val="20"/>
        </w:rPr>
        <w:t xml:space="preserve">”, </w:t>
      </w:r>
      <w:r w:rsidR="001447A1">
        <w:rPr>
          <w:rFonts w:ascii="Tahoma" w:hAnsi="Tahoma" w:cs="Tahoma"/>
          <w:sz w:val="20"/>
          <w:szCs w:val="20"/>
        </w:rPr>
        <w:t>expres</w:t>
      </w:r>
      <w:r w:rsidR="00C55E5D">
        <w:rPr>
          <w:rFonts w:ascii="Tahoma" w:hAnsi="Tahoma" w:cs="Tahoma"/>
          <w:sz w:val="20"/>
          <w:szCs w:val="20"/>
        </w:rPr>
        <w:t>ó</w:t>
      </w:r>
      <w:r w:rsidR="001447A1">
        <w:rPr>
          <w:rFonts w:ascii="Tahoma" w:hAnsi="Tahoma" w:cs="Tahoma"/>
          <w:sz w:val="20"/>
          <w:szCs w:val="20"/>
        </w:rPr>
        <w:t xml:space="preserve"> el asesor</w:t>
      </w:r>
      <w:r>
        <w:rPr>
          <w:rFonts w:ascii="Tahoma" w:hAnsi="Tahoma" w:cs="Tahoma"/>
          <w:sz w:val="20"/>
          <w:szCs w:val="20"/>
        </w:rPr>
        <w:t xml:space="preserve"> económico de ASAGIR, Jorge Ingaramo.</w:t>
      </w:r>
    </w:p>
    <w:p w:rsidR="009A6DC4" w:rsidRDefault="009B7D70" w:rsidP="009B7D70">
      <w:pPr>
        <w:spacing w:after="24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este escenario, la Asociación es optimista </w:t>
      </w:r>
      <w:r w:rsidR="00C55E5D">
        <w:rPr>
          <w:rFonts w:ascii="Tahoma" w:hAnsi="Tahoma" w:cs="Tahoma"/>
          <w:sz w:val="20"/>
          <w:szCs w:val="20"/>
        </w:rPr>
        <w:t>en</w:t>
      </w:r>
      <w:r>
        <w:rPr>
          <w:rFonts w:ascii="Tahoma" w:hAnsi="Tahoma" w:cs="Tahoma"/>
          <w:sz w:val="20"/>
          <w:szCs w:val="20"/>
        </w:rPr>
        <w:t xml:space="preserve"> la evolución de la siembra </w:t>
      </w:r>
      <w:r w:rsidR="00C55E5D">
        <w:rPr>
          <w:rFonts w:ascii="Tahoma" w:hAnsi="Tahoma" w:cs="Tahoma"/>
          <w:sz w:val="20"/>
          <w:szCs w:val="20"/>
        </w:rPr>
        <w:t>para</w:t>
      </w:r>
      <w:r>
        <w:rPr>
          <w:rFonts w:ascii="Tahoma" w:hAnsi="Tahoma" w:cs="Tahoma"/>
          <w:sz w:val="20"/>
          <w:szCs w:val="20"/>
        </w:rPr>
        <w:t xml:space="preserve"> </w:t>
      </w:r>
      <w:r w:rsidR="008A2DAD">
        <w:rPr>
          <w:rFonts w:ascii="Tahoma" w:hAnsi="Tahoma" w:cs="Tahoma"/>
          <w:sz w:val="20"/>
          <w:szCs w:val="20"/>
        </w:rPr>
        <w:t xml:space="preserve">lo que resta de </w:t>
      </w:r>
      <w:r w:rsidR="00C55E5D">
        <w:rPr>
          <w:rFonts w:ascii="Tahoma" w:hAnsi="Tahoma" w:cs="Tahoma"/>
          <w:sz w:val="20"/>
          <w:szCs w:val="20"/>
        </w:rPr>
        <w:t>la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campaña.</w:t>
      </w:r>
    </w:p>
    <w:sectPr w:rsidR="009A6D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C6" w:rsidRDefault="009C09C6" w:rsidP="001910BA">
      <w:r>
        <w:separator/>
      </w:r>
    </w:p>
  </w:endnote>
  <w:endnote w:type="continuationSeparator" w:id="0">
    <w:p w:rsidR="009C09C6" w:rsidRDefault="009C09C6" w:rsidP="0019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43" w:rsidRPr="009B0E20" w:rsidRDefault="009C09C6" w:rsidP="001910BA">
    <w:pPr>
      <w:pStyle w:val="Piedepgina"/>
      <w:tabs>
        <w:tab w:val="clear" w:pos="8838"/>
        <w:tab w:val="center" w:pos="0"/>
        <w:tab w:val="right" w:pos="8820"/>
      </w:tabs>
      <w:ind w:right="360"/>
      <w:jc w:val="center"/>
      <w:rPr>
        <w:sz w:val="16"/>
        <w:szCs w:val="16"/>
      </w:rPr>
    </w:pPr>
    <w:hyperlink r:id="rId1" w:history="1">
      <w:r w:rsidR="00090143" w:rsidRPr="009B0E20">
        <w:rPr>
          <w:rStyle w:val="Hipervnculo"/>
          <w:rFonts w:ascii="Arial" w:hAnsi="Arial" w:cs="Arial"/>
          <w:bCs/>
          <w:sz w:val="16"/>
          <w:szCs w:val="16"/>
          <w:lang w:val="pt-BR"/>
        </w:rPr>
        <w:t>www.asagir.org.ar</w:t>
      </w:r>
    </w:hyperlink>
  </w:p>
  <w:p w:rsidR="00090143" w:rsidRPr="009B0E20" w:rsidRDefault="00090143" w:rsidP="001910BA">
    <w:pPr>
      <w:pStyle w:val="Piedepgina"/>
      <w:tabs>
        <w:tab w:val="clear" w:pos="8838"/>
        <w:tab w:val="center" w:pos="0"/>
        <w:tab w:val="right" w:pos="8820"/>
      </w:tabs>
      <w:ind w:right="360"/>
      <w:jc w:val="center"/>
      <w:rPr>
        <w:rFonts w:ascii="Arial" w:hAnsi="Arial" w:cs="Arial"/>
        <w:bCs/>
        <w:sz w:val="16"/>
        <w:szCs w:val="16"/>
        <w:lang w:val="pt-BR"/>
      </w:rPr>
    </w:pPr>
    <w:r w:rsidRPr="009B0E20">
      <w:rPr>
        <w:rFonts w:ascii="Arial" w:hAnsi="Arial" w:cs="Arial"/>
        <w:bCs/>
        <w:sz w:val="16"/>
        <w:szCs w:val="16"/>
        <w:lang w:val="pt-BR"/>
      </w:rPr>
      <w:t xml:space="preserve">Contacto de Prensa: SAVIA Comunicación – </w:t>
    </w:r>
    <w:hyperlink r:id="rId2" w:history="1">
      <w:r w:rsidRPr="009B0E20">
        <w:rPr>
          <w:rStyle w:val="Hipervnculo"/>
          <w:rFonts w:ascii="Arial" w:hAnsi="Arial" w:cs="Arial"/>
          <w:bCs/>
          <w:sz w:val="16"/>
          <w:szCs w:val="16"/>
          <w:lang w:val="pt-BR"/>
        </w:rPr>
        <w:t>prensa@saviacomunicacion.com.ar</w:t>
      </w:r>
    </w:hyperlink>
    <w:r>
      <w:rPr>
        <w:rFonts w:ascii="Arial" w:hAnsi="Arial" w:cs="Arial"/>
        <w:bCs/>
        <w:sz w:val="16"/>
        <w:szCs w:val="16"/>
        <w:lang w:val="pt-BR"/>
      </w:rPr>
      <w:t xml:space="preserve"> | </w:t>
    </w:r>
    <w:r w:rsidRPr="009B0E20">
      <w:rPr>
        <w:rFonts w:ascii="Arial" w:hAnsi="Arial" w:cs="Arial"/>
        <w:bCs/>
        <w:sz w:val="16"/>
        <w:szCs w:val="16"/>
        <w:lang w:val="pt-BR"/>
      </w:rPr>
      <w:t>011 45</w:t>
    </w:r>
    <w:r>
      <w:rPr>
        <w:rFonts w:ascii="Arial" w:hAnsi="Arial" w:cs="Arial"/>
        <w:bCs/>
        <w:sz w:val="16"/>
        <w:szCs w:val="16"/>
        <w:lang w:val="pt-BR"/>
      </w:rPr>
      <w:t>45</w:t>
    </w:r>
    <w:r w:rsidRPr="009B0E20">
      <w:rPr>
        <w:rFonts w:ascii="Arial" w:hAnsi="Arial" w:cs="Arial"/>
        <w:bCs/>
        <w:sz w:val="16"/>
        <w:szCs w:val="16"/>
        <w:lang w:val="pt-BR"/>
      </w:rPr>
      <w:t xml:space="preserve"> </w:t>
    </w:r>
    <w:r>
      <w:rPr>
        <w:rFonts w:ascii="Arial" w:hAnsi="Arial" w:cs="Arial"/>
        <w:bCs/>
        <w:sz w:val="16"/>
        <w:szCs w:val="16"/>
        <w:lang w:val="pt-BR"/>
      </w:rPr>
      <w:t>7734 | 011 15 3050 6908</w:t>
    </w:r>
  </w:p>
  <w:p w:rsidR="00090143" w:rsidRPr="001910BA" w:rsidRDefault="0009014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C6" w:rsidRDefault="009C09C6" w:rsidP="001910BA">
      <w:r>
        <w:separator/>
      </w:r>
    </w:p>
  </w:footnote>
  <w:footnote w:type="continuationSeparator" w:id="0">
    <w:p w:rsidR="009C09C6" w:rsidRDefault="009C09C6" w:rsidP="0019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43" w:rsidRDefault="009A6DC4" w:rsidP="001910BA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>
          <wp:extent cx="1906270" cy="1030605"/>
          <wp:effectExtent l="0" t="0" r="0" b="0"/>
          <wp:docPr id="1" name="Imagen 1" descr="logochiq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hiqu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A6F0B"/>
    <w:multiLevelType w:val="hybridMultilevel"/>
    <w:tmpl w:val="8ED6196C"/>
    <w:lvl w:ilvl="0" w:tplc="A4A85A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75C7C"/>
    <w:multiLevelType w:val="hybridMultilevel"/>
    <w:tmpl w:val="8DB62442"/>
    <w:lvl w:ilvl="0" w:tplc="3D88F85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E6"/>
    <w:rsid w:val="00006CFF"/>
    <w:rsid w:val="00013F7C"/>
    <w:rsid w:val="00014656"/>
    <w:rsid w:val="00054401"/>
    <w:rsid w:val="00090143"/>
    <w:rsid w:val="000D7864"/>
    <w:rsid w:val="000E726C"/>
    <w:rsid w:val="001128C0"/>
    <w:rsid w:val="001447A1"/>
    <w:rsid w:val="00176683"/>
    <w:rsid w:val="00183C13"/>
    <w:rsid w:val="001910BA"/>
    <w:rsid w:val="00197DF4"/>
    <w:rsid w:val="001C7B6E"/>
    <w:rsid w:val="00260D03"/>
    <w:rsid w:val="00266BD9"/>
    <w:rsid w:val="002B1341"/>
    <w:rsid w:val="002C760B"/>
    <w:rsid w:val="00310B4B"/>
    <w:rsid w:val="003C6100"/>
    <w:rsid w:val="003D17AD"/>
    <w:rsid w:val="003E1A82"/>
    <w:rsid w:val="00445EE0"/>
    <w:rsid w:val="004666AF"/>
    <w:rsid w:val="004748F4"/>
    <w:rsid w:val="00500548"/>
    <w:rsid w:val="00532EA5"/>
    <w:rsid w:val="00540103"/>
    <w:rsid w:val="005442C0"/>
    <w:rsid w:val="00552A07"/>
    <w:rsid w:val="00561BF2"/>
    <w:rsid w:val="00562C50"/>
    <w:rsid w:val="00573E8A"/>
    <w:rsid w:val="005D4689"/>
    <w:rsid w:val="005D674C"/>
    <w:rsid w:val="006054F6"/>
    <w:rsid w:val="00626636"/>
    <w:rsid w:val="00634381"/>
    <w:rsid w:val="00655DBC"/>
    <w:rsid w:val="006A6D76"/>
    <w:rsid w:val="006E21FD"/>
    <w:rsid w:val="006E75F4"/>
    <w:rsid w:val="006E762E"/>
    <w:rsid w:val="00720877"/>
    <w:rsid w:val="007277A6"/>
    <w:rsid w:val="00762D76"/>
    <w:rsid w:val="00776B0D"/>
    <w:rsid w:val="00780CF0"/>
    <w:rsid w:val="00802085"/>
    <w:rsid w:val="00810846"/>
    <w:rsid w:val="00846DFB"/>
    <w:rsid w:val="00854C84"/>
    <w:rsid w:val="008716AC"/>
    <w:rsid w:val="008A2DAD"/>
    <w:rsid w:val="008B3153"/>
    <w:rsid w:val="008B5611"/>
    <w:rsid w:val="008D135E"/>
    <w:rsid w:val="008F3B20"/>
    <w:rsid w:val="00931740"/>
    <w:rsid w:val="0095760F"/>
    <w:rsid w:val="009A6799"/>
    <w:rsid w:val="009A6DC4"/>
    <w:rsid w:val="009B7D70"/>
    <w:rsid w:val="009C09C6"/>
    <w:rsid w:val="009E747C"/>
    <w:rsid w:val="009F314C"/>
    <w:rsid w:val="00A127D8"/>
    <w:rsid w:val="00A27EB2"/>
    <w:rsid w:val="00A75755"/>
    <w:rsid w:val="00A83B0C"/>
    <w:rsid w:val="00AE458C"/>
    <w:rsid w:val="00AF5C50"/>
    <w:rsid w:val="00B027B5"/>
    <w:rsid w:val="00B149CA"/>
    <w:rsid w:val="00B4287C"/>
    <w:rsid w:val="00B610A2"/>
    <w:rsid w:val="00B63BD2"/>
    <w:rsid w:val="00B90705"/>
    <w:rsid w:val="00B90C83"/>
    <w:rsid w:val="00B915DB"/>
    <w:rsid w:val="00C03EB0"/>
    <w:rsid w:val="00C34A9E"/>
    <w:rsid w:val="00C55E5D"/>
    <w:rsid w:val="00CB2C85"/>
    <w:rsid w:val="00CE21D2"/>
    <w:rsid w:val="00D47419"/>
    <w:rsid w:val="00DC6423"/>
    <w:rsid w:val="00E300F1"/>
    <w:rsid w:val="00E32AC3"/>
    <w:rsid w:val="00E46AC4"/>
    <w:rsid w:val="00E5094B"/>
    <w:rsid w:val="00E74C06"/>
    <w:rsid w:val="00F062E7"/>
    <w:rsid w:val="00F129E6"/>
    <w:rsid w:val="00F24A53"/>
    <w:rsid w:val="00F433E1"/>
    <w:rsid w:val="00F9074B"/>
    <w:rsid w:val="00FA35F3"/>
    <w:rsid w:val="00FB2E2A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217F4EE2-9228-46B2-9339-56A6CB0D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9E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1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910B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91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910BA"/>
    <w:rPr>
      <w:sz w:val="24"/>
      <w:szCs w:val="24"/>
      <w:lang w:val="es-ES" w:eastAsia="es-ES"/>
    </w:rPr>
  </w:style>
  <w:style w:type="character" w:styleId="Hipervnculo">
    <w:name w:val="Hyperlink"/>
    <w:rsid w:val="001910BA"/>
    <w:rPr>
      <w:color w:val="0000FF"/>
      <w:u w:val="single"/>
    </w:rPr>
  </w:style>
  <w:style w:type="paragraph" w:styleId="HTMLconformatoprevio">
    <w:name w:val="HTML Preformatted"/>
    <w:basedOn w:val="Normal"/>
    <w:rsid w:val="00780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B915DB"/>
  </w:style>
  <w:style w:type="paragraph" w:styleId="Prrafodelista">
    <w:name w:val="List Paragraph"/>
    <w:basedOn w:val="Normal"/>
    <w:uiPriority w:val="34"/>
    <w:qFormat/>
    <w:rsid w:val="004748F4"/>
    <w:pPr>
      <w:spacing w:before="100" w:beforeAutospacing="1" w:after="100" w:afterAutospacing="1"/>
    </w:pPr>
    <w:rPr>
      <w:lang w:val="en-US" w:eastAsia="en-US"/>
    </w:rPr>
  </w:style>
  <w:style w:type="character" w:styleId="nfasis">
    <w:name w:val="Emphasis"/>
    <w:uiPriority w:val="20"/>
    <w:qFormat/>
    <w:rsid w:val="00014656"/>
    <w:rPr>
      <w:i/>
      <w:iCs/>
    </w:rPr>
  </w:style>
  <w:style w:type="paragraph" w:styleId="Textodeglobo">
    <w:name w:val="Balloon Text"/>
    <w:basedOn w:val="Normal"/>
    <w:link w:val="TextodegloboCar"/>
    <w:semiHidden/>
    <w:unhideWhenUsed/>
    <w:rsid w:val="008A2D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A2DA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saviacomunicacion.com.ar" TargetMode="External"/><Relationship Id="rId1" Type="http://schemas.openxmlformats.org/officeDocument/2006/relationships/hyperlink" Target="http://www.asagir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Estrategias de un productor chaqueño</vt:lpstr>
    </vt:vector>
  </TitlesOfParts>
  <Company/>
  <LinksUpToDate>false</LinksUpToDate>
  <CharactersWithSpaces>1338</CharactersWithSpaces>
  <SharedDoc>false</SharedDoc>
  <HLinks>
    <vt:vector size="12" baseType="variant">
      <vt:variant>
        <vt:i4>6160425</vt:i4>
      </vt:variant>
      <vt:variant>
        <vt:i4>3</vt:i4>
      </vt:variant>
      <vt:variant>
        <vt:i4>0</vt:i4>
      </vt:variant>
      <vt:variant>
        <vt:i4>5</vt:i4>
      </vt:variant>
      <vt:variant>
        <vt:lpwstr>mailto:prensa@saviacomunicacion.com.ar</vt:lpwstr>
      </vt:variant>
      <vt:variant>
        <vt:lpwstr/>
      </vt:variant>
      <vt:variant>
        <vt:i4>4325471</vt:i4>
      </vt:variant>
      <vt:variant>
        <vt:i4>0</vt:i4>
      </vt:variant>
      <vt:variant>
        <vt:i4>0</vt:i4>
      </vt:variant>
      <vt:variant>
        <vt:i4>5</vt:i4>
      </vt:variant>
      <vt:variant>
        <vt:lpwstr>http://www.asagir.org.ar/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Estrategias de un productor chaqueño</dc:title>
  <dc:creator>Milva</dc:creator>
  <cp:lastModifiedBy>Milva Beloso</cp:lastModifiedBy>
  <cp:revision>4</cp:revision>
  <dcterms:created xsi:type="dcterms:W3CDTF">2015-10-29T13:39:00Z</dcterms:created>
  <dcterms:modified xsi:type="dcterms:W3CDTF">2015-10-29T14:19:00Z</dcterms:modified>
</cp:coreProperties>
</file>