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A7" w:rsidRPr="00FD08E4" w:rsidRDefault="00AB226C" w:rsidP="002D1AC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bookmarkStart w:id="0" w:name="_GoBack"/>
      <w:bookmarkEnd w:id="0"/>
      <w:r w:rsidR="00087958">
        <w:rPr>
          <w:rFonts w:ascii="Tahoma" w:hAnsi="Tahoma" w:cs="Tahoma"/>
          <w:sz w:val="20"/>
          <w:szCs w:val="20"/>
        </w:rPr>
        <w:t xml:space="preserve"> </w:t>
      </w:r>
      <w:r w:rsidR="00104D83">
        <w:rPr>
          <w:rFonts w:ascii="Tahoma" w:hAnsi="Tahoma" w:cs="Tahoma"/>
          <w:sz w:val="20"/>
          <w:szCs w:val="20"/>
        </w:rPr>
        <w:t xml:space="preserve">de </w:t>
      </w:r>
      <w:r w:rsidR="000E3558">
        <w:rPr>
          <w:rFonts w:ascii="Tahoma" w:hAnsi="Tahoma" w:cs="Tahoma"/>
          <w:sz w:val="20"/>
          <w:szCs w:val="20"/>
        </w:rPr>
        <w:t>junio</w:t>
      </w:r>
      <w:r w:rsidR="00087958">
        <w:rPr>
          <w:rFonts w:ascii="Tahoma" w:hAnsi="Tahoma" w:cs="Tahoma"/>
          <w:sz w:val="20"/>
          <w:szCs w:val="20"/>
        </w:rPr>
        <w:t xml:space="preserve"> </w:t>
      </w:r>
      <w:r w:rsidR="002104A7" w:rsidRPr="00FD08E4">
        <w:rPr>
          <w:rFonts w:ascii="Tahoma" w:hAnsi="Tahoma" w:cs="Tahoma"/>
          <w:sz w:val="20"/>
          <w:szCs w:val="20"/>
        </w:rPr>
        <w:t>de 201</w:t>
      </w:r>
      <w:r w:rsidR="00851F37">
        <w:rPr>
          <w:rFonts w:ascii="Tahoma" w:hAnsi="Tahoma" w:cs="Tahoma"/>
          <w:sz w:val="20"/>
          <w:szCs w:val="20"/>
        </w:rPr>
        <w:t>6</w:t>
      </w:r>
    </w:p>
    <w:p w:rsidR="002104A7" w:rsidRPr="00FD08E4" w:rsidRDefault="000E3558" w:rsidP="002D1AC9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Agricultura Consciente 2016</w:t>
      </w:r>
    </w:p>
    <w:p w:rsidR="002104A7" w:rsidRPr="00627542" w:rsidRDefault="002104A7" w:rsidP="002D1AC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104A7" w:rsidRPr="00104D83" w:rsidRDefault="000E3558" w:rsidP="002D1AC9">
      <w:pPr>
        <w:spacing w:after="0" w:line="240" w:lineRule="auto"/>
        <w:jc w:val="both"/>
        <w:rPr>
          <w:rFonts w:ascii="Tahoma" w:hAnsi="Tahoma" w:cs="Tahoma"/>
          <w:strike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La cadena agroindustrial de punta a punta</w:t>
      </w:r>
    </w:p>
    <w:p w:rsidR="00B20484" w:rsidRPr="00104D83" w:rsidRDefault="00B20484" w:rsidP="002D1AC9">
      <w:pPr>
        <w:spacing w:after="0" w:line="240" w:lineRule="auto"/>
        <w:jc w:val="both"/>
        <w:rPr>
          <w:rFonts w:ascii="Tahoma" w:hAnsi="Tahoma" w:cs="Tahoma"/>
          <w:i/>
          <w:iCs/>
          <w:strike/>
          <w:sz w:val="20"/>
          <w:szCs w:val="20"/>
        </w:rPr>
      </w:pPr>
    </w:p>
    <w:p w:rsidR="002104A7" w:rsidRPr="00B05EBF" w:rsidRDefault="002D1AC9" w:rsidP="002D1AC9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Comienza el nuevo ciclo del programa Agricultura Consciente de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Nidera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. </w:t>
      </w:r>
      <w:r w:rsidR="00D7532E">
        <w:rPr>
          <w:rFonts w:ascii="Tahoma" w:hAnsi="Tahoma" w:cs="Tahoma"/>
          <w:i/>
          <w:iCs/>
          <w:sz w:val="20"/>
          <w:szCs w:val="20"/>
        </w:rPr>
        <w:t xml:space="preserve">Ya están disponibles los cuatro primeros videos que cuentan </w:t>
      </w:r>
      <w:r w:rsidR="00D7532E" w:rsidRPr="00D7532E">
        <w:rPr>
          <w:rFonts w:ascii="Tahoma" w:hAnsi="Tahoma" w:cs="Tahoma"/>
          <w:i/>
          <w:iCs/>
          <w:sz w:val="20"/>
          <w:szCs w:val="20"/>
        </w:rPr>
        <w:t>cómo se origina la semilla y cuáles son los pasos que debe atravesar hasta su comercialización.</w:t>
      </w:r>
    </w:p>
    <w:p w:rsidR="000E3558" w:rsidRDefault="000E3558" w:rsidP="002D1AC9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1934F1" w:rsidRPr="00497013" w:rsidRDefault="00AF3375" w:rsidP="002D1AC9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“Campo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Friendly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Hacete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amigo de la agricultura consciente”. Con esa invitación </w:t>
      </w:r>
      <w:proofErr w:type="spellStart"/>
      <w:r w:rsidR="001934F1" w:rsidRPr="00497013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1934F1" w:rsidRPr="00497013">
        <w:rPr>
          <w:rFonts w:ascii="Tahoma" w:hAnsi="Tahoma" w:cs="Tahoma"/>
          <w:color w:val="000000"/>
          <w:sz w:val="20"/>
          <w:szCs w:val="20"/>
        </w:rPr>
        <w:t xml:space="preserve"> pone en marcha el ciclo 2016 de su programa Agricultura Consciente (</w:t>
      </w:r>
      <w:hyperlink r:id="rId9" w:history="1">
        <w:r w:rsidR="001934F1" w:rsidRPr="00497013">
          <w:rPr>
            <w:rStyle w:val="Hipervnculo"/>
            <w:rFonts w:ascii="Tahoma" w:hAnsi="Tahoma" w:cs="Tahoma"/>
            <w:sz w:val="20"/>
            <w:szCs w:val="20"/>
          </w:rPr>
          <w:t>www.agriculturaconsciente.com</w:t>
        </w:r>
      </w:hyperlink>
      <w:r w:rsidR="001934F1" w:rsidRPr="00497013">
        <w:rPr>
          <w:rFonts w:ascii="Tahoma" w:hAnsi="Tahoma" w:cs="Tahoma"/>
          <w:color w:val="000000"/>
          <w:sz w:val="20"/>
          <w:szCs w:val="20"/>
        </w:rPr>
        <w:t>). Esta vez, la iniciativa que busca concientizar y difundir las buenas prácticas agrícolas muestra por dentro a seis de los principales eslabones de la cadena agroindustrial y narra cómo hace cada uno de ellos para trabajar con responsabilidad</w:t>
      </w:r>
      <w:r w:rsidR="002D1AC9">
        <w:rPr>
          <w:rFonts w:ascii="Tahoma" w:hAnsi="Tahoma" w:cs="Tahoma"/>
          <w:color w:val="000000"/>
          <w:sz w:val="20"/>
          <w:szCs w:val="20"/>
        </w:rPr>
        <w:t>, cuidando a las personas y al medio ambiente</w:t>
      </w:r>
      <w:r w:rsidR="001934F1" w:rsidRPr="00497013">
        <w:rPr>
          <w:rFonts w:ascii="Tahoma" w:hAnsi="Tahoma" w:cs="Tahoma"/>
          <w:color w:val="000000"/>
          <w:sz w:val="20"/>
          <w:szCs w:val="20"/>
        </w:rPr>
        <w:t>.</w:t>
      </w:r>
    </w:p>
    <w:p w:rsidR="001934F1" w:rsidRPr="00497013" w:rsidRDefault="001934F1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497013">
        <w:rPr>
          <w:rFonts w:ascii="Tahoma" w:hAnsi="Tahoma" w:cs="Tahoma"/>
          <w:sz w:val="20"/>
          <w:szCs w:val="20"/>
        </w:rPr>
        <w:t>La cadena agroindustrial argentina aglutina a la fuerza productiva más importante del país. Juntos, sus eslabones representan el 36% de los empleos, el 45% del valor agregado por la producción de bienes y el 56% de las exportaciones argentinas. ¿</w:t>
      </w:r>
      <w:r w:rsidR="00497013">
        <w:rPr>
          <w:rFonts w:ascii="Tahoma" w:hAnsi="Tahoma" w:cs="Tahoma"/>
          <w:sz w:val="20"/>
          <w:szCs w:val="20"/>
        </w:rPr>
        <w:t xml:space="preserve">Qué significa </w:t>
      </w:r>
      <w:r w:rsidRPr="00497013">
        <w:rPr>
          <w:rFonts w:ascii="Tahoma" w:hAnsi="Tahoma" w:cs="Tahoma"/>
          <w:sz w:val="20"/>
          <w:szCs w:val="20"/>
        </w:rPr>
        <w:t>hacer las cosas bien</w:t>
      </w:r>
      <w:r w:rsidR="00AF3375">
        <w:rPr>
          <w:rFonts w:ascii="Tahoma" w:hAnsi="Tahoma" w:cs="Tahoma"/>
          <w:sz w:val="20"/>
          <w:szCs w:val="20"/>
        </w:rPr>
        <w:t xml:space="preserve"> para cada uno de ellos</w:t>
      </w:r>
      <w:r w:rsidRPr="00497013">
        <w:rPr>
          <w:rFonts w:ascii="Tahoma" w:hAnsi="Tahoma" w:cs="Tahoma"/>
          <w:sz w:val="20"/>
          <w:szCs w:val="20"/>
        </w:rPr>
        <w:t xml:space="preserve">? En </w:t>
      </w:r>
      <w:r w:rsidR="00AF3375">
        <w:rPr>
          <w:rFonts w:ascii="Tahoma" w:hAnsi="Tahoma" w:cs="Tahoma"/>
          <w:sz w:val="20"/>
          <w:szCs w:val="20"/>
        </w:rPr>
        <w:t xml:space="preserve">responder esta pregunta </w:t>
      </w:r>
      <w:r w:rsidRPr="00497013">
        <w:rPr>
          <w:rFonts w:ascii="Tahoma" w:hAnsi="Tahoma" w:cs="Tahoma"/>
          <w:sz w:val="20"/>
          <w:szCs w:val="20"/>
        </w:rPr>
        <w:t xml:space="preserve">radica la nueva propuesta de Agricultura Consciente 2016. </w:t>
      </w:r>
    </w:p>
    <w:p w:rsidR="000E3558" w:rsidRPr="00497013" w:rsidRDefault="00497013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497013">
        <w:rPr>
          <w:rFonts w:ascii="Tahoma" w:hAnsi="Tahoma" w:cs="Tahoma"/>
          <w:sz w:val="20"/>
          <w:szCs w:val="20"/>
        </w:rPr>
        <w:t>En la primera entrega</w:t>
      </w:r>
      <w:r w:rsidR="007B7037">
        <w:rPr>
          <w:rFonts w:ascii="Tahoma" w:hAnsi="Tahoma" w:cs="Tahoma"/>
          <w:sz w:val="20"/>
          <w:szCs w:val="20"/>
        </w:rPr>
        <w:t xml:space="preserve"> de cuatro episodios que ya está disponible en la sección capacitación online de </w:t>
      </w:r>
      <w:hyperlink r:id="rId10" w:history="1">
        <w:r w:rsidR="00EC1E48" w:rsidRPr="003C4D13">
          <w:rPr>
            <w:rStyle w:val="Hipervnculo"/>
          </w:rPr>
          <w:t>http://agriculturaconsciente.com/capacitaciones-online.aspx</w:t>
        </w:r>
      </w:hyperlink>
      <w:r w:rsidR="00EC1E48">
        <w:t xml:space="preserve"> </w:t>
      </w:r>
      <w:r w:rsidRPr="00497013">
        <w:rPr>
          <w:rFonts w:ascii="Tahoma" w:hAnsi="Tahoma" w:cs="Tahoma"/>
          <w:sz w:val="20"/>
          <w:szCs w:val="20"/>
        </w:rPr>
        <w:t>se puede recorrer el proces</w:t>
      </w:r>
      <w:r w:rsidR="00AF3375">
        <w:rPr>
          <w:rFonts w:ascii="Tahoma" w:hAnsi="Tahoma" w:cs="Tahoma"/>
          <w:sz w:val="20"/>
          <w:szCs w:val="20"/>
        </w:rPr>
        <w:t xml:space="preserve">o que da origen a </w:t>
      </w:r>
      <w:r w:rsidRPr="00497013">
        <w:rPr>
          <w:rFonts w:ascii="Tahoma" w:hAnsi="Tahoma" w:cs="Tahoma"/>
          <w:sz w:val="20"/>
          <w:szCs w:val="20"/>
        </w:rPr>
        <w:t xml:space="preserve">la semilla, desde su gestación hasta su introducción al mercado. Luego, </w:t>
      </w:r>
      <w:r>
        <w:rPr>
          <w:rFonts w:ascii="Tahoma" w:hAnsi="Tahoma" w:cs="Tahoma"/>
          <w:sz w:val="20"/>
          <w:szCs w:val="20"/>
        </w:rPr>
        <w:t>el primer martes de cada mes, se irá</w:t>
      </w:r>
      <w:r w:rsidR="007B7037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incorporando </w:t>
      </w:r>
      <w:r w:rsidR="00AF3375">
        <w:rPr>
          <w:rFonts w:ascii="Tahoma" w:hAnsi="Tahoma" w:cs="Tahoma"/>
          <w:sz w:val="20"/>
          <w:szCs w:val="20"/>
        </w:rPr>
        <w:t xml:space="preserve">los contenidos que hablan del </w:t>
      </w:r>
      <w:r>
        <w:rPr>
          <w:rFonts w:ascii="Tahoma" w:hAnsi="Tahoma" w:cs="Tahoma"/>
          <w:sz w:val="20"/>
          <w:szCs w:val="20"/>
        </w:rPr>
        <w:t xml:space="preserve">trabajo de un distribuidor, luego de un productor, más tarde de un contratista, de una planta de procesamiento de granos y por último una industria aceitera que lleva el esfuerzo de toda la cadena a la mesa </w:t>
      </w:r>
      <w:r w:rsidR="00AF3375">
        <w:rPr>
          <w:rFonts w:ascii="Tahoma" w:hAnsi="Tahoma" w:cs="Tahoma"/>
          <w:sz w:val="20"/>
          <w:szCs w:val="20"/>
        </w:rPr>
        <w:t xml:space="preserve">familiar. </w:t>
      </w:r>
      <w:r w:rsidRPr="00497013">
        <w:rPr>
          <w:rFonts w:ascii="Tahoma" w:hAnsi="Tahoma" w:cs="Tahoma"/>
          <w:sz w:val="20"/>
          <w:szCs w:val="20"/>
        </w:rPr>
        <w:t xml:space="preserve"> </w:t>
      </w:r>
    </w:p>
    <w:p w:rsidR="00AF3375" w:rsidRPr="002D1AC9" w:rsidRDefault="00AF3375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“Con esta idea buscamos contar cómo el trabajo de cada uno de</w:t>
      </w:r>
      <w:r w:rsidR="002D1AC9">
        <w:rPr>
          <w:rFonts w:ascii="Tahoma" w:hAnsi="Tahoma" w:cs="Tahoma"/>
          <w:sz w:val="20"/>
          <w:szCs w:val="20"/>
        </w:rPr>
        <w:t xml:space="preserve"> los</w:t>
      </w:r>
      <w:r>
        <w:rPr>
          <w:rFonts w:ascii="Tahoma" w:hAnsi="Tahoma" w:cs="Tahoma"/>
          <w:sz w:val="20"/>
          <w:szCs w:val="20"/>
        </w:rPr>
        <w:t xml:space="preserve"> qu</w:t>
      </w:r>
      <w:r w:rsidR="002D1AC9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intervenimos en la gran cadena agroindustrial determina el éxito del resto. Cómo es clave trabajar en conjunto y con responsabilidad”, apuntó Camila López </w:t>
      </w:r>
      <w:proofErr w:type="spellStart"/>
      <w:r>
        <w:rPr>
          <w:rFonts w:ascii="Tahoma" w:hAnsi="Tahoma" w:cs="Tahoma"/>
          <w:sz w:val="20"/>
          <w:szCs w:val="20"/>
        </w:rPr>
        <w:t>Colmano</w:t>
      </w:r>
      <w:proofErr w:type="spellEnd"/>
      <w:r>
        <w:rPr>
          <w:rFonts w:ascii="Tahoma" w:hAnsi="Tahoma" w:cs="Tahoma"/>
          <w:sz w:val="20"/>
          <w:szCs w:val="20"/>
        </w:rPr>
        <w:t xml:space="preserve">, gerente de marketing de la División Nutrientes y Protección de Cultivos de </w:t>
      </w:r>
      <w:proofErr w:type="spellStart"/>
      <w:r>
        <w:rPr>
          <w:rFonts w:ascii="Tahoma" w:hAnsi="Tahoma" w:cs="Tahoma"/>
          <w:sz w:val="20"/>
          <w:szCs w:val="20"/>
        </w:rPr>
        <w:t>Nidera</w:t>
      </w:r>
      <w:proofErr w:type="spellEnd"/>
      <w:r>
        <w:rPr>
          <w:rFonts w:ascii="Tahoma" w:hAnsi="Tahoma" w:cs="Tahoma"/>
          <w:sz w:val="20"/>
          <w:szCs w:val="20"/>
        </w:rPr>
        <w:t>. “En esta actividad, l</w:t>
      </w:r>
      <w:r w:rsidR="000E3558" w:rsidRPr="00497013">
        <w:rPr>
          <w:rFonts w:ascii="Tahoma" w:hAnsi="Tahoma" w:cs="Tahoma"/>
          <w:sz w:val="20"/>
          <w:szCs w:val="20"/>
        </w:rPr>
        <w:t xml:space="preserve">os procesos de producción son cada vez más intensivos en el aprovechamiento de </w:t>
      </w:r>
      <w:r w:rsidR="00EC43DE">
        <w:rPr>
          <w:rFonts w:ascii="Tahoma" w:hAnsi="Tahoma" w:cs="Tahoma"/>
          <w:sz w:val="20"/>
          <w:szCs w:val="20"/>
        </w:rPr>
        <w:t xml:space="preserve">los recursos,  de </w:t>
      </w:r>
      <w:r w:rsidR="000E3558" w:rsidRPr="00497013">
        <w:rPr>
          <w:rFonts w:ascii="Tahoma" w:hAnsi="Tahoma" w:cs="Tahoma"/>
          <w:sz w:val="20"/>
          <w:szCs w:val="20"/>
        </w:rPr>
        <w:t>la ciencia y del</w:t>
      </w:r>
      <w:r w:rsidR="000E3558" w:rsidRPr="002D1AC9">
        <w:rPr>
          <w:rFonts w:ascii="Tahoma" w:hAnsi="Tahoma" w:cs="Tahoma"/>
          <w:sz w:val="20"/>
          <w:szCs w:val="20"/>
        </w:rPr>
        <w:t xml:space="preserve"> conocimiento</w:t>
      </w:r>
      <w:r w:rsidRPr="002D1AC9">
        <w:rPr>
          <w:rFonts w:ascii="Tahoma" w:hAnsi="Tahoma" w:cs="Tahoma"/>
          <w:sz w:val="20"/>
          <w:szCs w:val="20"/>
        </w:rPr>
        <w:t xml:space="preserve"> y es clave que reconozcamos que las buenas prácticas agrícolas ya no son un atributo sino </w:t>
      </w:r>
      <w:r w:rsidR="000E3558" w:rsidRPr="002D1AC9">
        <w:rPr>
          <w:rFonts w:ascii="Tahoma" w:hAnsi="Tahoma" w:cs="Tahoma"/>
          <w:sz w:val="20"/>
          <w:szCs w:val="20"/>
        </w:rPr>
        <w:t xml:space="preserve">un componente </w:t>
      </w:r>
      <w:r w:rsidRPr="002D1AC9">
        <w:rPr>
          <w:rFonts w:ascii="Tahoma" w:hAnsi="Tahoma" w:cs="Tahoma"/>
          <w:sz w:val="20"/>
          <w:szCs w:val="20"/>
        </w:rPr>
        <w:t>clave para la</w:t>
      </w:r>
      <w:r w:rsidR="000E3558" w:rsidRPr="002D1AC9">
        <w:rPr>
          <w:rFonts w:ascii="Tahoma" w:hAnsi="Tahoma" w:cs="Tahoma"/>
          <w:sz w:val="20"/>
          <w:szCs w:val="20"/>
        </w:rPr>
        <w:t xml:space="preserve"> competitividad </w:t>
      </w:r>
      <w:r w:rsidRPr="002D1AC9">
        <w:rPr>
          <w:rFonts w:ascii="Tahoma" w:hAnsi="Tahoma" w:cs="Tahoma"/>
          <w:sz w:val="20"/>
          <w:szCs w:val="20"/>
        </w:rPr>
        <w:t>de toda la cadena”, agregó.</w:t>
      </w:r>
    </w:p>
    <w:p w:rsidR="002D1AC9" w:rsidRDefault="00AF3375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2D1AC9">
        <w:rPr>
          <w:rFonts w:ascii="Tahoma" w:hAnsi="Tahoma" w:cs="Tahoma"/>
          <w:sz w:val="20"/>
          <w:szCs w:val="20"/>
        </w:rPr>
        <w:t xml:space="preserve">Con esta premisa inicia el nuevo año </w:t>
      </w:r>
      <w:r w:rsidR="002D1AC9" w:rsidRPr="002D1AC9">
        <w:rPr>
          <w:rFonts w:ascii="Tahoma" w:hAnsi="Tahoma" w:cs="Tahoma"/>
          <w:sz w:val="20"/>
          <w:szCs w:val="20"/>
        </w:rPr>
        <w:t xml:space="preserve">de Agricultura Consciente. Una iniciativa de </w:t>
      </w:r>
      <w:proofErr w:type="spellStart"/>
      <w:r w:rsidR="002D1AC9" w:rsidRPr="002D1AC9">
        <w:rPr>
          <w:rFonts w:ascii="Tahoma" w:hAnsi="Tahoma" w:cs="Tahoma"/>
          <w:sz w:val="20"/>
          <w:szCs w:val="20"/>
        </w:rPr>
        <w:t>Nidera</w:t>
      </w:r>
      <w:proofErr w:type="spellEnd"/>
      <w:r w:rsidR="002D1AC9" w:rsidRPr="002D1AC9">
        <w:rPr>
          <w:rFonts w:ascii="Tahoma" w:hAnsi="Tahoma" w:cs="Tahoma"/>
          <w:sz w:val="20"/>
          <w:szCs w:val="20"/>
        </w:rPr>
        <w:t xml:space="preserve"> que busca informar y contagiar en el buen hacer y la continua búsqueda de la calidad.</w:t>
      </w:r>
      <w:r w:rsidR="002D1AC9">
        <w:rPr>
          <w:rFonts w:ascii="Tahoma" w:hAnsi="Tahoma" w:cs="Tahoma"/>
          <w:sz w:val="20"/>
          <w:szCs w:val="20"/>
        </w:rPr>
        <w:t xml:space="preserve"> </w:t>
      </w:r>
      <w:r w:rsidR="00EF788F">
        <w:rPr>
          <w:rFonts w:ascii="Tahoma" w:hAnsi="Tahoma" w:cs="Tahoma"/>
          <w:sz w:val="20"/>
          <w:szCs w:val="20"/>
        </w:rPr>
        <w:t xml:space="preserve">En el sitio se pueden consultar también tutoriales y recomendaciones técnicas sobre las buenas prácticas agrícolas. </w:t>
      </w:r>
    </w:p>
    <w:p w:rsidR="00EC43DE" w:rsidRPr="007B7037" w:rsidRDefault="00EC43DE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 xml:space="preserve">Web: </w:t>
      </w:r>
      <w:hyperlink r:id="rId11" w:history="1">
        <w:r w:rsidRPr="007B7037">
          <w:rPr>
            <w:rStyle w:val="Hipervnculo"/>
            <w:rFonts w:ascii="Tahoma" w:hAnsi="Tahoma" w:cs="Tahoma"/>
            <w:sz w:val="20"/>
            <w:szCs w:val="20"/>
            <w:lang w:val="en-US"/>
          </w:rPr>
          <w:t>www.agriculturaconsciente.com</w:t>
        </w:r>
      </w:hyperlink>
    </w:p>
    <w:p w:rsidR="00EC43DE" w:rsidRPr="007B7037" w:rsidRDefault="00EC43DE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 xml:space="preserve">FB: </w:t>
      </w:r>
      <w:hyperlink r:id="rId12" w:history="1">
        <w:r w:rsidRPr="007B7037">
          <w:rPr>
            <w:rStyle w:val="Hipervnculo"/>
            <w:rFonts w:ascii="Tahoma" w:hAnsi="Tahoma" w:cs="Tahoma"/>
            <w:sz w:val="20"/>
            <w:szCs w:val="20"/>
            <w:lang w:val="en-US"/>
          </w:rPr>
          <w:t>https://www.facebook.com/AgriculturaConsciente/?fref=ts</w:t>
        </w:r>
      </w:hyperlink>
    </w:p>
    <w:p w:rsidR="00EC43DE" w:rsidRPr="007B7037" w:rsidRDefault="00EC43DE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>TW: @</w:t>
      </w:r>
      <w:proofErr w:type="spellStart"/>
      <w:r w:rsidRPr="007B7037">
        <w:rPr>
          <w:rFonts w:ascii="Tahoma" w:hAnsi="Tahoma" w:cs="Tahoma"/>
          <w:sz w:val="20"/>
          <w:szCs w:val="20"/>
          <w:lang w:val="en-US"/>
        </w:rPr>
        <w:t>agroconsciente</w:t>
      </w:r>
      <w:proofErr w:type="spellEnd"/>
    </w:p>
    <w:p w:rsidR="00EC43DE" w:rsidRPr="007B7037" w:rsidRDefault="00EC43DE" w:rsidP="002D1AC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>YT: https://www.youtube.com/user/AgriculturaConscient</w:t>
      </w:r>
    </w:p>
    <w:p w:rsidR="00851F37" w:rsidRPr="007B7037" w:rsidRDefault="002D1AC9" w:rsidP="002D1AC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ab/>
      </w:r>
    </w:p>
    <w:sectPr w:rsidR="00851F37" w:rsidRPr="007B7037" w:rsidSect="002C184E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77" w:rsidRDefault="00900377" w:rsidP="001C74F8">
      <w:pPr>
        <w:spacing w:after="0" w:line="240" w:lineRule="auto"/>
      </w:pPr>
      <w:r>
        <w:separator/>
      </w:r>
    </w:p>
  </w:endnote>
  <w:endnote w:type="continuationSeparator" w:id="0">
    <w:p w:rsidR="00900377" w:rsidRDefault="00900377" w:rsidP="001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2104A7" w:rsidRPr="00087958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  <w:r w:rsidRPr="00BF738D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77" w:rsidRDefault="00900377" w:rsidP="001C74F8">
      <w:pPr>
        <w:spacing w:after="0" w:line="240" w:lineRule="auto"/>
      </w:pPr>
      <w:r>
        <w:separator/>
      </w:r>
    </w:p>
  </w:footnote>
  <w:footnote w:type="continuationSeparator" w:id="0">
    <w:p w:rsidR="00900377" w:rsidRDefault="00900377" w:rsidP="001C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A7" w:rsidRDefault="00C5492A" w:rsidP="001C74F8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>
          <wp:extent cx="2001520" cy="10439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00" b="23233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4A7" w:rsidRDefault="002104A7" w:rsidP="001C74F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2BD"/>
    <w:multiLevelType w:val="hybridMultilevel"/>
    <w:tmpl w:val="A89E1EE8"/>
    <w:lvl w:ilvl="0" w:tplc="F086D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46A"/>
    <w:rsid w:val="00004B1D"/>
    <w:rsid w:val="00005110"/>
    <w:rsid w:val="00010185"/>
    <w:rsid w:val="000148F0"/>
    <w:rsid w:val="00025C10"/>
    <w:rsid w:val="000314EC"/>
    <w:rsid w:val="00053252"/>
    <w:rsid w:val="00055615"/>
    <w:rsid w:val="000620FC"/>
    <w:rsid w:val="00074F29"/>
    <w:rsid w:val="00077146"/>
    <w:rsid w:val="00082247"/>
    <w:rsid w:val="000847B8"/>
    <w:rsid w:val="0008688F"/>
    <w:rsid w:val="00087958"/>
    <w:rsid w:val="000902FD"/>
    <w:rsid w:val="0009543D"/>
    <w:rsid w:val="000B5F57"/>
    <w:rsid w:val="000C6A51"/>
    <w:rsid w:val="000C73EE"/>
    <w:rsid w:val="000D4E31"/>
    <w:rsid w:val="000E0AD7"/>
    <w:rsid w:val="000E3558"/>
    <w:rsid w:val="000F1973"/>
    <w:rsid w:val="000F6E02"/>
    <w:rsid w:val="00104D83"/>
    <w:rsid w:val="00107DC6"/>
    <w:rsid w:val="00137837"/>
    <w:rsid w:val="0015608D"/>
    <w:rsid w:val="0016148B"/>
    <w:rsid w:val="0016227A"/>
    <w:rsid w:val="00184AC3"/>
    <w:rsid w:val="001934F1"/>
    <w:rsid w:val="001A4167"/>
    <w:rsid w:val="001B555F"/>
    <w:rsid w:val="001C7111"/>
    <w:rsid w:val="001C74F8"/>
    <w:rsid w:val="002104A7"/>
    <w:rsid w:val="00210AF6"/>
    <w:rsid w:val="00221F8E"/>
    <w:rsid w:val="0022534D"/>
    <w:rsid w:val="00231049"/>
    <w:rsid w:val="0025090D"/>
    <w:rsid w:val="002605B6"/>
    <w:rsid w:val="00265BB0"/>
    <w:rsid w:val="002726CB"/>
    <w:rsid w:val="0028146A"/>
    <w:rsid w:val="002C184E"/>
    <w:rsid w:val="002D1AC9"/>
    <w:rsid w:val="002D2546"/>
    <w:rsid w:val="002E2BC5"/>
    <w:rsid w:val="00307E5E"/>
    <w:rsid w:val="00322DAE"/>
    <w:rsid w:val="0034551A"/>
    <w:rsid w:val="003531A6"/>
    <w:rsid w:val="003601AE"/>
    <w:rsid w:val="00370896"/>
    <w:rsid w:val="00383745"/>
    <w:rsid w:val="0039680D"/>
    <w:rsid w:val="003E6310"/>
    <w:rsid w:val="003E7E18"/>
    <w:rsid w:val="003F010E"/>
    <w:rsid w:val="003F334D"/>
    <w:rsid w:val="0040442A"/>
    <w:rsid w:val="00404F3C"/>
    <w:rsid w:val="00412670"/>
    <w:rsid w:val="004157D6"/>
    <w:rsid w:val="004222DA"/>
    <w:rsid w:val="00430536"/>
    <w:rsid w:val="004315B5"/>
    <w:rsid w:val="004410B8"/>
    <w:rsid w:val="00443647"/>
    <w:rsid w:val="004473CF"/>
    <w:rsid w:val="004524B6"/>
    <w:rsid w:val="00452FD5"/>
    <w:rsid w:val="00461B8E"/>
    <w:rsid w:val="00465923"/>
    <w:rsid w:val="00484096"/>
    <w:rsid w:val="00490228"/>
    <w:rsid w:val="00497013"/>
    <w:rsid w:val="004A0169"/>
    <w:rsid w:val="004A34F5"/>
    <w:rsid w:val="004A630E"/>
    <w:rsid w:val="004B347D"/>
    <w:rsid w:val="004D596D"/>
    <w:rsid w:val="004E7BC4"/>
    <w:rsid w:val="005158B9"/>
    <w:rsid w:val="00520AFF"/>
    <w:rsid w:val="0052154E"/>
    <w:rsid w:val="005238AE"/>
    <w:rsid w:val="00526C1B"/>
    <w:rsid w:val="00531E84"/>
    <w:rsid w:val="005403B1"/>
    <w:rsid w:val="00542435"/>
    <w:rsid w:val="00561B96"/>
    <w:rsid w:val="00561E1A"/>
    <w:rsid w:val="00566910"/>
    <w:rsid w:val="00572A2A"/>
    <w:rsid w:val="00574A1A"/>
    <w:rsid w:val="00585710"/>
    <w:rsid w:val="00590EE3"/>
    <w:rsid w:val="005B4365"/>
    <w:rsid w:val="005D5236"/>
    <w:rsid w:val="00627542"/>
    <w:rsid w:val="006314A1"/>
    <w:rsid w:val="006323E6"/>
    <w:rsid w:val="00633D0E"/>
    <w:rsid w:val="00642CE8"/>
    <w:rsid w:val="006505D2"/>
    <w:rsid w:val="00664F9E"/>
    <w:rsid w:val="006650E2"/>
    <w:rsid w:val="006841EB"/>
    <w:rsid w:val="00690B42"/>
    <w:rsid w:val="006A0C71"/>
    <w:rsid w:val="006A6204"/>
    <w:rsid w:val="006A6A6B"/>
    <w:rsid w:val="006C0726"/>
    <w:rsid w:val="006C21C3"/>
    <w:rsid w:val="006F5729"/>
    <w:rsid w:val="006F6E64"/>
    <w:rsid w:val="006F777C"/>
    <w:rsid w:val="00706B97"/>
    <w:rsid w:val="00716160"/>
    <w:rsid w:val="007161A0"/>
    <w:rsid w:val="0072024D"/>
    <w:rsid w:val="00744B0A"/>
    <w:rsid w:val="00751CAD"/>
    <w:rsid w:val="007537E3"/>
    <w:rsid w:val="00764AA7"/>
    <w:rsid w:val="007744EB"/>
    <w:rsid w:val="00777AE1"/>
    <w:rsid w:val="0079231F"/>
    <w:rsid w:val="00792E83"/>
    <w:rsid w:val="007B7037"/>
    <w:rsid w:val="007C5651"/>
    <w:rsid w:val="007F5974"/>
    <w:rsid w:val="007F7352"/>
    <w:rsid w:val="00825BB3"/>
    <w:rsid w:val="0084229D"/>
    <w:rsid w:val="00851F37"/>
    <w:rsid w:val="00855D03"/>
    <w:rsid w:val="00875B9E"/>
    <w:rsid w:val="00875CA2"/>
    <w:rsid w:val="00882A43"/>
    <w:rsid w:val="00885247"/>
    <w:rsid w:val="008929E7"/>
    <w:rsid w:val="00893991"/>
    <w:rsid w:val="00897E14"/>
    <w:rsid w:val="008A7704"/>
    <w:rsid w:val="008B3F4F"/>
    <w:rsid w:val="008B4C6D"/>
    <w:rsid w:val="008C26A9"/>
    <w:rsid w:val="008E1453"/>
    <w:rsid w:val="008F2743"/>
    <w:rsid w:val="00900377"/>
    <w:rsid w:val="00916C02"/>
    <w:rsid w:val="00927825"/>
    <w:rsid w:val="00932318"/>
    <w:rsid w:val="00947632"/>
    <w:rsid w:val="00967329"/>
    <w:rsid w:val="009746C6"/>
    <w:rsid w:val="00974791"/>
    <w:rsid w:val="009A4024"/>
    <w:rsid w:val="009A6434"/>
    <w:rsid w:val="009C138E"/>
    <w:rsid w:val="009C2AB6"/>
    <w:rsid w:val="009C3943"/>
    <w:rsid w:val="009F5DF9"/>
    <w:rsid w:val="00A37FEB"/>
    <w:rsid w:val="00A40BAF"/>
    <w:rsid w:val="00A50291"/>
    <w:rsid w:val="00A6593A"/>
    <w:rsid w:val="00A65DC1"/>
    <w:rsid w:val="00A702BA"/>
    <w:rsid w:val="00A71BC7"/>
    <w:rsid w:val="00A71CFE"/>
    <w:rsid w:val="00AB226C"/>
    <w:rsid w:val="00AB42D5"/>
    <w:rsid w:val="00AD52F5"/>
    <w:rsid w:val="00AE623B"/>
    <w:rsid w:val="00AF3375"/>
    <w:rsid w:val="00B02DB1"/>
    <w:rsid w:val="00B058ED"/>
    <w:rsid w:val="00B05EBF"/>
    <w:rsid w:val="00B13AC6"/>
    <w:rsid w:val="00B20484"/>
    <w:rsid w:val="00B274A1"/>
    <w:rsid w:val="00B27A33"/>
    <w:rsid w:val="00B36D1E"/>
    <w:rsid w:val="00B37BBB"/>
    <w:rsid w:val="00B55631"/>
    <w:rsid w:val="00B61F31"/>
    <w:rsid w:val="00B95B73"/>
    <w:rsid w:val="00BC5283"/>
    <w:rsid w:val="00BF38C1"/>
    <w:rsid w:val="00BF6CB4"/>
    <w:rsid w:val="00BF738D"/>
    <w:rsid w:val="00C04D7F"/>
    <w:rsid w:val="00C35927"/>
    <w:rsid w:val="00C37F07"/>
    <w:rsid w:val="00C5207B"/>
    <w:rsid w:val="00C5492A"/>
    <w:rsid w:val="00C76812"/>
    <w:rsid w:val="00C82E83"/>
    <w:rsid w:val="00C9442D"/>
    <w:rsid w:val="00CA760C"/>
    <w:rsid w:val="00CD0DBC"/>
    <w:rsid w:val="00CF2E8C"/>
    <w:rsid w:val="00CF4FCB"/>
    <w:rsid w:val="00D117E4"/>
    <w:rsid w:val="00D41B0B"/>
    <w:rsid w:val="00D554C2"/>
    <w:rsid w:val="00D612FC"/>
    <w:rsid w:val="00D7532E"/>
    <w:rsid w:val="00D85EDD"/>
    <w:rsid w:val="00DB6255"/>
    <w:rsid w:val="00DD76D9"/>
    <w:rsid w:val="00DF3A6D"/>
    <w:rsid w:val="00E0654F"/>
    <w:rsid w:val="00E1052D"/>
    <w:rsid w:val="00E47F04"/>
    <w:rsid w:val="00E509BC"/>
    <w:rsid w:val="00E6621D"/>
    <w:rsid w:val="00E73444"/>
    <w:rsid w:val="00E75E93"/>
    <w:rsid w:val="00E93DB3"/>
    <w:rsid w:val="00EA0C0C"/>
    <w:rsid w:val="00EA19A3"/>
    <w:rsid w:val="00EC1E48"/>
    <w:rsid w:val="00EC2684"/>
    <w:rsid w:val="00EC43DE"/>
    <w:rsid w:val="00EC644D"/>
    <w:rsid w:val="00EC6EB0"/>
    <w:rsid w:val="00EF1A32"/>
    <w:rsid w:val="00EF2101"/>
    <w:rsid w:val="00EF788F"/>
    <w:rsid w:val="00F26DD1"/>
    <w:rsid w:val="00F31289"/>
    <w:rsid w:val="00F6298F"/>
    <w:rsid w:val="00F6445A"/>
    <w:rsid w:val="00F66122"/>
    <w:rsid w:val="00F8433F"/>
    <w:rsid w:val="00FC02D8"/>
    <w:rsid w:val="00FC1B2E"/>
    <w:rsid w:val="00FD08E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il">
    <w:name w:val="il"/>
    <w:rsid w:val="0085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il">
    <w:name w:val="il"/>
    <w:rsid w:val="0085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AgriculturaConsciente/?fref=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riculturaconscient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griculturaconsciente.com/capacitaciones-onlin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riculturaconscient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971A2-38F8-4C02-81F2-15A4F402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 de abril de 2013</vt:lpstr>
    </vt:vector>
  </TitlesOfParts>
  <Company/>
  <LinksUpToDate>false</LinksUpToDate>
  <CharactersWithSpaces>3101</CharactersWithSpaces>
  <SharedDoc>false</SharedDoc>
  <HLinks>
    <vt:vector size="12" baseType="variant"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http://www.qhdn.com.ar/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mailto:prensa@saviacomunicacion.com.ar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de abril de 2013</dc:title>
  <dc:creator>m</dc:creator>
  <cp:lastModifiedBy>Usuario</cp:lastModifiedBy>
  <cp:revision>5</cp:revision>
  <dcterms:created xsi:type="dcterms:W3CDTF">2016-06-07T18:39:00Z</dcterms:created>
  <dcterms:modified xsi:type="dcterms:W3CDTF">2016-06-08T14:55:00Z</dcterms:modified>
</cp:coreProperties>
</file>