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F1" w:rsidRDefault="00055DF1" w:rsidP="00055DF1">
      <w:pPr>
        <w:spacing w:after="0" w:line="240" w:lineRule="auto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p w:rsidR="00103E2D" w:rsidRPr="00103E2D" w:rsidRDefault="0024679E" w:rsidP="00103E2D">
      <w:pPr>
        <w:spacing w:after="0" w:line="240" w:lineRule="auto"/>
        <w:jc w:val="right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A</w:t>
      </w:r>
      <w:r w:rsidR="00103E2D" w:rsidRPr="00103E2D">
        <w:rPr>
          <w:rFonts w:ascii="Tahoma" w:hAnsi="Tahoma" w:cs="Tahoma"/>
          <w:bCs/>
          <w:sz w:val="20"/>
          <w:szCs w:val="20"/>
          <w:shd w:val="clear" w:color="auto" w:fill="FFFFFF"/>
        </w:rPr>
        <w:t>gosto de 2016</w:t>
      </w:r>
    </w:p>
    <w:p w:rsidR="00992A2F" w:rsidRPr="0033561E" w:rsidRDefault="005B6044" w:rsidP="00055DF1">
      <w:pPr>
        <w:spacing w:after="0" w:line="240" w:lineRule="auto"/>
        <w:rPr>
          <w:rFonts w:ascii="Tahoma" w:hAnsi="Tahoma" w:cs="Tahoma"/>
          <w:b/>
          <w:bCs/>
          <w:sz w:val="24"/>
          <w:szCs w:val="20"/>
          <w:shd w:val="clear" w:color="auto" w:fill="FFFFFF"/>
        </w:rPr>
      </w:pPr>
      <w:r w:rsidRPr="0033561E">
        <w:rPr>
          <w:rFonts w:ascii="Tahoma" w:hAnsi="Tahoma" w:cs="Tahoma"/>
          <w:b/>
          <w:bCs/>
          <w:sz w:val="24"/>
          <w:szCs w:val="20"/>
          <w:shd w:val="clear" w:color="auto" w:fill="FFFFFF"/>
        </w:rPr>
        <w:t xml:space="preserve">Un maíz </w:t>
      </w:r>
      <w:r w:rsidR="00055DF1" w:rsidRPr="0033561E">
        <w:rPr>
          <w:rFonts w:ascii="Tahoma" w:hAnsi="Tahoma" w:cs="Tahoma"/>
          <w:b/>
          <w:bCs/>
          <w:sz w:val="24"/>
          <w:szCs w:val="20"/>
          <w:shd w:val="clear" w:color="auto" w:fill="FFFFFF"/>
        </w:rPr>
        <w:t>que rompe moldes</w:t>
      </w:r>
      <w:r w:rsidRPr="0033561E">
        <w:rPr>
          <w:rFonts w:ascii="Tahoma" w:hAnsi="Tahoma" w:cs="Tahoma"/>
          <w:b/>
          <w:bCs/>
          <w:sz w:val="24"/>
          <w:szCs w:val="20"/>
          <w:shd w:val="clear" w:color="auto" w:fill="FFFFFF"/>
        </w:rPr>
        <w:t xml:space="preserve"> </w:t>
      </w:r>
    </w:p>
    <w:p w:rsidR="00055DF1" w:rsidRDefault="00055DF1" w:rsidP="00055DF1">
      <w:pPr>
        <w:spacing w:after="0" w:line="240" w:lineRule="auto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:rsidR="0033561E" w:rsidRDefault="004B0B86" w:rsidP="00055DF1">
      <w:pPr>
        <w:spacing w:after="0" w:line="240" w:lineRule="auto"/>
        <w:rPr>
          <w:rFonts w:ascii="Tahoma" w:hAnsi="Tahoma" w:cs="Tahoma"/>
          <w:bCs/>
          <w:i/>
          <w:sz w:val="20"/>
          <w:szCs w:val="20"/>
          <w:shd w:val="clear" w:color="auto" w:fill="FFFFFF"/>
        </w:rPr>
      </w:pPr>
      <w:r w:rsidRPr="004B0B86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Cinco productores de Córdoba </w:t>
      </w:r>
      <w:r w:rsidR="0033561E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explican cómo </w:t>
      </w:r>
      <w:r w:rsidR="00C86835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la </w:t>
      </w:r>
      <w:r w:rsidR="0033561E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genética y </w:t>
      </w:r>
      <w:r w:rsidR="00C86835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la </w:t>
      </w:r>
      <w:r w:rsidR="0033561E">
        <w:rPr>
          <w:rFonts w:ascii="Tahoma" w:hAnsi="Tahoma" w:cs="Tahoma"/>
          <w:bCs/>
          <w:i/>
          <w:sz w:val="20"/>
          <w:szCs w:val="20"/>
          <w:shd w:val="clear" w:color="auto" w:fill="FFFFFF"/>
        </w:rPr>
        <w:t>tecnología aplicada</w:t>
      </w:r>
      <w:r w:rsidR="00C86835">
        <w:rPr>
          <w:rFonts w:ascii="Tahoma" w:hAnsi="Tahoma" w:cs="Tahoma"/>
          <w:bCs/>
          <w:i/>
          <w:sz w:val="20"/>
          <w:szCs w:val="20"/>
          <w:shd w:val="clear" w:color="auto" w:fill="FFFFFF"/>
        </w:rPr>
        <w:t>s</w:t>
      </w:r>
      <w:r w:rsidR="0033561E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 al maíz hace</w:t>
      </w:r>
      <w:r w:rsidR="00C86835">
        <w:rPr>
          <w:rFonts w:ascii="Tahoma" w:hAnsi="Tahoma" w:cs="Tahoma"/>
          <w:bCs/>
          <w:i/>
          <w:sz w:val="20"/>
          <w:szCs w:val="20"/>
          <w:shd w:val="clear" w:color="auto" w:fill="FFFFFF"/>
        </w:rPr>
        <w:t>n</w:t>
      </w:r>
      <w:r w:rsidR="0033561E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 posible enfrentar todos los desafíos que presentan los lotes</w:t>
      </w:r>
      <w:r w:rsidR="00C86835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 en la actualidad</w:t>
      </w:r>
      <w:r w:rsidR="0033561E">
        <w:rPr>
          <w:rFonts w:ascii="Tahoma" w:hAnsi="Tahoma" w:cs="Tahoma"/>
          <w:bCs/>
          <w:i/>
          <w:sz w:val="20"/>
          <w:szCs w:val="20"/>
          <w:shd w:val="clear" w:color="auto" w:fill="FFFFFF"/>
        </w:rPr>
        <w:t>.</w:t>
      </w:r>
      <w:r w:rsidR="00C86835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 </w:t>
      </w:r>
    </w:p>
    <w:p w:rsidR="005B6044" w:rsidRPr="004B0B86" w:rsidRDefault="005B6044" w:rsidP="00055DF1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</w:p>
    <w:p w:rsidR="00637C5F" w:rsidRPr="00055DF1" w:rsidRDefault="00637C5F" w:rsidP="00055DF1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EA05DB" w:rsidRDefault="00EA05DB" w:rsidP="00055DF1">
      <w:pPr>
        <w:spacing w:after="0" w:line="240" w:lineRule="auto"/>
        <w:ind w:firstLine="708"/>
        <w:jc w:val="both"/>
        <w:outlineLvl w:val="1"/>
        <w:rPr>
          <w:rFonts w:ascii="Tahoma" w:hAnsi="Tahoma" w:cs="Tahoma"/>
          <w:bCs/>
          <w:sz w:val="20"/>
          <w:szCs w:val="20"/>
        </w:rPr>
      </w:pPr>
      <w:r w:rsidRPr="00AF21EB">
        <w:rPr>
          <w:rFonts w:ascii="Tahoma" w:hAnsi="Tahoma" w:cs="Tahoma"/>
          <w:bCs/>
          <w:sz w:val="20"/>
          <w:szCs w:val="20"/>
        </w:rPr>
        <w:t>El </w:t>
      </w:r>
      <w:r w:rsidR="00AF21EB">
        <w:rPr>
          <w:rFonts w:ascii="Tahoma" w:hAnsi="Tahoma" w:cs="Tahoma"/>
          <w:sz w:val="20"/>
          <w:szCs w:val="20"/>
        </w:rPr>
        <w:t xml:space="preserve">AX </w:t>
      </w:r>
      <w:r w:rsidRPr="00AF21EB">
        <w:rPr>
          <w:rFonts w:ascii="Tahoma" w:hAnsi="Tahoma" w:cs="Tahoma"/>
          <w:sz w:val="20"/>
          <w:szCs w:val="20"/>
        </w:rPr>
        <w:t>7822</w:t>
      </w:r>
      <w:r w:rsidRPr="00AF21EB">
        <w:rPr>
          <w:rFonts w:ascii="Tahoma" w:hAnsi="Tahoma" w:cs="Tahoma"/>
          <w:bCs/>
          <w:sz w:val="20"/>
          <w:szCs w:val="20"/>
        </w:rPr>
        <w:t xml:space="preserve"> es un híbrido de altísimo potencial de rendimiento de </w:t>
      </w:r>
      <w:proofErr w:type="spellStart"/>
      <w:r w:rsidRPr="00AF21EB">
        <w:rPr>
          <w:rFonts w:ascii="Tahoma" w:hAnsi="Tahoma" w:cs="Tahoma"/>
          <w:bCs/>
          <w:sz w:val="20"/>
          <w:szCs w:val="20"/>
        </w:rPr>
        <w:t>Nidera</w:t>
      </w:r>
      <w:proofErr w:type="spellEnd"/>
      <w:r w:rsidRPr="00AF21EB">
        <w:rPr>
          <w:rFonts w:ascii="Tahoma" w:hAnsi="Tahoma" w:cs="Tahoma"/>
          <w:bCs/>
          <w:sz w:val="20"/>
          <w:szCs w:val="20"/>
        </w:rPr>
        <w:t>. Lleva ya varias campañas en el mercado y en cada una de ellas se</w:t>
      </w:r>
      <w:r w:rsidR="00894096">
        <w:rPr>
          <w:rFonts w:ascii="Tahoma" w:hAnsi="Tahoma" w:cs="Tahoma"/>
          <w:bCs/>
          <w:sz w:val="20"/>
          <w:szCs w:val="20"/>
        </w:rPr>
        <w:t xml:space="preserve"> consolida por su versatilidad </w:t>
      </w:r>
      <w:r w:rsidR="000B12D9" w:rsidRPr="007E7D75">
        <w:rPr>
          <w:rFonts w:ascii="Tahoma" w:hAnsi="Tahoma" w:cs="Tahoma"/>
          <w:bCs/>
          <w:sz w:val="20"/>
          <w:szCs w:val="20"/>
        </w:rPr>
        <w:t>haciendo</w:t>
      </w:r>
      <w:r w:rsidR="00894096">
        <w:rPr>
          <w:rFonts w:ascii="Tahoma" w:hAnsi="Tahoma" w:cs="Tahoma"/>
          <w:bCs/>
          <w:sz w:val="20"/>
          <w:szCs w:val="20"/>
        </w:rPr>
        <w:t xml:space="preserve"> que d</w:t>
      </w:r>
      <w:r w:rsidR="00AF21EB" w:rsidRPr="00055DF1">
        <w:rPr>
          <w:rFonts w:ascii="Tahoma" w:hAnsi="Tahoma" w:cs="Tahoma"/>
          <w:bCs/>
          <w:sz w:val="20"/>
          <w:szCs w:val="20"/>
        </w:rPr>
        <w:t>esde Balcarce hasta el NOA</w:t>
      </w:r>
      <w:r w:rsidRPr="00AF21EB">
        <w:rPr>
          <w:rFonts w:ascii="Tahoma" w:hAnsi="Tahoma" w:cs="Tahoma"/>
          <w:bCs/>
          <w:sz w:val="20"/>
          <w:szCs w:val="20"/>
        </w:rPr>
        <w:t xml:space="preserve"> sum</w:t>
      </w:r>
      <w:r w:rsidR="00894096">
        <w:rPr>
          <w:rFonts w:ascii="Tahoma" w:hAnsi="Tahoma" w:cs="Tahoma"/>
          <w:bCs/>
          <w:sz w:val="20"/>
          <w:szCs w:val="20"/>
        </w:rPr>
        <w:t>e</w:t>
      </w:r>
      <w:r w:rsidRPr="00AF21EB">
        <w:rPr>
          <w:rFonts w:ascii="Tahoma" w:hAnsi="Tahoma" w:cs="Tahoma"/>
          <w:bCs/>
          <w:sz w:val="20"/>
          <w:szCs w:val="20"/>
        </w:rPr>
        <w:t xml:space="preserve"> admiradores</w:t>
      </w:r>
      <w:r w:rsidR="00AF21EB"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417D8F" w:rsidRPr="00055DF1" w:rsidRDefault="00894096" w:rsidP="00055DF1">
      <w:pPr>
        <w:spacing w:after="0" w:line="240" w:lineRule="auto"/>
        <w:ind w:firstLine="708"/>
        <w:jc w:val="both"/>
        <w:outlineLvl w:val="1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La </w:t>
      </w:r>
      <w:r w:rsidR="00AF21EB">
        <w:rPr>
          <w:rFonts w:ascii="Tahoma" w:hAnsi="Tahoma" w:cs="Tahoma"/>
          <w:bCs/>
          <w:sz w:val="20"/>
          <w:szCs w:val="20"/>
        </w:rPr>
        <w:t xml:space="preserve">adaptación a distintas zonas y realidades productivas </w:t>
      </w:r>
      <w:r>
        <w:rPr>
          <w:rFonts w:ascii="Tahoma" w:hAnsi="Tahoma" w:cs="Tahoma"/>
          <w:bCs/>
          <w:sz w:val="20"/>
          <w:szCs w:val="20"/>
        </w:rPr>
        <w:t xml:space="preserve">en combinación con </w:t>
      </w:r>
      <w:r w:rsidR="00AF21EB">
        <w:rPr>
          <w:rFonts w:ascii="Tahoma" w:hAnsi="Tahoma" w:cs="Tahoma"/>
          <w:bCs/>
          <w:sz w:val="20"/>
          <w:szCs w:val="20"/>
        </w:rPr>
        <w:t>su alta performance de rinde</w:t>
      </w:r>
      <w:r>
        <w:rPr>
          <w:rFonts w:ascii="Tahoma" w:hAnsi="Tahoma" w:cs="Tahoma"/>
          <w:bCs/>
          <w:sz w:val="20"/>
          <w:szCs w:val="20"/>
        </w:rPr>
        <w:t xml:space="preserve"> lleva a que </w:t>
      </w:r>
      <w:r w:rsidR="00AF21EB">
        <w:rPr>
          <w:rFonts w:ascii="Tahoma" w:hAnsi="Tahoma" w:cs="Tahoma"/>
          <w:bCs/>
          <w:sz w:val="20"/>
          <w:szCs w:val="20"/>
        </w:rPr>
        <w:t xml:space="preserve">muchos </w:t>
      </w:r>
      <w:r>
        <w:rPr>
          <w:rFonts w:ascii="Tahoma" w:hAnsi="Tahoma" w:cs="Tahoma"/>
          <w:bCs/>
          <w:sz w:val="20"/>
          <w:szCs w:val="20"/>
        </w:rPr>
        <w:t>lo consideren el</w:t>
      </w:r>
      <w:r w:rsidR="00AF21EB">
        <w:rPr>
          <w:rFonts w:ascii="Tahoma" w:hAnsi="Tahoma" w:cs="Tahoma"/>
          <w:bCs/>
          <w:sz w:val="20"/>
          <w:szCs w:val="20"/>
        </w:rPr>
        <w:t xml:space="preserve"> mejor </w:t>
      </w:r>
      <w:r w:rsidR="00EA05DB">
        <w:rPr>
          <w:rFonts w:ascii="Tahoma" w:hAnsi="Tahoma" w:cs="Tahoma"/>
          <w:bCs/>
          <w:sz w:val="20"/>
          <w:szCs w:val="20"/>
        </w:rPr>
        <w:t>híbrido de maíz del mercado.</w:t>
      </w:r>
      <w:r w:rsidR="00AF21EB">
        <w:rPr>
          <w:rFonts w:ascii="Tahoma" w:hAnsi="Tahoma" w:cs="Tahoma"/>
          <w:bCs/>
          <w:sz w:val="20"/>
          <w:szCs w:val="20"/>
        </w:rPr>
        <w:t xml:space="preserve"> E</w:t>
      </w:r>
      <w:r w:rsidR="00734BF9" w:rsidRPr="00055DF1">
        <w:rPr>
          <w:rFonts w:ascii="Tahoma" w:hAnsi="Tahoma" w:cs="Tahoma"/>
          <w:bCs/>
          <w:sz w:val="20"/>
          <w:szCs w:val="20"/>
        </w:rPr>
        <w:t xml:space="preserve">l ejemplo puede verse en </w:t>
      </w:r>
      <w:r w:rsidR="00AF21EB">
        <w:rPr>
          <w:rFonts w:ascii="Tahoma" w:hAnsi="Tahoma" w:cs="Tahoma"/>
          <w:bCs/>
          <w:sz w:val="20"/>
          <w:szCs w:val="20"/>
        </w:rPr>
        <w:t xml:space="preserve">el norte de Córdoba, </w:t>
      </w:r>
      <w:r w:rsidR="00C86835">
        <w:rPr>
          <w:rFonts w:ascii="Tahoma" w:hAnsi="Tahoma" w:cs="Tahoma"/>
          <w:bCs/>
          <w:sz w:val="20"/>
          <w:szCs w:val="20"/>
        </w:rPr>
        <w:t xml:space="preserve">una zona </w:t>
      </w:r>
      <w:r w:rsidR="00417D8F" w:rsidRPr="00055DF1">
        <w:rPr>
          <w:rFonts w:ascii="Tahoma" w:hAnsi="Tahoma" w:cs="Tahoma"/>
          <w:bCs/>
          <w:sz w:val="20"/>
          <w:szCs w:val="20"/>
        </w:rPr>
        <w:t xml:space="preserve">con </w:t>
      </w:r>
      <w:r w:rsidR="0046315B" w:rsidRPr="00055DF1">
        <w:rPr>
          <w:rFonts w:ascii="Tahoma" w:hAnsi="Tahoma" w:cs="Tahoma"/>
          <w:bCs/>
          <w:sz w:val="20"/>
          <w:szCs w:val="20"/>
        </w:rPr>
        <w:t>gran</w:t>
      </w:r>
      <w:r w:rsidR="00417D8F" w:rsidRPr="00055DF1">
        <w:rPr>
          <w:rFonts w:ascii="Tahoma" w:hAnsi="Tahoma" w:cs="Tahoma"/>
          <w:bCs/>
          <w:sz w:val="20"/>
          <w:szCs w:val="20"/>
        </w:rPr>
        <w:t xml:space="preserve"> presencia de malezas y plagas.</w:t>
      </w:r>
    </w:p>
    <w:p w:rsidR="00417D8F" w:rsidRPr="00055DF1" w:rsidRDefault="00417D8F" w:rsidP="00055DF1">
      <w:pPr>
        <w:spacing w:after="0" w:line="240" w:lineRule="auto"/>
        <w:ind w:firstLine="708"/>
        <w:jc w:val="both"/>
        <w:outlineLvl w:val="1"/>
        <w:rPr>
          <w:rFonts w:ascii="Tahoma" w:hAnsi="Tahoma" w:cs="Tahoma"/>
          <w:bCs/>
          <w:sz w:val="20"/>
          <w:szCs w:val="20"/>
        </w:rPr>
      </w:pPr>
      <w:r w:rsidRPr="00055DF1">
        <w:rPr>
          <w:rFonts w:ascii="Tahoma" w:hAnsi="Tahoma" w:cs="Tahoma"/>
          <w:sz w:val="20"/>
          <w:szCs w:val="20"/>
          <w:shd w:val="clear" w:color="auto" w:fill="FFFFFF"/>
        </w:rPr>
        <w:t>“Quedamos muy conformes porque tuvimos otros maíces con qu</w:t>
      </w:r>
      <w:r w:rsidR="000854A6">
        <w:rPr>
          <w:rFonts w:ascii="Tahoma" w:hAnsi="Tahoma" w:cs="Tahoma"/>
          <w:sz w:val="20"/>
          <w:szCs w:val="20"/>
          <w:shd w:val="clear" w:color="auto" w:fill="FFFFFF"/>
        </w:rPr>
        <w:t>é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comparar y anduvo mucho mejor”, afirman Juan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Piatti</w:t>
      </w:r>
      <w:proofErr w:type="spellEnd"/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y Santiago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Ferreyra</w:t>
      </w:r>
      <w:proofErr w:type="spellEnd"/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, que el año pasado sembraron el híbrido en las 2000 </w:t>
      </w:r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>hectáreas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que poseen en la</w:t>
      </w:r>
      <w:r w:rsidRPr="00055DF1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3B2C3B" w:rsidRPr="00055DF1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 xml:space="preserve">pequeña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localidad cordobesa de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Sacanta</w:t>
      </w:r>
      <w:proofErr w:type="spellEnd"/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y obtuvieron</w:t>
      </w:r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 xml:space="preserve">muy buenos </w:t>
      </w:r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>resultados.</w:t>
      </w:r>
      <w:r w:rsidR="00C8683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>“La performance del producto en cuestión de sanidad, insectos y estructura de planta nos llenó de satisfacción”, confirma</w:t>
      </w:r>
      <w:r w:rsidR="00734BF9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a su vez</w:t>
      </w:r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Marcelo </w:t>
      </w:r>
      <w:proofErr w:type="spellStart"/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>Nardi</w:t>
      </w:r>
      <w:proofErr w:type="spellEnd"/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, que junto a sus hermanos y su padre también apostaron en la campaña pasada al AX 7822 </w:t>
      </w:r>
      <w:proofErr w:type="spellStart"/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>Viptera</w:t>
      </w:r>
      <w:proofErr w:type="spellEnd"/>
      <w:r w:rsidR="003B2C3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2 con una expectativa enorme. </w:t>
      </w:r>
    </w:p>
    <w:p w:rsidR="00C17F1A" w:rsidRDefault="00794E2E" w:rsidP="00055DF1">
      <w:pPr>
        <w:spacing w:after="0" w:line="240" w:lineRule="auto"/>
        <w:ind w:firstLine="708"/>
        <w:jc w:val="both"/>
        <w:outlineLvl w:val="1"/>
        <w:rPr>
          <w:rFonts w:ascii="Tahoma" w:hAnsi="Tahoma" w:cs="Tahoma"/>
          <w:sz w:val="20"/>
          <w:szCs w:val="20"/>
          <w:shd w:val="clear" w:color="auto" w:fill="FFFFFF"/>
        </w:rPr>
      </w:pP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El norte de Córdoba también es la zona en la que trabaja el productor Sebastián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Vicentini</w:t>
      </w:r>
      <w:proofErr w:type="spellEnd"/>
      <w:r w:rsidRPr="00055DF1">
        <w:rPr>
          <w:rFonts w:ascii="Tahoma" w:hAnsi="Tahoma" w:cs="Tahoma"/>
          <w:sz w:val="20"/>
          <w:szCs w:val="20"/>
          <w:shd w:val="clear" w:color="auto" w:fill="FFFFFF"/>
        </w:rPr>
        <w:t>, quien hace cuatro años viene utilizando el AX</w:t>
      </w:r>
      <w:r w:rsidR="00C8683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7822 y en la últim</w:t>
      </w:r>
      <w:r w:rsidR="00EA05DB">
        <w:rPr>
          <w:rFonts w:ascii="Tahoma" w:hAnsi="Tahoma" w:cs="Tahoma"/>
          <w:sz w:val="20"/>
          <w:szCs w:val="20"/>
          <w:shd w:val="clear" w:color="auto" w:fill="FFFFFF"/>
        </w:rPr>
        <w:t xml:space="preserve">a campaña decidió volcarse a la </w:t>
      </w:r>
      <w:r w:rsidR="00EA05DB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versión </w:t>
      </w:r>
      <w:r w:rsidR="000B12D9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AX </w:t>
      </w:r>
      <w:r w:rsidRPr="007E7D75">
        <w:rPr>
          <w:rFonts w:ascii="Tahoma" w:hAnsi="Tahoma" w:cs="Tahoma"/>
          <w:sz w:val="20"/>
          <w:szCs w:val="20"/>
          <w:shd w:val="clear" w:color="auto" w:fill="FFFFFF"/>
        </w:rPr>
        <w:t>7822 HCL MG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, logrando una excelente eficacia en el control de sorgo de </w:t>
      </w:r>
      <w:r w:rsidR="00A60464" w:rsidRPr="00055DF1">
        <w:rPr>
          <w:rFonts w:ascii="Tahoma" w:hAnsi="Tahoma" w:cs="Tahoma"/>
          <w:sz w:val="20"/>
          <w:szCs w:val="20"/>
          <w:shd w:val="clear" w:color="auto" w:fill="FFFFFF"/>
        </w:rPr>
        <w:t>Alepo.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86835">
        <w:rPr>
          <w:rFonts w:ascii="Tahoma" w:hAnsi="Tahoma" w:cs="Tahoma"/>
          <w:sz w:val="20"/>
          <w:szCs w:val="20"/>
          <w:shd w:val="clear" w:color="auto" w:fill="FFFFFF"/>
        </w:rPr>
        <w:t>Similar es el caso de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815B4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Miguel </w:t>
      </w:r>
      <w:proofErr w:type="spellStart"/>
      <w:r w:rsidR="000815B4" w:rsidRPr="007E7D75">
        <w:rPr>
          <w:rFonts w:ascii="Tahoma" w:hAnsi="Tahoma" w:cs="Tahoma"/>
          <w:sz w:val="20"/>
          <w:szCs w:val="20"/>
          <w:shd w:val="clear" w:color="auto" w:fill="FFFFFF"/>
        </w:rPr>
        <w:t>Cravero</w:t>
      </w:r>
      <w:proofErr w:type="spellEnd"/>
      <w:r w:rsidR="000815B4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, otro productor de la zona, </w:t>
      </w:r>
      <w:r w:rsidR="00C86835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quien </w:t>
      </w:r>
      <w:r w:rsidR="000815B4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destaca las ventajas </w:t>
      </w:r>
      <w:r w:rsidR="002552B7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comparativas </w:t>
      </w:r>
      <w:r w:rsidR="000815B4" w:rsidRPr="007E7D75">
        <w:rPr>
          <w:rFonts w:ascii="Tahoma" w:hAnsi="Tahoma" w:cs="Tahoma"/>
          <w:sz w:val="20"/>
          <w:szCs w:val="20"/>
          <w:shd w:val="clear" w:color="auto" w:fill="FFFFFF"/>
        </w:rPr>
        <w:t>del AX</w:t>
      </w:r>
      <w:r w:rsidR="00C86835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815B4" w:rsidRPr="007E7D75">
        <w:rPr>
          <w:rFonts w:ascii="Tahoma" w:hAnsi="Tahoma" w:cs="Tahoma"/>
          <w:sz w:val="20"/>
          <w:szCs w:val="20"/>
          <w:shd w:val="clear" w:color="auto" w:fill="FFFFFF"/>
        </w:rPr>
        <w:t>7822 CL</w:t>
      </w:r>
      <w:r w:rsidR="000B12D9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 VT3P</w:t>
      </w:r>
      <w:r w:rsidR="000815B4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 en</w:t>
      </w:r>
      <w:r w:rsidR="000815B4" w:rsidRPr="00055DF1">
        <w:rPr>
          <w:rFonts w:ascii="Tahoma" w:eastAsia="Times New Roman" w:hAnsi="Tahoma" w:cs="Tahoma"/>
          <w:bCs/>
          <w:sz w:val="20"/>
          <w:szCs w:val="20"/>
        </w:rPr>
        <w:t xml:space="preserve"> el manejo de malezas resistentes</w:t>
      </w:r>
      <w:r w:rsidR="00F01147" w:rsidRPr="00055DF1">
        <w:rPr>
          <w:rFonts w:ascii="Tahoma" w:eastAsia="Times New Roman" w:hAnsi="Tahoma" w:cs="Tahoma"/>
          <w:bCs/>
          <w:sz w:val="20"/>
          <w:szCs w:val="20"/>
        </w:rPr>
        <w:t>:</w:t>
      </w:r>
      <w:r w:rsidR="000815B4" w:rsidRPr="00055DF1">
        <w:rPr>
          <w:rFonts w:ascii="Tahoma" w:eastAsia="Times New Roman" w:hAnsi="Tahoma" w:cs="Tahoma"/>
          <w:bCs/>
          <w:sz w:val="20"/>
          <w:szCs w:val="20"/>
        </w:rPr>
        <w:t xml:space="preserve"> “</w:t>
      </w:r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Es una muy buena herramienta ante el panorama que estamos teniendo con el sorgo de 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A</w:t>
      </w:r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lepo y la llegada ahora del </w:t>
      </w:r>
      <w:proofErr w:type="spellStart"/>
      <w:r w:rsidR="00C17F1A">
        <w:rPr>
          <w:rFonts w:ascii="Tahoma" w:hAnsi="Tahoma" w:cs="Tahoma"/>
          <w:sz w:val="20"/>
          <w:szCs w:val="20"/>
          <w:shd w:val="clear" w:color="auto" w:fill="FFFFFF"/>
        </w:rPr>
        <w:t>A</w:t>
      </w:r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>marant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hus</w:t>
      </w:r>
      <w:proofErr w:type="spellEnd"/>
      <w:r w:rsidR="00C17F1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="00C17F1A">
        <w:rPr>
          <w:rFonts w:ascii="Tahoma" w:hAnsi="Tahoma" w:cs="Tahoma"/>
          <w:sz w:val="20"/>
          <w:szCs w:val="20"/>
          <w:shd w:val="clear" w:color="auto" w:fill="FFFFFF"/>
        </w:rPr>
        <w:t>palm</w:t>
      </w:r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>eri</w:t>
      </w:r>
      <w:proofErr w:type="spellEnd"/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F01147" w:rsidRPr="00055DF1">
        <w:rPr>
          <w:rFonts w:ascii="Tahoma" w:hAnsi="Tahoma" w:cs="Tahoma"/>
          <w:sz w:val="20"/>
          <w:szCs w:val="20"/>
          <w:shd w:val="clear" w:color="auto" w:fill="FFFFFF"/>
        </w:rPr>
        <w:t>Es e</w:t>
      </w:r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>l maíz</w:t>
      </w:r>
      <w:r w:rsidR="00F01147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que </w:t>
      </w:r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>necesitamos</w:t>
      </w:r>
      <w:r w:rsidR="00F01147" w:rsidRPr="00055DF1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="000815B4" w:rsidRPr="00055DF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F01147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Además, resalta </w:t>
      </w:r>
      <w:r w:rsidR="00F01147" w:rsidRPr="00055DF1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que “</w:t>
      </w:r>
      <w:r w:rsidR="00F01147" w:rsidRPr="00055DF1">
        <w:rPr>
          <w:rFonts w:ascii="Tahoma" w:hAnsi="Tahoma" w:cs="Tahoma"/>
          <w:sz w:val="20"/>
          <w:szCs w:val="20"/>
          <w:shd w:val="clear" w:color="auto" w:fill="FFFFFF"/>
        </w:rPr>
        <w:t>su rendimiento, estado sanitario y tipo fenológico ha mejorado muchísimo” y que el híbrido es un aliado eficaz también contra la “presión de bichos” que afecta a la región. En eso también coincide</w:t>
      </w:r>
      <w:r w:rsidR="00EE3ACC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="00F01147" w:rsidRPr="00055DF1">
        <w:rPr>
          <w:rFonts w:ascii="Tahoma" w:hAnsi="Tahoma" w:cs="Tahoma"/>
          <w:sz w:val="20"/>
          <w:szCs w:val="20"/>
          <w:shd w:val="clear" w:color="auto" w:fill="FFFFFF"/>
        </w:rPr>
        <w:t>Vicentini</w:t>
      </w:r>
      <w:proofErr w:type="spellEnd"/>
      <w:r w:rsidR="00F01147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>quien pade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ce en sus campos problemas por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gusano c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>ogollero, al que viene tratando con insecticidas residuales con muy buenos resultados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</w:p>
    <w:p w:rsidR="000815B4" w:rsidRPr="00F905AC" w:rsidRDefault="00C61535" w:rsidP="00055DF1">
      <w:pPr>
        <w:spacing w:after="0" w:line="240" w:lineRule="auto"/>
        <w:ind w:firstLine="708"/>
        <w:jc w:val="both"/>
        <w:outlineLvl w:val="1"/>
      </w:pP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Entre </w:t>
      </w:r>
      <w:r w:rsidR="00B140C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todas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las características que presenta el </w:t>
      </w:r>
      <w:r w:rsidRPr="007E7D75">
        <w:rPr>
          <w:rFonts w:ascii="Tahoma" w:hAnsi="Tahoma" w:cs="Tahoma"/>
          <w:sz w:val="20"/>
          <w:szCs w:val="20"/>
          <w:shd w:val="clear" w:color="auto" w:fill="FFFFFF"/>
        </w:rPr>
        <w:t>AX</w:t>
      </w:r>
      <w:r w:rsidR="000B12D9" w:rsidRPr="007E7D7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7E7D75">
        <w:rPr>
          <w:rFonts w:ascii="Tahoma" w:hAnsi="Tahoma" w:cs="Tahoma"/>
          <w:sz w:val="20"/>
          <w:szCs w:val="20"/>
          <w:shd w:val="clear" w:color="auto" w:fill="FFFFFF"/>
        </w:rPr>
        <w:t>7822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, lo que más llamó la atención de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Nardi</w:t>
      </w:r>
      <w:proofErr w:type="spellEnd"/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fue el excelente nivel de emergencia del cultivo</w:t>
      </w:r>
      <w:r w:rsidR="00EE3ACC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diseñado por </w:t>
      </w:r>
      <w:proofErr w:type="spellStart"/>
      <w:r w:rsidR="00EE3ACC" w:rsidRPr="00055DF1">
        <w:rPr>
          <w:rFonts w:ascii="Tahoma" w:hAnsi="Tahoma" w:cs="Tahoma"/>
          <w:sz w:val="20"/>
          <w:szCs w:val="20"/>
          <w:shd w:val="clear" w:color="auto" w:fill="FFFFFF"/>
        </w:rPr>
        <w:t>Nidera</w:t>
      </w:r>
      <w:proofErr w:type="spellEnd"/>
      <w:r w:rsidR="00EE3ACC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y sobre todo la paridad y uniformidad de tamaño entre espigas: </w:t>
      </w:r>
      <w:r w:rsidRPr="00F905AC">
        <w:t>“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S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>aca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s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diez 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plantas y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vas a 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>enc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ontrar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diez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espigas prácticamente sin diferencias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También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Vicentini</w:t>
      </w:r>
      <w:proofErr w:type="spellEnd"/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destaca</w:t>
      </w:r>
      <w:r w:rsidR="00B140C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este dato y asegura que en lotes no muy favorables que se encuentran al pie de la sierra 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se nota </w:t>
      </w:r>
      <w:r w:rsidR="00B140CB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igualmente 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una </w:t>
      </w:r>
      <w:r w:rsidR="00B140CB" w:rsidRPr="00055DF1">
        <w:rPr>
          <w:rFonts w:ascii="Tahoma" w:hAnsi="Tahoma" w:cs="Tahoma"/>
          <w:sz w:val="20"/>
          <w:szCs w:val="20"/>
          <w:shd w:val="clear" w:color="auto" w:fill="FFFFFF"/>
        </w:rPr>
        <w:t>“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>compensación de la espiga increíble</w:t>
      </w:r>
      <w:r w:rsidR="00B140CB" w:rsidRPr="00055DF1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="00326BBF" w:rsidRPr="00055DF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326BBF" w:rsidRPr="00F905AC">
        <w:t> </w:t>
      </w:r>
    </w:p>
    <w:p w:rsidR="00807855" w:rsidRPr="00055DF1" w:rsidRDefault="00E25924" w:rsidP="00055DF1">
      <w:pPr>
        <w:spacing w:after="0" w:line="240" w:lineRule="auto"/>
        <w:ind w:firstLine="708"/>
        <w:jc w:val="both"/>
        <w:outlineLvl w:val="1"/>
        <w:rPr>
          <w:rFonts w:ascii="Tahoma" w:hAnsi="Tahoma" w:cs="Tahoma"/>
          <w:sz w:val="20"/>
          <w:szCs w:val="20"/>
          <w:shd w:val="clear" w:color="auto" w:fill="FFFFFF"/>
        </w:rPr>
      </w:pP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Por su parte, </w:t>
      </w:r>
      <w:r w:rsidR="00807855" w:rsidRPr="00F905AC">
        <w:rPr>
          <w:rFonts w:ascii="Tahoma" w:hAnsi="Tahoma" w:cs="Tahoma"/>
          <w:sz w:val="20"/>
          <w:szCs w:val="20"/>
          <w:shd w:val="clear" w:color="auto" w:fill="FFFFFF"/>
        </w:rPr>
        <w:t>Néstor Quesada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, quien posee campos más </w:t>
      </w:r>
      <w:r w:rsidR="00EE3ACC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cercanos 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>al centro de la provincia</w:t>
      </w:r>
      <w:r w:rsidR="00EE3ACC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cordobesa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>, también manif</w:t>
      </w:r>
      <w:r w:rsidR="00B13763" w:rsidRPr="00F905AC">
        <w:rPr>
          <w:rFonts w:ascii="Tahoma" w:hAnsi="Tahoma" w:cs="Tahoma"/>
          <w:sz w:val="20"/>
          <w:szCs w:val="20"/>
          <w:shd w:val="clear" w:color="auto" w:fill="FFFFFF"/>
        </w:rPr>
        <w:t>i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esta haber tenido </w:t>
      </w:r>
      <w:r w:rsidR="00B13763" w:rsidRPr="00F905AC">
        <w:rPr>
          <w:rFonts w:ascii="Tahoma" w:hAnsi="Tahoma" w:cs="Tahoma"/>
          <w:sz w:val="20"/>
          <w:szCs w:val="20"/>
          <w:shd w:val="clear" w:color="auto" w:fill="FFFFFF"/>
        </w:rPr>
        <w:t>un excelente desempeño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con el </w:t>
      </w:r>
      <w:r w:rsidR="00B13763" w:rsidRPr="00F905AC">
        <w:rPr>
          <w:rFonts w:ascii="Tahoma" w:hAnsi="Tahoma" w:cs="Tahoma"/>
          <w:sz w:val="20"/>
          <w:szCs w:val="20"/>
          <w:shd w:val="clear" w:color="auto" w:fill="FFFFFF"/>
        </w:rPr>
        <w:t>AX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7822: “Lo </w:t>
      </w:r>
      <w:r w:rsidR="00807855" w:rsidRPr="00055DF1">
        <w:rPr>
          <w:rFonts w:ascii="Tahoma" w:hAnsi="Tahoma" w:cs="Tahoma"/>
          <w:sz w:val="20"/>
          <w:szCs w:val="20"/>
          <w:shd w:val="clear" w:color="auto" w:fill="FFFFFF"/>
        </w:rPr>
        <w:t>hemos sembrado junto a otros híbridos con rendimientos simi</w:t>
      </w:r>
      <w:bookmarkStart w:id="0" w:name="_GoBack"/>
      <w:bookmarkEnd w:id="0"/>
      <w:r w:rsidR="00807855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lares, pero siempre con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muy </w:t>
      </w:r>
      <w:r w:rsidR="00807855" w:rsidRPr="00055DF1">
        <w:rPr>
          <w:rFonts w:ascii="Tahoma" w:hAnsi="Tahoma" w:cs="Tahoma"/>
          <w:sz w:val="20"/>
          <w:szCs w:val="20"/>
          <w:shd w:val="clear" w:color="auto" w:fill="FFFFFF"/>
        </w:rPr>
        <w:t>buena sanidad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="00807855" w:rsidRPr="00055DF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En tanto,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Nardi</w:t>
      </w:r>
      <w:proofErr w:type="spellEnd"/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compar</w:t>
      </w:r>
      <w:r w:rsidR="00C86835">
        <w:rPr>
          <w:rFonts w:ascii="Tahoma" w:hAnsi="Tahoma" w:cs="Tahoma"/>
          <w:sz w:val="20"/>
          <w:szCs w:val="20"/>
          <w:shd w:val="clear" w:color="auto" w:fill="FFFFFF"/>
        </w:rPr>
        <w:t>a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r w:rsidR="00B13763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resultado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>obtenido</w:t>
      </w:r>
      <w:r w:rsidR="00B13763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en sus 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campos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con el de los lotes vecinos y asegura que </w:t>
      </w:r>
      <w:r w:rsidR="00B13763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su rendimiento es “bastante superior”, por lo que espera aumentar incipientemente la producción de maíz respecto </w:t>
      </w:r>
      <w:r w:rsidR="00C86835">
        <w:rPr>
          <w:rFonts w:ascii="Tahoma" w:hAnsi="Tahoma" w:cs="Tahoma"/>
          <w:sz w:val="20"/>
          <w:szCs w:val="20"/>
          <w:shd w:val="clear" w:color="auto" w:fill="FFFFFF"/>
        </w:rPr>
        <w:t>del</w:t>
      </w:r>
      <w:r w:rsidR="00B13763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año pasado.  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C17F1A" w:rsidRDefault="00F72A17" w:rsidP="00F905AC">
      <w:pPr>
        <w:spacing w:after="0" w:line="240" w:lineRule="auto"/>
        <w:ind w:firstLine="708"/>
        <w:jc w:val="both"/>
        <w:outlineLvl w:val="1"/>
        <w:rPr>
          <w:rFonts w:ascii="Tahoma" w:hAnsi="Tahoma" w:cs="Tahoma"/>
          <w:sz w:val="20"/>
          <w:szCs w:val="20"/>
          <w:shd w:val="clear" w:color="auto" w:fill="FFFFFF"/>
        </w:rPr>
      </w:pPr>
      <w:r w:rsidRPr="00055DF1">
        <w:rPr>
          <w:rFonts w:ascii="Tahoma" w:hAnsi="Tahoma" w:cs="Tahoma"/>
          <w:sz w:val="20"/>
          <w:szCs w:val="20"/>
          <w:shd w:val="clear" w:color="auto" w:fill="FFFFFF"/>
        </w:rPr>
        <w:t>“Hay dos o tres maíces que pican en punta y el AX 7822 es uno de ellos”</w:t>
      </w:r>
      <w:r w:rsidR="00C17F1A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resume el productor Miguel </w:t>
      </w:r>
      <w:proofErr w:type="spellStart"/>
      <w:r w:rsidRPr="00055DF1">
        <w:rPr>
          <w:rFonts w:ascii="Tahoma" w:hAnsi="Tahoma" w:cs="Tahoma"/>
          <w:sz w:val="20"/>
          <w:szCs w:val="20"/>
          <w:shd w:val="clear" w:color="auto" w:fill="FFFFFF"/>
        </w:rPr>
        <w:t>Cravero</w:t>
      </w:r>
      <w:proofErr w:type="spellEnd"/>
      <w:r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. Y en ese sentido, el híbrido 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se sigue renovando en su incesante búsqueda por aportar soluciones a las </w:t>
      </w:r>
      <w:r w:rsidR="002552B7" w:rsidRPr="00F905AC">
        <w:rPr>
          <w:rFonts w:ascii="Tahoma" w:hAnsi="Tahoma" w:cs="Tahoma"/>
          <w:sz w:val="20"/>
          <w:szCs w:val="20"/>
          <w:shd w:val="clear" w:color="auto" w:fill="FFFFFF"/>
        </w:rPr>
        <w:t>zonas en las que el cultivo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de maíz</w:t>
      </w:r>
      <w:r w:rsidR="002552B7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enfrenta las mayores adversidades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>. Por eso</w:t>
      </w:r>
      <w:r w:rsidR="00C17F1A" w:rsidRPr="00F905AC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EE3ACC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junto con BASF,</w:t>
      </w:r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F905AC">
        <w:rPr>
          <w:rFonts w:ascii="Tahoma" w:hAnsi="Tahoma" w:cs="Tahoma"/>
          <w:sz w:val="20"/>
          <w:szCs w:val="20"/>
          <w:shd w:val="clear" w:color="auto" w:fill="FFFFFF"/>
        </w:rPr>
        <w:t>Nidera</w:t>
      </w:r>
      <w:proofErr w:type="spellEnd"/>
      <w:r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2552B7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acaba de lanzar al mercado una nueva </w:t>
      </w:r>
      <w:r w:rsidR="004B0B86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versión </w:t>
      </w:r>
      <w:r w:rsidR="002552B7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que promete convertirse en uno de los grandes aportes del año a la producción agrícola argentina. El </w:t>
      </w:r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AX 7822 CL VT3Pro + </w:t>
      </w:r>
      <w:proofErr w:type="spellStart"/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>OnDuty</w:t>
      </w:r>
      <w:proofErr w:type="spellEnd"/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Plus </w:t>
      </w:r>
      <w:r w:rsidR="00EE3ACC" w:rsidRPr="00F905AC">
        <w:rPr>
          <w:rFonts w:ascii="Tahoma" w:hAnsi="Tahoma" w:cs="Tahoma"/>
          <w:sz w:val="20"/>
          <w:szCs w:val="20"/>
          <w:shd w:val="clear" w:color="auto" w:fill="FFFFFF"/>
        </w:rPr>
        <w:t>amalgama</w:t>
      </w:r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genética de alto rendimiento con la posibilidad de combatir las malezas más difíciles</w:t>
      </w:r>
      <w:r w:rsidR="000B12D9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EE3ACC" w:rsidRPr="00F905AC">
        <w:rPr>
          <w:rFonts w:ascii="Tahoma" w:hAnsi="Tahoma" w:cs="Tahoma"/>
          <w:sz w:val="20"/>
          <w:szCs w:val="20"/>
          <w:shd w:val="clear" w:color="auto" w:fill="FFFFFF"/>
        </w:rPr>
        <w:t>y</w:t>
      </w:r>
      <w:r w:rsidR="002552B7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>ofrece</w:t>
      </w:r>
      <w:r w:rsidR="00EE3ACC" w:rsidRPr="00F905AC">
        <w:rPr>
          <w:rFonts w:ascii="Tahoma" w:hAnsi="Tahoma" w:cs="Tahoma"/>
          <w:sz w:val="20"/>
          <w:szCs w:val="20"/>
          <w:shd w:val="clear" w:color="auto" w:fill="FFFFFF"/>
        </w:rPr>
        <w:t>r</w:t>
      </w:r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una reducción </w:t>
      </w:r>
      <w:r w:rsidR="002552B7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>el costo de los tratamientos con</w:t>
      </w:r>
      <w:r w:rsidR="00637C5F" w:rsidRPr="00F905A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B140CB" w:rsidRPr="00F905AC">
        <w:rPr>
          <w:rFonts w:ascii="Tahoma" w:hAnsi="Tahoma" w:cs="Tahoma"/>
          <w:sz w:val="20"/>
          <w:szCs w:val="20"/>
          <w:shd w:val="clear" w:color="auto" w:fill="FFFFFF"/>
        </w:rPr>
        <w:t>herbicidas.</w:t>
      </w:r>
      <w:r w:rsidR="002552B7" w:rsidRPr="00055DF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C17F1A" w:rsidRPr="00055DF1" w:rsidRDefault="00C17F1A" w:rsidP="004B0B86">
      <w:pPr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bCs/>
          <w:sz w:val="20"/>
          <w:szCs w:val="20"/>
        </w:rPr>
      </w:pPr>
      <w:r w:rsidRPr="00055DF1">
        <w:rPr>
          <w:rFonts w:ascii="Tahoma" w:eastAsia="Times New Roman" w:hAnsi="Tahoma" w:cs="Tahoma"/>
          <w:bCs/>
          <w:sz w:val="20"/>
          <w:szCs w:val="20"/>
        </w:rPr>
        <w:t xml:space="preserve">Pablo </w:t>
      </w:r>
      <w:proofErr w:type="spellStart"/>
      <w:r w:rsidRPr="00055DF1">
        <w:rPr>
          <w:rFonts w:ascii="Tahoma" w:eastAsia="Times New Roman" w:hAnsi="Tahoma" w:cs="Tahoma"/>
          <w:bCs/>
          <w:sz w:val="20"/>
          <w:szCs w:val="20"/>
        </w:rPr>
        <w:t>Solfanelli</w:t>
      </w:r>
      <w:proofErr w:type="spellEnd"/>
      <w:r w:rsidRPr="00055DF1">
        <w:rPr>
          <w:rFonts w:ascii="Tahoma" w:hAnsi="Tahoma" w:cs="Tahoma"/>
          <w:bCs/>
          <w:sz w:val="20"/>
          <w:szCs w:val="20"/>
        </w:rPr>
        <w:t xml:space="preserve">, </w:t>
      </w:r>
      <w:r w:rsidRPr="00055DF1">
        <w:rPr>
          <w:rFonts w:ascii="Tahoma" w:eastAsia="Times New Roman" w:hAnsi="Tahoma" w:cs="Tahoma"/>
          <w:bCs/>
          <w:sz w:val="20"/>
          <w:szCs w:val="20"/>
        </w:rPr>
        <w:t xml:space="preserve">asesor del Grupo Río Seco, que siembra unas 60.000 hectáreas en </w:t>
      </w:r>
      <w:r w:rsidR="004B0B86">
        <w:rPr>
          <w:rFonts w:ascii="Tahoma" w:eastAsia="Times New Roman" w:hAnsi="Tahoma" w:cs="Tahoma"/>
          <w:bCs/>
          <w:sz w:val="20"/>
          <w:szCs w:val="20"/>
        </w:rPr>
        <w:t xml:space="preserve">el centro del país, opina que </w:t>
      </w:r>
      <w:r w:rsidR="005E3A7A">
        <w:rPr>
          <w:rFonts w:ascii="Tahoma" w:eastAsia="Times New Roman" w:hAnsi="Tahoma" w:cs="Tahoma"/>
          <w:bCs/>
          <w:sz w:val="20"/>
          <w:szCs w:val="20"/>
        </w:rPr>
        <w:t>el nuevo paquete hace un gran aporte a la rotación: c</w:t>
      </w:r>
      <w:r w:rsidR="004B0B86">
        <w:rPr>
          <w:rFonts w:ascii="Tahoma" w:eastAsia="Times New Roman" w:hAnsi="Tahoma" w:cs="Tahoma"/>
          <w:bCs/>
          <w:sz w:val="20"/>
          <w:szCs w:val="20"/>
        </w:rPr>
        <w:t xml:space="preserve">on la nueva </w:t>
      </w:r>
      <w:r w:rsidR="004B0B86">
        <w:rPr>
          <w:rFonts w:ascii="Tahoma" w:eastAsia="Times New Roman" w:hAnsi="Tahoma" w:cs="Tahoma"/>
          <w:bCs/>
          <w:sz w:val="20"/>
          <w:szCs w:val="20"/>
        </w:rPr>
        <w:lastRenderedPageBreak/>
        <w:t>tecnología aplicada a este maíz</w:t>
      </w:r>
      <w:r w:rsidR="005E3A7A">
        <w:rPr>
          <w:rFonts w:ascii="Tahoma" w:eastAsia="Times New Roman" w:hAnsi="Tahoma" w:cs="Tahoma"/>
          <w:bCs/>
          <w:sz w:val="20"/>
          <w:szCs w:val="20"/>
        </w:rPr>
        <w:t xml:space="preserve">, el cereal tiene una gran oportunidad de ingresar en </w:t>
      </w:r>
      <w:r w:rsidR="004B0B86">
        <w:rPr>
          <w:rFonts w:ascii="Tahoma" w:eastAsia="Times New Roman" w:hAnsi="Tahoma" w:cs="Tahoma"/>
          <w:bCs/>
          <w:sz w:val="20"/>
          <w:szCs w:val="20"/>
        </w:rPr>
        <w:t xml:space="preserve">lotes que </w:t>
      </w:r>
      <w:r w:rsidR="002026CB">
        <w:rPr>
          <w:rFonts w:ascii="Tahoma" w:eastAsia="Times New Roman" w:hAnsi="Tahoma" w:cs="Tahoma"/>
          <w:bCs/>
          <w:sz w:val="20"/>
          <w:szCs w:val="20"/>
        </w:rPr>
        <w:t xml:space="preserve">le venían siendo difíciles. </w:t>
      </w:r>
    </w:p>
    <w:p w:rsidR="002552B7" w:rsidRPr="00055DF1" w:rsidRDefault="002552B7" w:rsidP="00055DF1">
      <w:pPr>
        <w:spacing w:after="0" w:line="240" w:lineRule="auto"/>
        <w:ind w:firstLine="708"/>
        <w:outlineLvl w:val="1"/>
        <w:rPr>
          <w:rFonts w:ascii="Tahoma" w:eastAsia="Times New Roman" w:hAnsi="Tahoma" w:cs="Tahoma"/>
          <w:bCs/>
          <w:sz w:val="20"/>
          <w:szCs w:val="20"/>
        </w:rPr>
      </w:pPr>
      <w:r w:rsidRPr="00055DF1">
        <w:rPr>
          <w:rFonts w:ascii="Tahoma" w:hAnsi="Tahoma" w:cs="Tahoma"/>
          <w:sz w:val="20"/>
          <w:szCs w:val="20"/>
        </w:rPr>
        <w:br/>
      </w:r>
    </w:p>
    <w:p w:rsidR="00B140CB" w:rsidRPr="00055DF1" w:rsidRDefault="00B140CB" w:rsidP="00055DF1">
      <w:pPr>
        <w:spacing w:after="0" w:line="240" w:lineRule="auto"/>
        <w:ind w:firstLine="708"/>
        <w:jc w:val="both"/>
        <w:outlineLvl w:val="1"/>
        <w:rPr>
          <w:rFonts w:ascii="Tahoma" w:hAnsi="Tahoma" w:cs="Tahoma"/>
          <w:bCs/>
          <w:sz w:val="20"/>
          <w:szCs w:val="20"/>
        </w:rPr>
      </w:pPr>
    </w:p>
    <w:p w:rsidR="00992A2F" w:rsidRPr="00055DF1" w:rsidRDefault="00992A2F" w:rsidP="00055DF1">
      <w:pPr>
        <w:spacing w:after="0" w:line="240" w:lineRule="auto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</w:p>
    <w:p w:rsidR="007A3E2B" w:rsidRPr="00055DF1" w:rsidRDefault="00F45C8B" w:rsidP="00055DF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55DF1">
        <w:rPr>
          <w:rFonts w:ascii="Tahoma" w:hAnsi="Tahoma" w:cs="Tahoma"/>
          <w:color w:val="333333"/>
          <w:sz w:val="20"/>
          <w:szCs w:val="20"/>
        </w:rPr>
        <w:br/>
      </w:r>
    </w:p>
    <w:p w:rsidR="00BD69BF" w:rsidRPr="00055DF1" w:rsidRDefault="00BD69BF" w:rsidP="00055DF1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BD69BF" w:rsidRPr="00055DF1" w:rsidSect="000C77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D1" w:rsidRDefault="00BC2BD1" w:rsidP="00055DF1">
      <w:pPr>
        <w:spacing w:after="0" w:line="240" w:lineRule="auto"/>
      </w:pPr>
      <w:r>
        <w:separator/>
      </w:r>
    </w:p>
  </w:endnote>
  <w:endnote w:type="continuationSeparator" w:id="0">
    <w:p w:rsidR="00BC2BD1" w:rsidRDefault="00BC2BD1" w:rsidP="000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F1" w:rsidRPr="00BF738D" w:rsidRDefault="00055DF1" w:rsidP="00055DF1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 xml:space="preserve">CONTACTO DE PRENSA: </w:t>
    </w:r>
  </w:p>
  <w:p w:rsidR="00055DF1" w:rsidRPr="00BF738D" w:rsidRDefault="00055DF1" w:rsidP="00055DF1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>SAVIA Comunicación | 011 45</w:t>
    </w:r>
    <w:r>
      <w:rPr>
        <w:rFonts w:ascii="Arial" w:hAnsi="Arial" w:cs="Arial"/>
        <w:sz w:val="16"/>
        <w:szCs w:val="16"/>
      </w:rPr>
      <w:t>4</w:t>
    </w:r>
    <w:r w:rsidRPr="00BF738D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7734</w:t>
    </w:r>
    <w:r w:rsidRPr="00BF738D">
      <w:rPr>
        <w:rFonts w:ascii="Arial" w:hAnsi="Arial" w:cs="Arial"/>
        <w:sz w:val="16"/>
        <w:szCs w:val="16"/>
      </w:rPr>
      <w:t xml:space="preserve"> | 011 15 </w:t>
    </w:r>
    <w:r>
      <w:rPr>
        <w:rFonts w:ascii="Arial" w:hAnsi="Arial" w:cs="Arial"/>
        <w:sz w:val="16"/>
        <w:szCs w:val="16"/>
      </w:rPr>
      <w:t>3050 6908</w:t>
    </w:r>
    <w:r w:rsidRPr="00BF738D">
      <w:rPr>
        <w:rFonts w:ascii="Arial" w:hAnsi="Arial" w:cs="Arial"/>
        <w:sz w:val="16"/>
        <w:szCs w:val="16"/>
      </w:rPr>
      <w:t xml:space="preserve"> | </w:t>
    </w:r>
    <w:hyperlink r:id="rId1" w:history="1">
      <w:r w:rsidRPr="00BF738D">
        <w:rPr>
          <w:rStyle w:val="Hipervnculo"/>
          <w:rFonts w:ascii="Arial" w:hAnsi="Arial" w:cs="Arial"/>
          <w:sz w:val="16"/>
          <w:szCs w:val="16"/>
        </w:rPr>
        <w:t>prensa@saviacomunicacion.com.ar</w:t>
      </w:r>
    </w:hyperlink>
    <w:r w:rsidRPr="00BF738D">
      <w:rPr>
        <w:rFonts w:ascii="Arial" w:hAnsi="Arial" w:cs="Arial"/>
        <w:sz w:val="16"/>
        <w:szCs w:val="16"/>
      </w:rPr>
      <w:t xml:space="preserve"> </w:t>
    </w:r>
  </w:p>
  <w:p w:rsidR="00055DF1" w:rsidRDefault="00055D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D1" w:rsidRDefault="00BC2BD1" w:rsidP="00055DF1">
      <w:pPr>
        <w:spacing w:after="0" w:line="240" w:lineRule="auto"/>
      </w:pPr>
      <w:r>
        <w:separator/>
      </w:r>
    </w:p>
  </w:footnote>
  <w:footnote w:type="continuationSeparator" w:id="0">
    <w:p w:rsidR="00BC2BD1" w:rsidRDefault="00BC2BD1" w:rsidP="000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F1" w:rsidRDefault="00055DF1" w:rsidP="00055DF1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1367790" cy="797560"/>
          <wp:effectExtent l="0" t="0" r="0" b="0"/>
          <wp:docPr id="1" name="Imagen 1" descr="C:\Users\User\Desktop\NIDERA MAYO11\ni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Desktop\NIDERA MAYO11\ni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C8B"/>
    <w:rsid w:val="00055DF1"/>
    <w:rsid w:val="000815B4"/>
    <w:rsid w:val="000854A6"/>
    <w:rsid w:val="000B12D9"/>
    <w:rsid w:val="000C40EB"/>
    <w:rsid w:val="000C7761"/>
    <w:rsid w:val="00103E2D"/>
    <w:rsid w:val="002026CB"/>
    <w:rsid w:val="0020597C"/>
    <w:rsid w:val="0024679E"/>
    <w:rsid w:val="002552B7"/>
    <w:rsid w:val="002F4F31"/>
    <w:rsid w:val="00326BBF"/>
    <w:rsid w:val="00331AA1"/>
    <w:rsid w:val="0033561E"/>
    <w:rsid w:val="003B2C3B"/>
    <w:rsid w:val="00417D8F"/>
    <w:rsid w:val="0046315B"/>
    <w:rsid w:val="004B0B86"/>
    <w:rsid w:val="004B144B"/>
    <w:rsid w:val="005B6044"/>
    <w:rsid w:val="005E3A7A"/>
    <w:rsid w:val="00637C5F"/>
    <w:rsid w:val="00734BF9"/>
    <w:rsid w:val="00794E2E"/>
    <w:rsid w:val="007A3E2B"/>
    <w:rsid w:val="007E7D75"/>
    <w:rsid w:val="00807855"/>
    <w:rsid w:val="00847EEB"/>
    <w:rsid w:val="00881316"/>
    <w:rsid w:val="00894096"/>
    <w:rsid w:val="008D6798"/>
    <w:rsid w:val="00984A12"/>
    <w:rsid w:val="00992A2F"/>
    <w:rsid w:val="009B16A6"/>
    <w:rsid w:val="00A40301"/>
    <w:rsid w:val="00A60464"/>
    <w:rsid w:val="00AF21EB"/>
    <w:rsid w:val="00B13763"/>
    <w:rsid w:val="00B140CB"/>
    <w:rsid w:val="00BC2BD1"/>
    <w:rsid w:val="00BD69BF"/>
    <w:rsid w:val="00C17F1A"/>
    <w:rsid w:val="00C57DD3"/>
    <w:rsid w:val="00C61535"/>
    <w:rsid w:val="00C86835"/>
    <w:rsid w:val="00CA26AC"/>
    <w:rsid w:val="00E25335"/>
    <w:rsid w:val="00E25924"/>
    <w:rsid w:val="00EA05DB"/>
    <w:rsid w:val="00EE3ACC"/>
    <w:rsid w:val="00EF0E58"/>
    <w:rsid w:val="00F01147"/>
    <w:rsid w:val="00F45C8B"/>
    <w:rsid w:val="00F72A17"/>
    <w:rsid w:val="00F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45C8B"/>
  </w:style>
  <w:style w:type="paragraph" w:styleId="Encabezado">
    <w:name w:val="header"/>
    <w:basedOn w:val="Normal"/>
    <w:link w:val="EncabezadoCar"/>
    <w:uiPriority w:val="99"/>
    <w:unhideWhenUsed/>
    <w:rsid w:val="000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DF1"/>
  </w:style>
  <w:style w:type="paragraph" w:styleId="Piedepgina">
    <w:name w:val="footer"/>
    <w:basedOn w:val="Normal"/>
    <w:link w:val="PiedepginaCar"/>
    <w:uiPriority w:val="99"/>
    <w:unhideWhenUsed/>
    <w:rsid w:val="000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DF1"/>
  </w:style>
  <w:style w:type="paragraph" w:styleId="Textodeglobo">
    <w:name w:val="Balloon Text"/>
    <w:basedOn w:val="Normal"/>
    <w:link w:val="TextodegloboCar"/>
    <w:uiPriority w:val="99"/>
    <w:semiHidden/>
    <w:unhideWhenUsed/>
    <w:rsid w:val="0005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DF1"/>
    <w:rPr>
      <w:rFonts w:ascii="Tahoma" w:hAnsi="Tahoma" w:cs="Tahoma"/>
      <w:sz w:val="16"/>
      <w:szCs w:val="16"/>
    </w:rPr>
  </w:style>
  <w:style w:type="character" w:styleId="Hipervnculo">
    <w:name w:val="Hyperlink"/>
    <w:rsid w:val="00055DF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A05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saviacomunicacion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B0C3-5CAE-440C-BD82-75D6D2B8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2016-08-17T14:54:00Z</cp:lastPrinted>
  <dcterms:created xsi:type="dcterms:W3CDTF">2016-08-19T15:10:00Z</dcterms:created>
  <dcterms:modified xsi:type="dcterms:W3CDTF">2016-08-19T16:52:00Z</dcterms:modified>
</cp:coreProperties>
</file>