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5A" w:rsidRDefault="00D4125A" w:rsidP="00D4125A">
      <w:pPr>
        <w:jc w:val="right"/>
      </w:pPr>
      <w:r>
        <w:t>Agosto de 2016</w:t>
      </w:r>
    </w:p>
    <w:p w:rsidR="00497455" w:rsidRPr="00D4125A" w:rsidRDefault="00945A64">
      <w:pPr>
        <w:rPr>
          <w:b/>
          <w:sz w:val="32"/>
        </w:rPr>
      </w:pPr>
      <w:r w:rsidRPr="00D4125A">
        <w:rPr>
          <w:b/>
          <w:sz w:val="32"/>
        </w:rPr>
        <w:t>La experiencia de un principiante en CLAAS</w:t>
      </w:r>
    </w:p>
    <w:p w:rsidR="00911438" w:rsidRPr="00D4125A" w:rsidRDefault="00497455">
      <w:pPr>
        <w:rPr>
          <w:i/>
        </w:rPr>
      </w:pPr>
      <w:r w:rsidRPr="00D4125A">
        <w:rPr>
          <w:i/>
        </w:rPr>
        <w:t xml:space="preserve">El productor Sergio </w:t>
      </w:r>
      <w:proofErr w:type="spellStart"/>
      <w:r w:rsidRPr="00D4125A">
        <w:rPr>
          <w:i/>
        </w:rPr>
        <w:t>Ballari</w:t>
      </w:r>
      <w:proofErr w:type="spellEnd"/>
      <w:r w:rsidRPr="00D4125A">
        <w:rPr>
          <w:i/>
        </w:rPr>
        <w:t xml:space="preserve"> ingres</w:t>
      </w:r>
      <w:r w:rsidR="00D4125A">
        <w:rPr>
          <w:i/>
        </w:rPr>
        <w:t>ó</w:t>
      </w:r>
      <w:r w:rsidRPr="00D4125A">
        <w:rPr>
          <w:i/>
        </w:rPr>
        <w:t xml:space="preserve"> al mundo CLAAS por partida doble. Por un lado, es uno de los primeros usuarios del cabezal </w:t>
      </w:r>
      <w:proofErr w:type="spellStart"/>
      <w:r w:rsidRPr="00D4125A">
        <w:rPr>
          <w:i/>
        </w:rPr>
        <w:t>draper</w:t>
      </w:r>
      <w:proofErr w:type="spellEnd"/>
      <w:r w:rsidRPr="00D4125A">
        <w:rPr>
          <w:i/>
        </w:rPr>
        <w:t xml:space="preserve"> Hera, pero también hace muy poco tiempo </w:t>
      </w:r>
      <w:r w:rsidR="00D4125A">
        <w:rPr>
          <w:i/>
        </w:rPr>
        <w:t xml:space="preserve">es usuario de una </w:t>
      </w:r>
      <w:r w:rsidRPr="00D4125A">
        <w:rPr>
          <w:i/>
        </w:rPr>
        <w:t xml:space="preserve">cosechadora </w:t>
      </w:r>
      <w:r w:rsidR="00344F78">
        <w:rPr>
          <w:i/>
        </w:rPr>
        <w:t>LEXION</w:t>
      </w:r>
      <w:bookmarkStart w:id="0" w:name="_GoBack"/>
      <w:bookmarkEnd w:id="0"/>
      <w:r w:rsidRPr="00D4125A">
        <w:rPr>
          <w:i/>
        </w:rPr>
        <w:t xml:space="preserve">. </w:t>
      </w:r>
      <w:r w:rsidR="00D4125A">
        <w:rPr>
          <w:i/>
        </w:rPr>
        <w:t xml:space="preserve">Desde su cabina </w:t>
      </w:r>
      <w:r w:rsidRPr="00D4125A">
        <w:rPr>
          <w:i/>
        </w:rPr>
        <w:t xml:space="preserve">relata </w:t>
      </w:r>
      <w:r w:rsidR="00D4125A">
        <w:rPr>
          <w:i/>
        </w:rPr>
        <w:t xml:space="preserve">la experiencia de “pasarse” a CLAAS.  </w:t>
      </w:r>
    </w:p>
    <w:p w:rsidR="00204266" w:rsidRDefault="005561CB" w:rsidP="00945060">
      <w:r>
        <w:t xml:space="preserve">Todo es </w:t>
      </w:r>
      <w:r w:rsidR="00847F4B">
        <w:t xml:space="preserve">bastante </w:t>
      </w:r>
      <w:r>
        <w:t xml:space="preserve">nuevo para </w:t>
      </w:r>
      <w:r w:rsidR="005D2CA9">
        <w:t xml:space="preserve">el productor </w:t>
      </w:r>
      <w:r>
        <w:t xml:space="preserve">Sergio </w:t>
      </w:r>
      <w:proofErr w:type="spellStart"/>
      <w:r>
        <w:t>Ballari</w:t>
      </w:r>
      <w:proofErr w:type="spellEnd"/>
      <w:r w:rsidR="005D2CA9">
        <w:t xml:space="preserve">, quien recientemente ha </w:t>
      </w:r>
      <w:r w:rsidR="00847F4B">
        <w:t xml:space="preserve">ingresado al mundo CLAAS a través de su primera </w:t>
      </w:r>
      <w:r w:rsidR="005D2CA9">
        <w:t>cosechadora</w:t>
      </w:r>
      <w:r w:rsidR="00DB1306">
        <w:t xml:space="preserve"> L</w:t>
      </w:r>
      <w:r w:rsidR="00D4125A">
        <w:t>EXION</w:t>
      </w:r>
      <w:r w:rsidR="00DB1306">
        <w:t xml:space="preserve"> 780</w:t>
      </w:r>
      <w:r w:rsidR="005D2CA9">
        <w:t xml:space="preserve"> con un</w:t>
      </w:r>
      <w:r w:rsidR="00E136C1">
        <w:t xml:space="preserve"> cabezal Hera</w:t>
      </w:r>
      <w:r w:rsidR="00404279">
        <w:t xml:space="preserve"> de 47 pies</w:t>
      </w:r>
      <w:r w:rsidR="00E136C1">
        <w:t>. “Por las pocas hectáreas que llevo arriba de la m</w:t>
      </w:r>
      <w:r w:rsidR="00D4125A">
        <w:t>á</w:t>
      </w:r>
      <w:r w:rsidR="00E136C1">
        <w:t>quina, parece una cosechadora que cumple con tod</w:t>
      </w:r>
      <w:r w:rsidR="00D4125A">
        <w:t>o</w:t>
      </w:r>
      <w:r w:rsidR="00E136C1">
        <w:t>”, sentencia</w:t>
      </w:r>
      <w:r w:rsidR="005D2CA9">
        <w:t xml:space="preserve"> sentado cómodamente en la cabina mientras </w:t>
      </w:r>
      <w:r w:rsidR="005B320A">
        <w:t>realiza</w:t>
      </w:r>
      <w:r w:rsidR="005D2CA9">
        <w:t xml:space="preserve"> las tareas de cosecha en el sudeste de la </w:t>
      </w:r>
      <w:r w:rsidR="00D4125A">
        <w:t>p</w:t>
      </w:r>
      <w:r w:rsidR="005D2CA9">
        <w:t>rovincia de Córdoba</w:t>
      </w:r>
      <w:r w:rsidR="00E136C1">
        <w:t>.</w:t>
      </w:r>
    </w:p>
    <w:p w:rsidR="00DD7F8E" w:rsidRDefault="00404279" w:rsidP="00945060">
      <w:r>
        <w:t xml:space="preserve">“La otra cosechadora que nosotros teníamos </w:t>
      </w:r>
      <w:r w:rsidR="00D4125A">
        <w:t>también contaba con un</w:t>
      </w:r>
      <w:r>
        <w:t xml:space="preserve"> </w:t>
      </w:r>
      <w:proofErr w:type="spellStart"/>
      <w:r>
        <w:t>draper</w:t>
      </w:r>
      <w:proofErr w:type="spellEnd"/>
      <w:r>
        <w:t xml:space="preserve">, pero lo que notamos con el </w:t>
      </w:r>
      <w:r w:rsidR="00786871">
        <w:t>d</w:t>
      </w:r>
      <w:r>
        <w:t>e CLAAS es que la entrega es mucho más suave y eso disminuye el desgaste de la m</w:t>
      </w:r>
      <w:r w:rsidR="00D4125A">
        <w:t>á</w:t>
      </w:r>
      <w:r>
        <w:t xml:space="preserve">quina considerablemente”, afirma </w:t>
      </w:r>
      <w:proofErr w:type="spellStart"/>
      <w:r>
        <w:t>Ballari</w:t>
      </w:r>
      <w:proofErr w:type="spellEnd"/>
      <w:r w:rsidR="00D4125A">
        <w:t xml:space="preserve"> mientras cosecha un lote de soja</w:t>
      </w:r>
      <w:r>
        <w:t xml:space="preserve">. </w:t>
      </w:r>
      <w:r w:rsidR="00DD7F8E">
        <w:t xml:space="preserve">La eficacia de la plataforma desarrollada en conjunto con </w:t>
      </w:r>
      <w:proofErr w:type="spellStart"/>
      <w:r w:rsidR="00DD7F8E">
        <w:t>Allochis</w:t>
      </w:r>
      <w:proofErr w:type="spellEnd"/>
      <w:r w:rsidR="00DD7F8E">
        <w:t xml:space="preserve"> se ve traducida </w:t>
      </w:r>
      <w:r w:rsidR="00786871">
        <w:t>en</w:t>
      </w:r>
      <w:r w:rsidR="00DD7F8E">
        <w:t xml:space="preserve"> menores</w:t>
      </w:r>
      <w:r w:rsidR="00786871">
        <w:t xml:space="preserve"> p</w:t>
      </w:r>
      <w:r w:rsidR="00D4125A">
        <w:t>é</w:t>
      </w:r>
      <w:r w:rsidR="00786871">
        <w:t>rdidas</w:t>
      </w:r>
      <w:r w:rsidR="00DD7F8E">
        <w:t>. “</w:t>
      </w:r>
      <w:r w:rsidR="005D2CA9">
        <w:t>T</w:t>
      </w:r>
      <w:r w:rsidR="00DD7F8E">
        <w:t>rata con suavidad a la planta, sobre todo en algunas situaciones como cuando la soja tiene un exceso de estadía en los lotes por las inclemencias climáticas y</w:t>
      </w:r>
      <w:r w:rsidR="00786871">
        <w:t xml:space="preserve"> la chaucha está débil, </w:t>
      </w:r>
      <w:r w:rsidR="00DD7F8E">
        <w:t xml:space="preserve">demasiado seca y complicada”, </w:t>
      </w:r>
      <w:r w:rsidR="005D2CA9">
        <w:t>confirm</w:t>
      </w:r>
      <w:r w:rsidR="00DD7F8E">
        <w:t xml:space="preserve">a el productor. </w:t>
      </w:r>
    </w:p>
    <w:p w:rsidR="00F94BB3" w:rsidRDefault="005D2CA9" w:rsidP="000D37D0">
      <w:r w:rsidRPr="00945060">
        <w:rPr>
          <w:rFonts w:eastAsia="Times New Roman" w:cstheme="minorHAnsi"/>
        </w:rPr>
        <w:t>Galardonado el año pasado con el prestigioso premio CITA de oro a la innovación en tecnología agrícola</w:t>
      </w:r>
      <w:r w:rsidR="00945060" w:rsidRPr="00945060">
        <w:rPr>
          <w:rFonts w:eastAsia="Times New Roman" w:cstheme="minorHAnsi"/>
        </w:rPr>
        <w:t xml:space="preserve">, una de las características principales del </w:t>
      </w:r>
      <w:proofErr w:type="spellStart"/>
      <w:r w:rsidR="00945060" w:rsidRPr="00945060">
        <w:rPr>
          <w:rFonts w:eastAsia="Times New Roman" w:cstheme="minorHAnsi"/>
        </w:rPr>
        <w:t>draper</w:t>
      </w:r>
      <w:proofErr w:type="spellEnd"/>
      <w:r w:rsidR="00945060" w:rsidRPr="00945060">
        <w:rPr>
          <w:rFonts w:eastAsia="Times New Roman" w:cstheme="minorHAnsi"/>
        </w:rPr>
        <w:t xml:space="preserve"> Hera es el novedoso </w:t>
      </w:r>
      <w:r w:rsidRPr="005D2CA9">
        <w:rPr>
          <w:rFonts w:eastAsia="Times New Roman" w:cstheme="minorHAnsi"/>
        </w:rPr>
        <w:t>sistema de acarreo mediante</w:t>
      </w:r>
      <w:r w:rsidRPr="00945060">
        <w:rPr>
          <w:rFonts w:eastAsia="Times New Roman" w:cstheme="minorHAnsi"/>
        </w:rPr>
        <w:t> </w:t>
      </w:r>
      <w:r w:rsidRPr="00945060">
        <w:rPr>
          <w:rFonts w:eastAsia="Times New Roman" w:cstheme="minorHAnsi"/>
          <w:bCs/>
        </w:rPr>
        <w:t>lonas laterales subdivididas</w:t>
      </w:r>
      <w:r w:rsidR="00945060" w:rsidRPr="00945060">
        <w:rPr>
          <w:rFonts w:eastAsia="Times New Roman" w:cstheme="minorHAnsi"/>
          <w:bCs/>
        </w:rPr>
        <w:t>, que</w:t>
      </w:r>
      <w:r w:rsidRPr="00945060">
        <w:rPr>
          <w:rFonts w:eastAsia="Times New Roman" w:cstheme="minorHAnsi"/>
        </w:rPr>
        <w:t xml:space="preserve"> </w:t>
      </w:r>
      <w:r w:rsidRPr="005D2CA9">
        <w:rPr>
          <w:rFonts w:eastAsia="Times New Roman" w:cstheme="minorHAnsi"/>
        </w:rPr>
        <w:t>permite trabajar con velocidades diferenciadas (menor velocidad en los extremos y mayor velocidad en la parte interna, donde se acarrea un volumen mayor)</w:t>
      </w:r>
      <w:r w:rsidR="00945060" w:rsidRPr="00945060">
        <w:rPr>
          <w:rFonts w:eastAsia="Times New Roman" w:cstheme="minorHAnsi"/>
        </w:rPr>
        <w:t xml:space="preserve">. </w:t>
      </w:r>
      <w:r w:rsidR="00F94BB3">
        <w:rPr>
          <w:rFonts w:eastAsia="Times New Roman" w:cstheme="minorHAnsi"/>
        </w:rPr>
        <w:t xml:space="preserve">“Nosotros siempre </w:t>
      </w:r>
      <w:r w:rsidR="00F94BB3">
        <w:t xml:space="preserve">tratamos de seguir con la línea de apostar a la tecnología en todo aspecto”, sentencia </w:t>
      </w:r>
      <w:proofErr w:type="spellStart"/>
      <w:r w:rsidR="00F94BB3">
        <w:t>Ballari</w:t>
      </w:r>
      <w:proofErr w:type="spellEnd"/>
      <w:r w:rsidR="00F94BB3">
        <w:t xml:space="preserve">, </w:t>
      </w:r>
      <w:r w:rsidR="000D37D0">
        <w:t>quien</w:t>
      </w:r>
      <w:r w:rsidR="00F94BB3">
        <w:t xml:space="preserve"> para capacitarse en el manejo de la maquinaria de CLAAS hizo un curso intensivo: “Resulto ser menos complicado de lo que yo pensaba”</w:t>
      </w:r>
      <w:r w:rsidR="000D37D0">
        <w:t>.</w:t>
      </w:r>
    </w:p>
    <w:p w:rsidR="00EF3415" w:rsidRDefault="000D37D0" w:rsidP="00EF3415">
      <w:r>
        <w:t xml:space="preserve">Junto a sus hermanos, </w:t>
      </w:r>
      <w:proofErr w:type="spellStart"/>
      <w:r>
        <w:t>Ballari</w:t>
      </w:r>
      <w:proofErr w:type="spellEnd"/>
      <w:r>
        <w:t xml:space="preserve"> lleva adelante un emprendimiento familiar que había iniciado tiempo atrás su padre en un</w:t>
      </w:r>
      <w:r w:rsidR="00D4125A">
        <w:t>a zona</w:t>
      </w:r>
      <w:r>
        <w:t xml:space="preserve"> que abarca los alrededores de la ciudad cordobesa de Bell </w:t>
      </w:r>
      <w:proofErr w:type="spellStart"/>
      <w:r>
        <w:t>Ville</w:t>
      </w:r>
      <w:proofErr w:type="spellEnd"/>
      <w:r>
        <w:t xml:space="preserve"> y otras localidades como Monte Buey y Ballesteros. “T</w:t>
      </w:r>
      <w:r w:rsidR="00770324">
        <w:t xml:space="preserve">rabajamos en </w:t>
      </w:r>
      <w:r w:rsidR="00B13C4D">
        <w:t>hectáreas</w:t>
      </w:r>
      <w:r w:rsidR="00770324">
        <w:t xml:space="preserve"> alquiladas y hacemos soja, maíz y trigo</w:t>
      </w:r>
      <w:r>
        <w:t>”, revela el productor rural</w:t>
      </w:r>
      <w:r w:rsidR="00770324">
        <w:t>.</w:t>
      </w:r>
      <w:r>
        <w:t xml:space="preserve"> </w:t>
      </w:r>
      <w:r w:rsidR="00EF3415">
        <w:t xml:space="preserve">Cuentan con equipo propio para todas las tareas, aunque en situaciones complicadas y condiciones climáticas adversas prefieren </w:t>
      </w:r>
      <w:proofErr w:type="spellStart"/>
      <w:r w:rsidR="00EF3415">
        <w:t>terc</w:t>
      </w:r>
      <w:r w:rsidR="00D4125A">
        <w:t>er</w:t>
      </w:r>
      <w:r w:rsidR="00EF3415">
        <w:t>izar</w:t>
      </w:r>
      <w:proofErr w:type="spellEnd"/>
      <w:r w:rsidR="00EF3415">
        <w:t xml:space="preserve"> servicios. “Tenemos todo bastante definido. Yo generalmente estoy más metido en la cosecha, mi otro hermano está en la parte de fumigación y el </w:t>
      </w:r>
      <w:r w:rsidR="00D4125A">
        <w:t>tercer</w:t>
      </w:r>
      <w:r w:rsidR="00EF3415">
        <w:t>o más en la siembra. Pero sabemos un poco de todo y nos ayudamos a hacer relevos”, aclara.</w:t>
      </w:r>
    </w:p>
    <w:p w:rsidR="00131517" w:rsidRDefault="00EF3415" w:rsidP="00131517">
      <w:r>
        <w:t>“Siempre tratamos de mantener la rotación. Hace dos años</w:t>
      </w:r>
      <w:r w:rsidR="00155C26">
        <w:t xml:space="preserve"> habíamos</w:t>
      </w:r>
      <w:r>
        <w:t xml:space="preserve"> baja</w:t>
      </w:r>
      <w:r w:rsidR="00155C26">
        <w:t>do</w:t>
      </w:r>
      <w:r>
        <w:t xml:space="preserve"> un poco el área de maíz y trigo, pero </w:t>
      </w:r>
      <w:r w:rsidR="00155C26">
        <w:t>p</w:t>
      </w:r>
      <w:r>
        <w:t>osiblemente este año incrementemos el área de maíz por el precio</w:t>
      </w:r>
      <w:r w:rsidR="00155C26">
        <w:t xml:space="preserve"> y</w:t>
      </w:r>
      <w:r>
        <w:t xml:space="preserve"> la baja </w:t>
      </w:r>
      <w:r w:rsidR="00786871">
        <w:t>en las</w:t>
      </w:r>
      <w:r>
        <w:t xml:space="preserve"> retenciones</w:t>
      </w:r>
      <w:r w:rsidR="00155C26">
        <w:t>”, explica el productor cordobés. En ese sentido, la familia cuenta con 960 hectáreas dedicadas al maíz y a pesar de que el clima no ha ayudado obtuv</w:t>
      </w:r>
      <w:r w:rsidR="005B320A">
        <w:t>ieron</w:t>
      </w:r>
      <w:r w:rsidR="00155C26">
        <w:t xml:space="preserve"> muy buenos rindes, con un promedio de 110 quintales por hectárea. Con respecto al trigo, </w:t>
      </w:r>
      <w:r w:rsidR="00131517">
        <w:t xml:space="preserve">van a tratar de mantener un área de 470 hectáreas apuntando más a la calidad que al rinde. “Se hizo </w:t>
      </w:r>
      <w:r w:rsidR="00131517">
        <w:lastRenderedPageBreak/>
        <w:t xml:space="preserve">un esfuerzo </w:t>
      </w:r>
      <w:r w:rsidR="005B320A">
        <w:t>y encaramos</w:t>
      </w:r>
      <w:r w:rsidR="00131517">
        <w:t xml:space="preserve"> todos los tratamientos con fungicidas y una doble dosis de fertilización”, afirma </w:t>
      </w:r>
      <w:proofErr w:type="spellStart"/>
      <w:r w:rsidR="00131517">
        <w:t>Ballari</w:t>
      </w:r>
      <w:proofErr w:type="spellEnd"/>
      <w:r w:rsidR="00131517">
        <w:t xml:space="preserve">, quien destaca que el año pasado </w:t>
      </w:r>
      <w:r w:rsidR="005B320A">
        <w:t>lograron</w:t>
      </w:r>
      <w:r w:rsidR="00131517">
        <w:t xml:space="preserve"> </w:t>
      </w:r>
      <w:r w:rsidR="005B320A">
        <w:t xml:space="preserve">rindes </w:t>
      </w:r>
      <w:r w:rsidR="00131517">
        <w:t>de 50 quintales por hectárea.</w:t>
      </w:r>
    </w:p>
    <w:p w:rsidR="00524CE8" w:rsidRDefault="005B320A">
      <w:r>
        <w:t xml:space="preserve">En lo que hace a soja, a </w:t>
      </w:r>
      <w:proofErr w:type="spellStart"/>
      <w:r>
        <w:t>Ballari</w:t>
      </w:r>
      <w:proofErr w:type="spellEnd"/>
      <w:r>
        <w:t xml:space="preserve"> </w:t>
      </w:r>
      <w:r w:rsidR="002076E7">
        <w:t xml:space="preserve">no </w:t>
      </w:r>
      <w:r>
        <w:t xml:space="preserve">le </w:t>
      </w:r>
      <w:r w:rsidR="002076E7">
        <w:t xml:space="preserve">parece una </w:t>
      </w:r>
      <w:r w:rsidR="00EF3415">
        <w:t>alternativa m</w:t>
      </w:r>
      <w:r w:rsidR="002076E7">
        <w:t>uy</w:t>
      </w:r>
      <w:r w:rsidR="00EF3415">
        <w:t xml:space="preserve"> sustentable</w:t>
      </w:r>
      <w:r w:rsidR="002076E7">
        <w:t xml:space="preserve"> en comparación con campañas pasadas</w:t>
      </w:r>
      <w:r w:rsidR="00EF3415">
        <w:t xml:space="preserve">, sobre todo </w:t>
      </w:r>
      <w:r w:rsidR="002076E7">
        <w:t xml:space="preserve">para aquellos que alquilan </w:t>
      </w:r>
      <w:r>
        <w:t>campo</w:t>
      </w:r>
      <w:r w:rsidR="00EF3415">
        <w:t xml:space="preserve">. </w:t>
      </w:r>
      <w:r w:rsidR="002076E7">
        <w:t>“L</w:t>
      </w:r>
      <w:r w:rsidR="00EF3415">
        <w:t>a ganancia es muy poca</w:t>
      </w:r>
      <w:r w:rsidR="002076E7">
        <w:t xml:space="preserve">”, se queja </w:t>
      </w:r>
      <w:r>
        <w:t xml:space="preserve">y </w:t>
      </w:r>
      <w:r w:rsidR="002076E7">
        <w:t xml:space="preserve">asegura que el rinde está en un promedio de 40 a 45 quintales en los mejores lotes. Pero </w:t>
      </w:r>
      <w:r>
        <w:t>el rinde descendió</w:t>
      </w:r>
      <w:r w:rsidR="002076E7">
        <w:t xml:space="preserve"> sustancialmente en aquellas zonas que fueron afectadas por las fuertes lluvias e inundaciones, donde solamente se ha podido recuperar </w:t>
      </w:r>
      <w:r w:rsidR="00911438">
        <w:t>entre 30 y 35 quintales y con una calidad notablemente inferior.</w:t>
      </w:r>
    </w:p>
    <w:sectPr w:rsidR="00524CE8" w:rsidSect="00534E9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5A" w:rsidRDefault="002C1F5A" w:rsidP="00D4125A">
      <w:pPr>
        <w:spacing w:after="0" w:line="240" w:lineRule="auto"/>
      </w:pPr>
      <w:r>
        <w:separator/>
      </w:r>
    </w:p>
  </w:endnote>
  <w:endnote w:type="continuationSeparator" w:id="0">
    <w:p w:rsidR="002C1F5A" w:rsidRDefault="002C1F5A" w:rsidP="00D4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A" w:rsidRPr="006D1AB3" w:rsidRDefault="00D4125A" w:rsidP="00D4125A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Prensa: SAVIA Comunicación </w:t>
    </w:r>
  </w:p>
  <w:p w:rsidR="00D4125A" w:rsidRPr="006D1AB3" w:rsidRDefault="00D4125A" w:rsidP="00D4125A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prensa@saviacomunicacion.com.ar</w:t>
      </w:r>
    </w:hyperlink>
  </w:p>
  <w:p w:rsidR="00D4125A" w:rsidRPr="006D1AB3" w:rsidRDefault="00D4125A" w:rsidP="00D4125A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hyperlink r:id="rId2" w:history="1">
      <w:r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www.saviacomunicacion.com.ar</w:t>
      </w:r>
    </w:hyperlink>
  </w:p>
  <w:p w:rsidR="00D4125A" w:rsidRPr="00D4125A" w:rsidRDefault="00D4125A" w:rsidP="00D4125A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r>
      <w:rPr>
        <w:rFonts w:ascii="Tahoma" w:hAnsi="Tahoma" w:cs="Tahoma"/>
        <w:noProof/>
        <w:color w:val="000000"/>
        <w:sz w:val="14"/>
        <w:szCs w:val="14"/>
        <w:vertAlign w:val="subscript"/>
        <w:lang w:val="es-AR" w:eastAsia="es-AR"/>
      </w:rPr>
      <w:drawing>
        <wp:inline distT="0" distB="0" distL="0" distR="0" wp14:anchorId="23FB4DEA" wp14:editId="7AE8DAA1">
          <wp:extent cx="116840" cy="11684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4"/>
        <w:lang w:val="es-AR" w:eastAsia="es-AR"/>
      </w:rPr>
      <w:drawing>
        <wp:inline distT="0" distB="0" distL="0" distR="0" wp14:anchorId="52183D69" wp14:editId="06F8C6C8">
          <wp:extent cx="116840" cy="11684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5A" w:rsidRDefault="002C1F5A" w:rsidP="00D4125A">
      <w:pPr>
        <w:spacing w:after="0" w:line="240" w:lineRule="auto"/>
      </w:pPr>
      <w:r>
        <w:separator/>
      </w:r>
    </w:p>
  </w:footnote>
  <w:footnote w:type="continuationSeparator" w:id="0">
    <w:p w:rsidR="002C1F5A" w:rsidRDefault="002C1F5A" w:rsidP="00D4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5A" w:rsidRDefault="00D4125A" w:rsidP="00D4125A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147955</wp:posOffset>
          </wp:positionV>
          <wp:extent cx="1748790" cy="310515"/>
          <wp:effectExtent l="0" t="0" r="0" b="0"/>
          <wp:wrapTight wrapText="bothSides">
            <wp:wrapPolygon edited="0">
              <wp:start x="0" y="0"/>
              <wp:lineTo x="0" y="19877"/>
              <wp:lineTo x="21412" y="19877"/>
              <wp:lineTo x="21412" y="0"/>
              <wp:lineTo x="0" y="0"/>
            </wp:wrapPolygon>
          </wp:wrapTight>
          <wp:docPr id="1" name="Imagen 1" descr="CLAAS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CLAAS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25A" w:rsidRDefault="00D4125A" w:rsidP="00D4125A">
    <w:pPr>
      <w:pStyle w:val="Encabezado"/>
    </w:pPr>
  </w:p>
  <w:p w:rsidR="00D4125A" w:rsidRDefault="00D4125A" w:rsidP="00D4125A">
    <w:pPr>
      <w:pStyle w:val="Encabezado"/>
    </w:pPr>
    <w:r>
      <w:rPr>
        <w:b/>
        <w:sz w:val="24"/>
      </w:rPr>
      <w:t>Información de prensa</w:t>
    </w:r>
  </w:p>
  <w:p w:rsidR="00D4125A" w:rsidRDefault="00D412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69A2"/>
    <w:multiLevelType w:val="multilevel"/>
    <w:tmpl w:val="8CF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A93"/>
    <w:rsid w:val="000D37D0"/>
    <w:rsid w:val="00131517"/>
    <w:rsid w:val="00155C26"/>
    <w:rsid w:val="00204266"/>
    <w:rsid w:val="002076E7"/>
    <w:rsid w:val="00250147"/>
    <w:rsid w:val="002C1F5A"/>
    <w:rsid w:val="00344F78"/>
    <w:rsid w:val="00404279"/>
    <w:rsid w:val="00493A93"/>
    <w:rsid w:val="00497455"/>
    <w:rsid w:val="00524CE8"/>
    <w:rsid w:val="00534E97"/>
    <w:rsid w:val="005561CB"/>
    <w:rsid w:val="005B320A"/>
    <w:rsid w:val="005D2CA9"/>
    <w:rsid w:val="00770324"/>
    <w:rsid w:val="00786871"/>
    <w:rsid w:val="00847F4B"/>
    <w:rsid w:val="00911438"/>
    <w:rsid w:val="00945060"/>
    <w:rsid w:val="00945A64"/>
    <w:rsid w:val="009E01F5"/>
    <w:rsid w:val="00B13C4D"/>
    <w:rsid w:val="00C65693"/>
    <w:rsid w:val="00D4125A"/>
    <w:rsid w:val="00DB1306"/>
    <w:rsid w:val="00DD7F8E"/>
    <w:rsid w:val="00E136C1"/>
    <w:rsid w:val="00EF3415"/>
    <w:rsid w:val="00F13783"/>
    <w:rsid w:val="00F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7F8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7F8E"/>
  </w:style>
  <w:style w:type="character" w:styleId="Textoennegrita">
    <w:name w:val="Strong"/>
    <w:basedOn w:val="Fuentedeprrafopredeter"/>
    <w:uiPriority w:val="22"/>
    <w:qFormat/>
    <w:rsid w:val="00DD7F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D4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125A"/>
  </w:style>
  <w:style w:type="paragraph" w:styleId="Piedepgina">
    <w:name w:val="footer"/>
    <w:basedOn w:val="Normal"/>
    <w:link w:val="PiedepginaCar"/>
    <w:uiPriority w:val="99"/>
    <w:unhideWhenUsed/>
    <w:rsid w:val="00D4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25A"/>
  </w:style>
  <w:style w:type="paragraph" w:styleId="Textodeglobo">
    <w:name w:val="Balloon Text"/>
    <w:basedOn w:val="Normal"/>
    <w:link w:val="TextodegloboCar"/>
    <w:uiPriority w:val="99"/>
    <w:semiHidden/>
    <w:unhideWhenUsed/>
    <w:rsid w:val="00D4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2026-DB13-4430-A4A1-FA16DE6C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9</cp:revision>
  <dcterms:created xsi:type="dcterms:W3CDTF">2016-08-01T14:26:00Z</dcterms:created>
  <dcterms:modified xsi:type="dcterms:W3CDTF">2016-08-05T20:37:00Z</dcterms:modified>
</cp:coreProperties>
</file>