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F8" w:rsidRDefault="000004F8" w:rsidP="000004F8">
      <w:pPr>
        <w:shd w:val="clear" w:color="auto" w:fill="FFFFFF"/>
        <w:spacing w:after="0" w:line="240" w:lineRule="auto"/>
        <w:rPr>
          <w:rStyle w:val="apple-converted-space"/>
          <w:rFonts w:ascii="Tahoma" w:hAnsi="Tahoma" w:cs="Tahoma"/>
          <w:color w:val="222222"/>
          <w:sz w:val="20"/>
          <w:szCs w:val="20"/>
          <w:shd w:val="clear" w:color="auto" w:fill="FFFFFF"/>
        </w:rPr>
      </w:pPr>
    </w:p>
    <w:p w:rsidR="00D936E0" w:rsidRPr="00D936E0" w:rsidRDefault="00D936E0" w:rsidP="00D936E0">
      <w:pPr>
        <w:shd w:val="clear" w:color="auto" w:fill="FFFFFF"/>
        <w:spacing w:after="0" w:line="240" w:lineRule="auto"/>
        <w:rPr>
          <w:rStyle w:val="apple-converted-space"/>
          <w:rFonts w:ascii="Tahoma" w:hAnsi="Tahoma" w:cs="Tahoma"/>
          <w:b/>
          <w:color w:val="222222"/>
          <w:sz w:val="32"/>
          <w:szCs w:val="20"/>
          <w:shd w:val="clear" w:color="auto" w:fill="FFFFFF"/>
        </w:rPr>
      </w:pPr>
      <w:r w:rsidRPr="00D936E0">
        <w:rPr>
          <w:rStyle w:val="apple-converted-space"/>
          <w:rFonts w:ascii="Tahoma" w:hAnsi="Tahoma" w:cs="Tahoma"/>
          <w:b/>
          <w:color w:val="222222"/>
          <w:sz w:val="32"/>
          <w:szCs w:val="20"/>
          <w:shd w:val="clear" w:color="auto" w:fill="FFFFFF"/>
        </w:rPr>
        <w:t>Una app para diagnosticar el estado del suelo</w:t>
      </w:r>
    </w:p>
    <w:p w:rsidR="00D936E0" w:rsidRDefault="00D936E0" w:rsidP="00D936E0">
      <w:pPr>
        <w:shd w:val="clear" w:color="auto" w:fill="FFFFFF"/>
        <w:spacing w:after="0" w:line="240" w:lineRule="auto"/>
        <w:rPr>
          <w:rStyle w:val="apple-converted-space"/>
          <w:rFonts w:ascii="Tahoma" w:hAnsi="Tahoma" w:cs="Tahoma"/>
          <w:b/>
          <w:color w:val="222222"/>
          <w:sz w:val="32"/>
          <w:szCs w:val="20"/>
          <w:shd w:val="clear" w:color="auto" w:fill="FFFFFF"/>
        </w:rPr>
      </w:pPr>
    </w:p>
    <w:p w:rsidR="00D936E0" w:rsidRPr="00D936E0" w:rsidRDefault="00D936E0" w:rsidP="00D936E0">
      <w:pPr>
        <w:shd w:val="clear" w:color="auto" w:fill="FFFFFF"/>
        <w:spacing w:after="0" w:line="240" w:lineRule="auto"/>
        <w:rPr>
          <w:rStyle w:val="apple-converted-space"/>
          <w:rFonts w:ascii="Tahoma" w:hAnsi="Tahoma" w:cs="Tahoma"/>
          <w:i/>
          <w:color w:val="222222"/>
          <w:sz w:val="24"/>
          <w:szCs w:val="24"/>
          <w:shd w:val="clear" w:color="auto" w:fill="FFFFFF"/>
        </w:rPr>
      </w:pPr>
      <w:proofErr w:type="spellStart"/>
      <w:r w:rsidRPr="00D936E0">
        <w:rPr>
          <w:rStyle w:val="apple-converted-space"/>
          <w:rFonts w:ascii="Tahoma" w:hAnsi="Tahoma" w:cs="Tahoma"/>
          <w:i/>
          <w:color w:val="222222"/>
          <w:sz w:val="24"/>
          <w:szCs w:val="24"/>
          <w:shd w:val="clear" w:color="auto" w:fill="FFFFFF"/>
        </w:rPr>
        <w:t>Nidera</w:t>
      </w:r>
      <w:proofErr w:type="spellEnd"/>
      <w:r w:rsidRPr="00D936E0">
        <w:rPr>
          <w:rStyle w:val="apple-converted-space"/>
          <w:rFonts w:ascii="Tahoma" w:hAnsi="Tahoma" w:cs="Tahoma"/>
          <w:i/>
          <w:color w:val="222222"/>
          <w:sz w:val="24"/>
          <w:szCs w:val="24"/>
          <w:shd w:val="clear" w:color="auto" w:fill="FFFFFF"/>
        </w:rPr>
        <w:t xml:space="preserve"> Nutrientes acaba de lanzar “Mundo Suelo”, una aplicación para conocer la calidad del suelo y ayudar a los productores en una correcta y eficiente estrategia de fertilización. Todos los detalles de cómo funciona </w:t>
      </w:r>
      <w:r w:rsidR="00AD5559">
        <w:rPr>
          <w:rStyle w:val="apple-converted-space"/>
          <w:rFonts w:ascii="Tahoma" w:hAnsi="Tahoma" w:cs="Tahoma"/>
          <w:i/>
          <w:color w:val="222222"/>
          <w:sz w:val="24"/>
          <w:szCs w:val="24"/>
          <w:shd w:val="clear" w:color="auto" w:fill="FFFFFF"/>
        </w:rPr>
        <w:t>la</w:t>
      </w:r>
      <w:r w:rsidRPr="00D936E0">
        <w:rPr>
          <w:rStyle w:val="apple-converted-space"/>
          <w:rFonts w:ascii="Tahoma" w:hAnsi="Tahoma" w:cs="Tahoma"/>
          <w:i/>
          <w:color w:val="222222"/>
          <w:sz w:val="24"/>
          <w:szCs w:val="24"/>
          <w:shd w:val="clear" w:color="auto" w:fill="FFFFFF"/>
        </w:rPr>
        <w:t xml:space="preserve"> </w:t>
      </w:r>
      <w:r w:rsidR="00AD5559">
        <w:rPr>
          <w:rStyle w:val="apple-converted-space"/>
          <w:rFonts w:ascii="Tahoma" w:hAnsi="Tahoma" w:cs="Tahoma"/>
          <w:i/>
          <w:color w:val="222222"/>
          <w:sz w:val="24"/>
          <w:szCs w:val="24"/>
          <w:shd w:val="clear" w:color="auto" w:fill="FFFFFF"/>
        </w:rPr>
        <w:t>h</w:t>
      </w:r>
      <w:r w:rsidRPr="00D936E0">
        <w:rPr>
          <w:rStyle w:val="apple-converted-space"/>
          <w:rFonts w:ascii="Tahoma" w:hAnsi="Tahoma" w:cs="Tahoma"/>
          <w:i/>
          <w:color w:val="222222"/>
          <w:sz w:val="24"/>
          <w:szCs w:val="24"/>
          <w:shd w:val="clear" w:color="auto" w:fill="FFFFFF"/>
        </w:rPr>
        <w:t>erramienta.</w:t>
      </w:r>
    </w:p>
    <w:p w:rsidR="00D936E0" w:rsidRPr="00D936E0" w:rsidRDefault="00D936E0" w:rsidP="00D936E0">
      <w:pPr>
        <w:shd w:val="clear" w:color="auto" w:fill="FFFFFF"/>
        <w:spacing w:after="0" w:line="240" w:lineRule="auto"/>
        <w:rPr>
          <w:rStyle w:val="apple-converted-space"/>
          <w:rFonts w:ascii="Tahoma" w:hAnsi="Tahoma" w:cs="Tahoma"/>
          <w:b/>
          <w:color w:val="222222"/>
          <w:sz w:val="32"/>
          <w:szCs w:val="20"/>
          <w:shd w:val="clear" w:color="auto" w:fill="FFFFFF"/>
        </w:rPr>
      </w:pPr>
    </w:p>
    <w:p w:rsidR="00D936E0" w:rsidRPr="00D936E0" w:rsidRDefault="00D936E0" w:rsidP="00D936E0">
      <w:pPr>
        <w:shd w:val="clear" w:color="auto" w:fill="FFFFFF"/>
        <w:spacing w:after="0" w:line="240" w:lineRule="auto"/>
        <w:rPr>
          <w:rStyle w:val="apple-converted-space"/>
          <w:rFonts w:ascii="Tahoma" w:hAnsi="Tahoma" w:cs="Tahoma"/>
          <w:color w:val="222222"/>
          <w:shd w:val="clear" w:color="auto" w:fill="FFFFFF"/>
        </w:rPr>
      </w:pPr>
      <w:r w:rsidRPr="00D936E0">
        <w:rPr>
          <w:rStyle w:val="apple-converted-space"/>
          <w:rFonts w:ascii="Tahoma" w:hAnsi="Tahoma" w:cs="Tahoma"/>
          <w:color w:val="222222"/>
          <w:shd w:val="clear" w:color="auto" w:fill="FFFFFF"/>
        </w:rPr>
        <w:t xml:space="preserve">Muchas veces se suele exaltar la riqueza inagotable del suelo argentino para la producción agrícola, sobre todo en la región pampeana. Pero el suelo es un recurso natural no renovable que debe ser constantemente cuidado, reponiendo los nutrientes que se extraen con los cultivos. Para ello es de suma importancia realizar periódicamente un monitoreo de la calidad del suelo, algo que </w:t>
      </w:r>
      <w:proofErr w:type="spellStart"/>
      <w:r w:rsidR="00AD5559">
        <w:rPr>
          <w:rStyle w:val="apple-converted-space"/>
          <w:rFonts w:ascii="Tahoma" w:hAnsi="Tahoma" w:cs="Tahoma"/>
          <w:color w:val="222222"/>
          <w:shd w:val="clear" w:color="auto" w:fill="FFFFFF"/>
        </w:rPr>
        <w:t>Nidera</w:t>
      </w:r>
      <w:proofErr w:type="spellEnd"/>
      <w:r w:rsidR="00AD5559">
        <w:rPr>
          <w:rStyle w:val="apple-converted-space"/>
          <w:rFonts w:ascii="Tahoma" w:hAnsi="Tahoma" w:cs="Tahoma"/>
          <w:color w:val="222222"/>
          <w:shd w:val="clear" w:color="auto" w:fill="FFFFFF"/>
        </w:rPr>
        <w:t xml:space="preserve"> pone a un</w:t>
      </w:r>
      <w:r w:rsidRPr="00D936E0">
        <w:rPr>
          <w:rStyle w:val="apple-converted-space"/>
          <w:rFonts w:ascii="Tahoma" w:hAnsi="Tahoma" w:cs="Tahoma"/>
          <w:color w:val="222222"/>
          <w:shd w:val="clear" w:color="auto" w:fill="FFFFFF"/>
        </w:rPr>
        <w:t xml:space="preserve"> </w:t>
      </w:r>
      <w:proofErr w:type="spellStart"/>
      <w:r w:rsidRPr="00D936E0">
        <w:rPr>
          <w:rStyle w:val="apple-converted-space"/>
          <w:rFonts w:ascii="Tahoma" w:hAnsi="Tahoma" w:cs="Tahoma"/>
          <w:color w:val="222222"/>
          <w:shd w:val="clear" w:color="auto" w:fill="FFFFFF"/>
        </w:rPr>
        <w:t>click</w:t>
      </w:r>
      <w:proofErr w:type="spellEnd"/>
      <w:r w:rsidRPr="00D936E0">
        <w:rPr>
          <w:rStyle w:val="apple-converted-space"/>
          <w:rFonts w:ascii="Tahoma" w:hAnsi="Tahoma" w:cs="Tahoma"/>
          <w:color w:val="222222"/>
          <w:shd w:val="clear" w:color="auto" w:fill="FFFFFF"/>
        </w:rPr>
        <w:t xml:space="preserve"> de distancia. </w:t>
      </w:r>
    </w:p>
    <w:p w:rsidR="00EB4822" w:rsidRDefault="00EB4822" w:rsidP="00D936E0">
      <w:pPr>
        <w:shd w:val="clear" w:color="auto" w:fill="FFFFFF"/>
        <w:spacing w:after="0" w:line="240" w:lineRule="auto"/>
        <w:rPr>
          <w:rStyle w:val="apple-converted-space"/>
          <w:rFonts w:ascii="Tahoma" w:hAnsi="Tahoma" w:cs="Tahoma"/>
          <w:color w:val="222222"/>
          <w:shd w:val="clear" w:color="auto" w:fill="FFFFFF"/>
        </w:rPr>
      </w:pPr>
    </w:p>
    <w:p w:rsidR="00AD5559" w:rsidRDefault="00D936E0" w:rsidP="00D936E0">
      <w:pPr>
        <w:shd w:val="clear" w:color="auto" w:fill="FFFFFF"/>
        <w:spacing w:after="0" w:line="240" w:lineRule="auto"/>
        <w:rPr>
          <w:rStyle w:val="apple-converted-space"/>
          <w:rFonts w:ascii="Tahoma" w:hAnsi="Tahoma" w:cs="Tahoma"/>
          <w:color w:val="222222"/>
          <w:shd w:val="clear" w:color="auto" w:fill="FFFFFF"/>
        </w:rPr>
      </w:pPr>
      <w:proofErr w:type="spellStart"/>
      <w:r w:rsidRPr="00D936E0">
        <w:rPr>
          <w:rStyle w:val="apple-converted-space"/>
          <w:rFonts w:ascii="Tahoma" w:hAnsi="Tahoma" w:cs="Tahoma"/>
          <w:color w:val="222222"/>
          <w:shd w:val="clear" w:color="auto" w:fill="FFFFFF"/>
        </w:rPr>
        <w:t>Nidera</w:t>
      </w:r>
      <w:proofErr w:type="spellEnd"/>
      <w:r w:rsidRPr="00D936E0">
        <w:rPr>
          <w:rStyle w:val="apple-converted-space"/>
          <w:rFonts w:ascii="Tahoma" w:hAnsi="Tahoma" w:cs="Tahoma"/>
          <w:color w:val="222222"/>
          <w:shd w:val="clear" w:color="auto" w:fill="FFFFFF"/>
        </w:rPr>
        <w:t xml:space="preserve"> Nutrientes acaba de </w:t>
      </w:r>
      <w:r w:rsidR="00EB4822">
        <w:rPr>
          <w:rStyle w:val="apple-converted-space"/>
          <w:rFonts w:ascii="Tahoma" w:hAnsi="Tahoma" w:cs="Tahoma"/>
          <w:color w:val="222222"/>
          <w:shd w:val="clear" w:color="auto" w:fill="FFFFFF"/>
        </w:rPr>
        <w:t xml:space="preserve">renovar su Laboratorio de Suelos y para potenciar la puesta en servicio para la producción, lanzó una aplicación para </w:t>
      </w:r>
      <w:proofErr w:type="spellStart"/>
      <w:r w:rsidR="00EB4822">
        <w:rPr>
          <w:rStyle w:val="apple-converted-space"/>
          <w:rFonts w:ascii="Tahoma" w:hAnsi="Tahoma" w:cs="Tahoma"/>
          <w:color w:val="222222"/>
          <w:shd w:val="clear" w:color="auto" w:fill="FFFFFF"/>
        </w:rPr>
        <w:t>pc’s</w:t>
      </w:r>
      <w:proofErr w:type="spellEnd"/>
      <w:r w:rsidR="00EB4822">
        <w:rPr>
          <w:rStyle w:val="apple-converted-space"/>
          <w:rFonts w:ascii="Tahoma" w:hAnsi="Tahoma" w:cs="Tahoma"/>
          <w:color w:val="222222"/>
          <w:shd w:val="clear" w:color="auto" w:fill="FFFFFF"/>
        </w:rPr>
        <w:t xml:space="preserve"> y dispositivos móviles denominada </w:t>
      </w:r>
      <w:r w:rsidRPr="00D936E0">
        <w:rPr>
          <w:rStyle w:val="apple-converted-space"/>
          <w:rFonts w:ascii="Tahoma" w:hAnsi="Tahoma" w:cs="Tahoma"/>
          <w:color w:val="222222"/>
          <w:shd w:val="clear" w:color="auto" w:fill="FFFFFF"/>
        </w:rPr>
        <w:t>“Mundo Suelo”</w:t>
      </w:r>
      <w:r w:rsidR="00EB4822">
        <w:rPr>
          <w:rStyle w:val="apple-converted-space"/>
          <w:rFonts w:ascii="Tahoma" w:hAnsi="Tahoma" w:cs="Tahoma"/>
          <w:color w:val="222222"/>
          <w:shd w:val="clear" w:color="auto" w:fill="FFFFFF"/>
        </w:rPr>
        <w:t xml:space="preserve"> (</w:t>
      </w:r>
      <w:hyperlink r:id="rId8" w:history="1">
        <w:r w:rsidR="00EB4822" w:rsidRPr="00DD54AE">
          <w:rPr>
            <w:rStyle w:val="Hipervnculo"/>
            <w:rFonts w:ascii="Tahoma" w:hAnsi="Tahoma" w:cs="Tahoma"/>
            <w:shd w:val="clear" w:color="auto" w:fill="FFFFFF"/>
          </w:rPr>
          <w:t>www.mundosuelo.com.ar</w:t>
        </w:r>
      </w:hyperlink>
      <w:r w:rsidR="00EB4822">
        <w:rPr>
          <w:rStyle w:val="apple-converted-space"/>
          <w:rFonts w:ascii="Tahoma" w:hAnsi="Tahoma" w:cs="Tahoma"/>
          <w:color w:val="222222"/>
          <w:shd w:val="clear" w:color="auto" w:fill="FFFFFF"/>
        </w:rPr>
        <w:t>). Desde allí, los productores pueden solicitar en forma</w:t>
      </w:r>
      <w:r w:rsidRPr="00D936E0">
        <w:rPr>
          <w:rStyle w:val="apple-converted-space"/>
          <w:rFonts w:ascii="Tahoma" w:hAnsi="Tahoma" w:cs="Tahoma"/>
          <w:color w:val="222222"/>
          <w:shd w:val="clear" w:color="auto" w:fill="FFFFFF"/>
        </w:rPr>
        <w:t xml:space="preserve"> online </w:t>
      </w:r>
      <w:r w:rsidR="00AD5559">
        <w:rPr>
          <w:rStyle w:val="apple-converted-space"/>
          <w:rFonts w:ascii="Tahoma" w:hAnsi="Tahoma" w:cs="Tahoma"/>
          <w:color w:val="222222"/>
          <w:shd w:val="clear" w:color="auto" w:fill="FFFFFF"/>
        </w:rPr>
        <w:t>un análisis de suelo</w:t>
      </w:r>
      <w:r w:rsidRPr="00D936E0">
        <w:rPr>
          <w:rStyle w:val="apple-converted-space"/>
          <w:rFonts w:ascii="Tahoma" w:hAnsi="Tahoma" w:cs="Tahoma"/>
          <w:color w:val="222222"/>
          <w:shd w:val="clear" w:color="auto" w:fill="FFFFFF"/>
        </w:rPr>
        <w:t xml:space="preserve">, consultar las recomendaciones que ofrece el </w:t>
      </w:r>
      <w:proofErr w:type="spellStart"/>
      <w:r w:rsidRPr="00D936E0">
        <w:rPr>
          <w:rStyle w:val="apple-converted-space"/>
          <w:rFonts w:ascii="Tahoma" w:hAnsi="Tahoma" w:cs="Tahoma"/>
          <w:color w:val="222222"/>
          <w:shd w:val="clear" w:color="auto" w:fill="FFFFFF"/>
        </w:rPr>
        <w:t>diagnosticador</w:t>
      </w:r>
      <w:proofErr w:type="spellEnd"/>
      <w:r w:rsidRPr="00D936E0">
        <w:rPr>
          <w:rStyle w:val="apple-converted-space"/>
          <w:rFonts w:ascii="Tahoma" w:hAnsi="Tahoma" w:cs="Tahoma"/>
          <w:color w:val="222222"/>
          <w:shd w:val="clear" w:color="auto" w:fill="FFFFFF"/>
        </w:rPr>
        <w:t xml:space="preserve"> </w:t>
      </w:r>
      <w:r w:rsidR="00EB4822">
        <w:rPr>
          <w:rStyle w:val="apple-converted-space"/>
          <w:rFonts w:ascii="Tahoma" w:hAnsi="Tahoma" w:cs="Tahoma"/>
          <w:color w:val="222222"/>
          <w:shd w:val="clear" w:color="auto" w:fill="FFFFFF"/>
        </w:rPr>
        <w:t xml:space="preserve">por cada zona </w:t>
      </w:r>
      <w:r w:rsidRPr="00D936E0">
        <w:rPr>
          <w:rStyle w:val="apple-converted-space"/>
          <w:rFonts w:ascii="Tahoma" w:hAnsi="Tahoma" w:cs="Tahoma"/>
          <w:color w:val="222222"/>
          <w:shd w:val="clear" w:color="auto" w:fill="FFFFFF"/>
        </w:rPr>
        <w:t xml:space="preserve">y analizar cuál es el producto que más le conviene. Se trata de una herramienta </w:t>
      </w:r>
      <w:r w:rsidR="00AD5559">
        <w:rPr>
          <w:rStyle w:val="apple-converted-space"/>
          <w:rFonts w:ascii="Tahoma" w:hAnsi="Tahoma" w:cs="Tahoma"/>
          <w:color w:val="222222"/>
          <w:shd w:val="clear" w:color="auto" w:fill="FFFFFF"/>
        </w:rPr>
        <w:t xml:space="preserve">práctica y accesible </w:t>
      </w:r>
      <w:r w:rsidRPr="00D936E0">
        <w:rPr>
          <w:rStyle w:val="apple-converted-space"/>
          <w:rFonts w:ascii="Tahoma" w:hAnsi="Tahoma" w:cs="Tahoma"/>
          <w:color w:val="222222"/>
          <w:shd w:val="clear" w:color="auto" w:fill="FFFFFF"/>
        </w:rPr>
        <w:t>para una fertilización estratégica y eficiente</w:t>
      </w:r>
      <w:r w:rsidR="00EB4822">
        <w:rPr>
          <w:rStyle w:val="apple-converted-space"/>
          <w:rFonts w:ascii="Tahoma" w:hAnsi="Tahoma" w:cs="Tahoma"/>
          <w:color w:val="222222"/>
          <w:shd w:val="clear" w:color="auto" w:fill="FFFFFF"/>
        </w:rPr>
        <w:t>.</w:t>
      </w:r>
    </w:p>
    <w:p w:rsidR="00AD5559" w:rsidRDefault="00AD5559" w:rsidP="00D936E0">
      <w:pPr>
        <w:shd w:val="clear" w:color="auto" w:fill="FFFFFF"/>
        <w:spacing w:after="0" w:line="240" w:lineRule="auto"/>
        <w:rPr>
          <w:rStyle w:val="apple-converted-space"/>
          <w:rFonts w:ascii="Tahoma" w:hAnsi="Tahoma" w:cs="Tahoma"/>
          <w:color w:val="222222"/>
          <w:shd w:val="clear" w:color="auto" w:fill="FFFFFF"/>
        </w:rPr>
      </w:pPr>
    </w:p>
    <w:p w:rsidR="00D936E0" w:rsidRPr="00D936E0" w:rsidRDefault="00D936E0" w:rsidP="00D936E0">
      <w:pPr>
        <w:shd w:val="clear" w:color="auto" w:fill="FFFFFF"/>
        <w:spacing w:after="0" w:line="240" w:lineRule="auto"/>
        <w:rPr>
          <w:rStyle w:val="apple-converted-space"/>
          <w:rFonts w:ascii="Tahoma" w:hAnsi="Tahoma" w:cs="Tahoma"/>
          <w:color w:val="222222"/>
          <w:shd w:val="clear" w:color="auto" w:fill="FFFFFF"/>
        </w:rPr>
      </w:pPr>
      <w:r w:rsidRPr="00D936E0">
        <w:rPr>
          <w:rStyle w:val="apple-converted-space"/>
          <w:rFonts w:ascii="Tahoma" w:hAnsi="Tahoma" w:cs="Tahoma"/>
          <w:color w:val="222222"/>
          <w:shd w:val="clear" w:color="auto" w:fill="FFFFFF"/>
        </w:rPr>
        <w:t>La metodología es sencilla</w:t>
      </w:r>
      <w:r w:rsidR="00EB4822">
        <w:rPr>
          <w:rStyle w:val="apple-converted-space"/>
          <w:rFonts w:ascii="Tahoma" w:hAnsi="Tahoma" w:cs="Tahoma"/>
          <w:color w:val="222222"/>
          <w:shd w:val="clear" w:color="auto" w:fill="FFFFFF"/>
        </w:rPr>
        <w:t xml:space="preserve"> y gratuita</w:t>
      </w:r>
      <w:r w:rsidRPr="00D936E0">
        <w:rPr>
          <w:rStyle w:val="apple-converted-space"/>
          <w:rFonts w:ascii="Tahoma" w:hAnsi="Tahoma" w:cs="Tahoma"/>
          <w:color w:val="222222"/>
          <w:shd w:val="clear" w:color="auto" w:fill="FFFFFF"/>
        </w:rPr>
        <w:t xml:space="preserve">: en primer lugar se descarga la aplicación desde la App Store o Play Store </w:t>
      </w:r>
      <w:r w:rsidR="00EB4822">
        <w:rPr>
          <w:rStyle w:val="apple-converted-space"/>
          <w:rFonts w:ascii="Tahoma" w:hAnsi="Tahoma" w:cs="Tahoma"/>
          <w:color w:val="222222"/>
          <w:shd w:val="clear" w:color="auto" w:fill="FFFFFF"/>
        </w:rPr>
        <w:t xml:space="preserve">(según el dispositivo del que se trate) o se ingresa desde una PC. Una vez </w:t>
      </w:r>
      <w:proofErr w:type="spellStart"/>
      <w:r w:rsidR="00EB4822">
        <w:rPr>
          <w:rStyle w:val="apple-converted-space"/>
          <w:rFonts w:ascii="Tahoma" w:hAnsi="Tahoma" w:cs="Tahoma"/>
          <w:color w:val="222222"/>
          <w:shd w:val="clear" w:color="auto" w:fill="FFFFFF"/>
        </w:rPr>
        <w:t>logueado</w:t>
      </w:r>
      <w:proofErr w:type="spellEnd"/>
      <w:r w:rsidR="00EB4822">
        <w:rPr>
          <w:rStyle w:val="apple-converted-space"/>
          <w:rFonts w:ascii="Tahoma" w:hAnsi="Tahoma" w:cs="Tahoma"/>
          <w:color w:val="222222"/>
          <w:shd w:val="clear" w:color="auto" w:fill="FFFFFF"/>
        </w:rPr>
        <w:t xml:space="preserve">, el usuario </w:t>
      </w:r>
      <w:r w:rsidRPr="00D936E0">
        <w:rPr>
          <w:rStyle w:val="apple-converted-space"/>
          <w:rFonts w:ascii="Tahoma" w:hAnsi="Tahoma" w:cs="Tahoma"/>
          <w:color w:val="222222"/>
          <w:shd w:val="clear" w:color="auto" w:fill="FFFFFF"/>
        </w:rPr>
        <w:t xml:space="preserve">selecciona qué tipo de análisis de suelo necesita. Al recibir la solicitud, </w:t>
      </w:r>
      <w:proofErr w:type="spellStart"/>
      <w:r w:rsidRPr="00D936E0">
        <w:rPr>
          <w:rStyle w:val="apple-converted-space"/>
          <w:rFonts w:ascii="Tahoma" w:hAnsi="Tahoma" w:cs="Tahoma"/>
          <w:color w:val="222222"/>
          <w:shd w:val="clear" w:color="auto" w:fill="FFFFFF"/>
        </w:rPr>
        <w:t>Nidera</w:t>
      </w:r>
      <w:proofErr w:type="spellEnd"/>
      <w:r w:rsidRPr="00D936E0">
        <w:rPr>
          <w:rStyle w:val="apple-converted-space"/>
          <w:rFonts w:ascii="Tahoma" w:hAnsi="Tahoma" w:cs="Tahoma"/>
          <w:color w:val="222222"/>
          <w:shd w:val="clear" w:color="auto" w:fill="FFFFFF"/>
        </w:rPr>
        <w:t xml:space="preserve"> se pone en contacto con el productor y se le envía un presupuesto. Las muestras del suelo luego son enviadas al laboratorio de la firma, que en menos de una semana d</w:t>
      </w:r>
      <w:r w:rsidR="00EB4822">
        <w:rPr>
          <w:rStyle w:val="apple-converted-space"/>
          <w:rFonts w:ascii="Tahoma" w:hAnsi="Tahoma" w:cs="Tahoma"/>
          <w:color w:val="222222"/>
          <w:shd w:val="clear" w:color="auto" w:fill="FFFFFF"/>
        </w:rPr>
        <w:t xml:space="preserve">evuelve los resultados finales. Estos resultados </w:t>
      </w:r>
      <w:r w:rsidRPr="00D936E0">
        <w:rPr>
          <w:rStyle w:val="apple-converted-space"/>
          <w:rFonts w:ascii="Tahoma" w:hAnsi="Tahoma" w:cs="Tahoma"/>
          <w:color w:val="222222"/>
          <w:shd w:val="clear" w:color="auto" w:fill="FFFFFF"/>
        </w:rPr>
        <w:t>podrán ser descargados directamente a través de la aplicación o en su defecto son remitidos vía mail.</w:t>
      </w:r>
    </w:p>
    <w:p w:rsidR="00D936E0" w:rsidRDefault="00D936E0" w:rsidP="00D936E0">
      <w:pPr>
        <w:shd w:val="clear" w:color="auto" w:fill="FFFFFF"/>
        <w:spacing w:after="0" w:line="240" w:lineRule="auto"/>
        <w:rPr>
          <w:rStyle w:val="apple-converted-space"/>
          <w:rFonts w:ascii="Tahoma" w:hAnsi="Tahoma" w:cs="Tahoma"/>
          <w:color w:val="222222"/>
          <w:shd w:val="clear" w:color="auto" w:fill="FFFFFF"/>
        </w:rPr>
      </w:pPr>
    </w:p>
    <w:p w:rsidR="00D936E0" w:rsidRPr="00D936E0" w:rsidRDefault="00D936E0" w:rsidP="00D936E0">
      <w:pPr>
        <w:shd w:val="clear" w:color="auto" w:fill="FFFFFF"/>
        <w:spacing w:after="0" w:line="240" w:lineRule="auto"/>
        <w:rPr>
          <w:rStyle w:val="apple-converted-space"/>
          <w:rFonts w:ascii="Tahoma" w:hAnsi="Tahoma" w:cs="Tahoma"/>
          <w:color w:val="222222"/>
          <w:shd w:val="clear" w:color="auto" w:fill="FFFFFF"/>
        </w:rPr>
      </w:pPr>
      <w:r w:rsidRPr="00EB4822">
        <w:rPr>
          <w:rStyle w:val="apple-converted-space"/>
          <w:rFonts w:ascii="Tahoma" w:hAnsi="Tahoma" w:cs="Tahoma"/>
          <w:color w:val="222222"/>
          <w:shd w:val="clear" w:color="auto" w:fill="FFFFFF"/>
        </w:rPr>
        <w:t>A partir de estos datos, el productor podrá contar con un diagnóstico certero sobre los diferentes aspectos de la calidad de su suelo, como condiciones de micro y macro nutrientes, PH y niveles de retención en los primeros centímetros, cantidades de materia orgánica y carbono orgánico, o parámetros de nitratos incluyendo la determinación de humedad. De esta manera, se recaba información imprescindible para el desarrollo de un plan de manejo</w:t>
      </w:r>
      <w:r w:rsidRPr="00D936E0">
        <w:rPr>
          <w:rStyle w:val="apple-converted-space"/>
          <w:rFonts w:ascii="Tahoma" w:hAnsi="Tahoma" w:cs="Tahoma"/>
          <w:color w:val="222222"/>
          <w:shd w:val="clear" w:color="auto" w:fill="FFFFFF"/>
        </w:rPr>
        <w:t xml:space="preserve"> estratégico y para calcular con exactitud la dosis de nutrientes necesarias para alcanzar un buen rendimiento de los diferentes cultivos.</w:t>
      </w:r>
    </w:p>
    <w:p w:rsidR="00D936E0" w:rsidRDefault="00D936E0" w:rsidP="00D936E0">
      <w:pPr>
        <w:shd w:val="clear" w:color="auto" w:fill="FFFFFF"/>
        <w:spacing w:after="0" w:line="240" w:lineRule="auto"/>
        <w:rPr>
          <w:rStyle w:val="apple-converted-space"/>
          <w:rFonts w:ascii="Tahoma" w:hAnsi="Tahoma" w:cs="Tahoma"/>
          <w:color w:val="222222"/>
          <w:shd w:val="clear" w:color="auto" w:fill="FFFFFF"/>
        </w:rPr>
      </w:pPr>
    </w:p>
    <w:p w:rsidR="00D936E0" w:rsidRPr="00D936E0" w:rsidRDefault="00D936E0" w:rsidP="00D936E0">
      <w:pPr>
        <w:shd w:val="clear" w:color="auto" w:fill="FFFFFF"/>
        <w:spacing w:after="0" w:line="240" w:lineRule="auto"/>
        <w:rPr>
          <w:rStyle w:val="apple-converted-space"/>
          <w:rFonts w:ascii="Tahoma" w:hAnsi="Tahoma" w:cs="Tahoma"/>
          <w:color w:val="222222"/>
          <w:shd w:val="clear" w:color="auto" w:fill="FFFFFF"/>
        </w:rPr>
      </w:pPr>
      <w:r w:rsidRPr="00D936E0">
        <w:rPr>
          <w:rStyle w:val="apple-converted-space"/>
          <w:rFonts w:ascii="Tahoma" w:hAnsi="Tahoma" w:cs="Tahoma"/>
          <w:color w:val="222222"/>
          <w:shd w:val="clear" w:color="auto" w:fill="FFFFFF"/>
        </w:rPr>
        <w:t xml:space="preserve">La recomendación es que este tipo de muestreos se realicen cada tres o cuatro años en épocas de post cosecha o pre siembra. Y para que los resultados puedan compararse de manera más eficiente se aconseja que las auditorias se hagan siempre en la misma época del año. A su vez, las muestras deben ser de 150 gramos cada 50 hectáreas, mientras que el nivel de profundidad ideal sería de 0 a 20 centímetros en </w:t>
      </w:r>
      <w:r w:rsidRPr="00D936E0">
        <w:rPr>
          <w:rStyle w:val="apple-converted-space"/>
          <w:rFonts w:ascii="Tahoma" w:hAnsi="Tahoma" w:cs="Tahoma"/>
          <w:color w:val="222222"/>
          <w:shd w:val="clear" w:color="auto" w:fill="FFFFFF"/>
        </w:rPr>
        <w:lastRenderedPageBreak/>
        <w:t xml:space="preserve">caso de analizar nutrientes poco móviles como el fósforo, o de 0 a 60 centímetros para el diagnóstico de elementos más móviles como el nitrógeno o azufre. </w:t>
      </w:r>
    </w:p>
    <w:p w:rsidR="00D936E0" w:rsidRDefault="00D936E0" w:rsidP="00D936E0">
      <w:pPr>
        <w:shd w:val="clear" w:color="auto" w:fill="FFFFFF"/>
        <w:spacing w:after="0" w:line="240" w:lineRule="auto"/>
        <w:rPr>
          <w:rStyle w:val="apple-converted-space"/>
          <w:rFonts w:ascii="Tahoma" w:hAnsi="Tahoma" w:cs="Tahoma"/>
          <w:color w:val="222222"/>
          <w:shd w:val="clear" w:color="auto" w:fill="FFFFFF"/>
        </w:rPr>
      </w:pPr>
    </w:p>
    <w:p w:rsidR="00DF1821" w:rsidRPr="00D936E0" w:rsidRDefault="00D936E0" w:rsidP="00DF1821">
      <w:pPr>
        <w:shd w:val="clear" w:color="auto" w:fill="FFFFFF"/>
        <w:spacing w:after="0" w:line="240" w:lineRule="auto"/>
        <w:rPr>
          <w:rFonts w:ascii="Tahoma" w:hAnsi="Tahoma" w:cs="Tahoma"/>
        </w:rPr>
      </w:pPr>
      <w:r w:rsidRPr="00D936E0">
        <w:rPr>
          <w:rStyle w:val="apple-converted-space"/>
          <w:rFonts w:ascii="Tahoma" w:hAnsi="Tahoma" w:cs="Tahoma"/>
          <w:color w:val="222222"/>
          <w:shd w:val="clear" w:color="auto" w:fill="FFFFFF"/>
        </w:rPr>
        <w:t>La iniciativa “Mundo Suelo”</w:t>
      </w:r>
      <w:r w:rsidR="00DF1821">
        <w:rPr>
          <w:rStyle w:val="apple-converted-space"/>
          <w:rFonts w:ascii="Tahoma" w:hAnsi="Tahoma" w:cs="Tahoma"/>
          <w:color w:val="222222"/>
          <w:shd w:val="clear" w:color="auto" w:fill="FFFFFF"/>
        </w:rPr>
        <w:t xml:space="preserve"> de </w:t>
      </w:r>
      <w:proofErr w:type="spellStart"/>
      <w:r w:rsidR="00DF1821">
        <w:rPr>
          <w:rStyle w:val="apple-converted-space"/>
          <w:rFonts w:ascii="Tahoma" w:hAnsi="Tahoma" w:cs="Tahoma"/>
          <w:color w:val="222222"/>
          <w:shd w:val="clear" w:color="auto" w:fill="FFFFFF"/>
        </w:rPr>
        <w:t>Nidera</w:t>
      </w:r>
      <w:proofErr w:type="spellEnd"/>
      <w:r w:rsidR="00DF1821">
        <w:rPr>
          <w:rStyle w:val="apple-converted-space"/>
          <w:rFonts w:ascii="Tahoma" w:hAnsi="Tahoma" w:cs="Tahoma"/>
          <w:color w:val="222222"/>
          <w:shd w:val="clear" w:color="auto" w:fill="FFFFFF"/>
        </w:rPr>
        <w:t xml:space="preserve"> Nutrientes</w:t>
      </w:r>
      <w:r w:rsidRPr="00D936E0">
        <w:rPr>
          <w:rStyle w:val="apple-converted-space"/>
          <w:rFonts w:ascii="Tahoma" w:hAnsi="Tahoma" w:cs="Tahoma"/>
          <w:color w:val="222222"/>
          <w:shd w:val="clear" w:color="auto" w:fill="FFFFFF"/>
        </w:rPr>
        <w:t xml:space="preserve">, recientemente presentada en </w:t>
      </w:r>
      <w:proofErr w:type="spellStart"/>
      <w:r w:rsidRPr="00D936E0">
        <w:rPr>
          <w:rStyle w:val="apple-converted-space"/>
          <w:rFonts w:ascii="Tahoma" w:hAnsi="Tahoma" w:cs="Tahoma"/>
          <w:color w:val="222222"/>
          <w:shd w:val="clear" w:color="auto" w:fill="FFFFFF"/>
        </w:rPr>
        <w:t>Expoagro</w:t>
      </w:r>
      <w:proofErr w:type="spellEnd"/>
      <w:r w:rsidRPr="00D936E0">
        <w:rPr>
          <w:rStyle w:val="apple-converted-space"/>
          <w:rFonts w:ascii="Tahoma" w:hAnsi="Tahoma" w:cs="Tahoma"/>
          <w:color w:val="222222"/>
          <w:shd w:val="clear" w:color="auto" w:fill="FFFFFF"/>
        </w:rPr>
        <w:t xml:space="preserve">, </w:t>
      </w:r>
      <w:r w:rsidR="00DF1821">
        <w:rPr>
          <w:rStyle w:val="apple-converted-space"/>
          <w:rFonts w:ascii="Tahoma" w:hAnsi="Tahoma" w:cs="Tahoma"/>
          <w:color w:val="222222"/>
          <w:shd w:val="clear" w:color="auto" w:fill="FFFFFF"/>
        </w:rPr>
        <w:t xml:space="preserve">incluye además una base de datos sobre cien localidades o cien suelos del país. Los usuarios pueden seleccionar la localidad y visualizar las características más comunes de los suelos de esa región y la solución nutricional más adecuada. </w:t>
      </w:r>
      <w:r w:rsidR="00DF1821" w:rsidRPr="00D936E0">
        <w:rPr>
          <w:rStyle w:val="apple-converted-space"/>
          <w:rFonts w:ascii="Tahoma" w:hAnsi="Tahoma" w:cs="Tahoma"/>
          <w:color w:val="222222"/>
          <w:shd w:val="clear" w:color="auto" w:fill="FFFFFF"/>
        </w:rPr>
        <w:t xml:space="preserve">Esta extensa y confiable base de datos sobre las carencias y aportes del suelo surge de una larga investigación de más de 30 años </w:t>
      </w:r>
      <w:r w:rsidR="00DF1821">
        <w:rPr>
          <w:rStyle w:val="apple-converted-space"/>
          <w:rFonts w:ascii="Tahoma" w:hAnsi="Tahoma" w:cs="Tahoma"/>
          <w:color w:val="222222"/>
          <w:shd w:val="clear" w:color="auto" w:fill="FFFFFF"/>
        </w:rPr>
        <w:t xml:space="preserve">que la firma lleva adelante en ensayos </w:t>
      </w:r>
      <w:r w:rsidR="00DF1821" w:rsidRPr="00D936E0">
        <w:rPr>
          <w:rStyle w:val="apple-converted-space"/>
          <w:rFonts w:ascii="Tahoma" w:hAnsi="Tahoma" w:cs="Tahoma"/>
          <w:color w:val="222222"/>
          <w:shd w:val="clear" w:color="auto" w:fill="FFFFFF"/>
        </w:rPr>
        <w:t>distribuidos a lo largo y ancho del país.</w:t>
      </w:r>
    </w:p>
    <w:p w:rsidR="00DF1821" w:rsidRDefault="00DF1821" w:rsidP="00D936E0">
      <w:pPr>
        <w:shd w:val="clear" w:color="auto" w:fill="FFFFFF"/>
        <w:spacing w:after="0" w:line="240" w:lineRule="auto"/>
        <w:rPr>
          <w:rStyle w:val="apple-converted-space"/>
          <w:rFonts w:ascii="Tahoma" w:hAnsi="Tahoma" w:cs="Tahoma"/>
          <w:color w:val="222222"/>
          <w:shd w:val="clear" w:color="auto" w:fill="FFFFFF"/>
        </w:rPr>
      </w:pPr>
    </w:p>
    <w:p w:rsidR="00DF1821" w:rsidRDefault="00DF1821" w:rsidP="00DF1821">
      <w:pPr>
        <w:shd w:val="clear" w:color="auto" w:fill="FFFFFF"/>
        <w:spacing w:after="0" w:line="240" w:lineRule="auto"/>
        <w:rPr>
          <w:rStyle w:val="apple-converted-space"/>
          <w:rFonts w:ascii="Tahoma" w:hAnsi="Tahoma" w:cs="Tahoma"/>
          <w:color w:val="222222"/>
          <w:shd w:val="clear" w:color="auto" w:fill="FFFFFF"/>
        </w:rPr>
      </w:pPr>
      <w:r>
        <w:rPr>
          <w:rStyle w:val="apple-converted-space"/>
          <w:rFonts w:ascii="Tahoma" w:hAnsi="Tahoma" w:cs="Tahoma"/>
          <w:color w:val="222222"/>
          <w:shd w:val="clear" w:color="auto" w:fill="FFFFFF"/>
        </w:rPr>
        <w:t xml:space="preserve">La aplicación online también dispone de un </w:t>
      </w:r>
      <w:proofErr w:type="spellStart"/>
      <w:r>
        <w:rPr>
          <w:rStyle w:val="apple-converted-space"/>
          <w:rFonts w:ascii="Tahoma" w:hAnsi="Tahoma" w:cs="Tahoma"/>
          <w:color w:val="222222"/>
          <w:shd w:val="clear" w:color="auto" w:fill="FFFFFF"/>
        </w:rPr>
        <w:t>diagnosticador</w:t>
      </w:r>
      <w:proofErr w:type="spellEnd"/>
      <w:r>
        <w:rPr>
          <w:rStyle w:val="apple-converted-space"/>
          <w:rFonts w:ascii="Tahoma" w:hAnsi="Tahoma" w:cs="Tahoma"/>
          <w:color w:val="222222"/>
          <w:shd w:val="clear" w:color="auto" w:fill="FFFFFF"/>
        </w:rPr>
        <w:t>. Los productores pueden c</w:t>
      </w:r>
      <w:r w:rsidRPr="00DF1821">
        <w:rPr>
          <w:rStyle w:val="apple-converted-space"/>
          <w:rFonts w:ascii="Tahoma" w:hAnsi="Tahoma" w:cs="Tahoma"/>
          <w:color w:val="222222"/>
          <w:shd w:val="clear" w:color="auto" w:fill="FFFFFF"/>
        </w:rPr>
        <w:t>alcul</w:t>
      </w:r>
      <w:r>
        <w:rPr>
          <w:rStyle w:val="apple-converted-space"/>
          <w:rFonts w:ascii="Tahoma" w:hAnsi="Tahoma" w:cs="Tahoma"/>
          <w:color w:val="222222"/>
          <w:shd w:val="clear" w:color="auto" w:fill="FFFFFF"/>
        </w:rPr>
        <w:t>ar</w:t>
      </w:r>
      <w:r w:rsidRPr="00DF1821">
        <w:rPr>
          <w:rStyle w:val="apple-converted-space"/>
          <w:rFonts w:ascii="Tahoma" w:hAnsi="Tahoma" w:cs="Tahoma"/>
          <w:color w:val="222222"/>
          <w:shd w:val="clear" w:color="auto" w:fill="FFFFFF"/>
        </w:rPr>
        <w:t xml:space="preserve"> la dosis de </w:t>
      </w:r>
      <w:r>
        <w:rPr>
          <w:rStyle w:val="apple-converted-space"/>
          <w:rFonts w:ascii="Tahoma" w:hAnsi="Tahoma" w:cs="Tahoma"/>
          <w:color w:val="222222"/>
          <w:shd w:val="clear" w:color="auto" w:fill="FFFFFF"/>
        </w:rPr>
        <w:t>n</w:t>
      </w:r>
      <w:r w:rsidRPr="00DF1821">
        <w:rPr>
          <w:rStyle w:val="apple-converted-space"/>
          <w:rFonts w:ascii="Tahoma" w:hAnsi="Tahoma" w:cs="Tahoma"/>
          <w:color w:val="222222"/>
          <w:shd w:val="clear" w:color="auto" w:fill="FFFFFF"/>
        </w:rPr>
        <w:t xml:space="preserve">utrientes que necesita </w:t>
      </w:r>
      <w:r>
        <w:rPr>
          <w:rStyle w:val="apple-converted-space"/>
          <w:rFonts w:ascii="Tahoma" w:hAnsi="Tahoma" w:cs="Tahoma"/>
          <w:color w:val="222222"/>
          <w:shd w:val="clear" w:color="auto" w:fill="FFFFFF"/>
        </w:rPr>
        <w:t>cada</w:t>
      </w:r>
      <w:r w:rsidRPr="00DF1821">
        <w:rPr>
          <w:rStyle w:val="apple-converted-space"/>
          <w:rFonts w:ascii="Tahoma" w:hAnsi="Tahoma" w:cs="Tahoma"/>
          <w:color w:val="222222"/>
          <w:shd w:val="clear" w:color="auto" w:fill="FFFFFF"/>
        </w:rPr>
        <w:t xml:space="preserve"> cultivo para que rinda lo esper</w:t>
      </w:r>
      <w:r>
        <w:rPr>
          <w:rStyle w:val="apple-converted-space"/>
          <w:rFonts w:ascii="Tahoma" w:hAnsi="Tahoma" w:cs="Tahoma"/>
          <w:color w:val="222222"/>
          <w:shd w:val="clear" w:color="auto" w:fill="FFFFFF"/>
        </w:rPr>
        <w:t xml:space="preserve">ado. Así, el usuario puede seleccionar el cultivo, rendimiento esperado para él y acceder a un detalle de los nutrientes que necesita para desarrollar dicho rendimiento de acuerdo al tipo de suelo en el que se vaya a sembrar y la materia orgánica disponible en él. </w:t>
      </w:r>
    </w:p>
    <w:p w:rsidR="00DF1821" w:rsidRDefault="00DF1821" w:rsidP="00DF1821">
      <w:pPr>
        <w:shd w:val="clear" w:color="auto" w:fill="FFFFFF"/>
        <w:spacing w:after="0" w:line="240" w:lineRule="auto"/>
        <w:rPr>
          <w:rStyle w:val="apple-converted-space"/>
          <w:rFonts w:ascii="Tahoma" w:hAnsi="Tahoma" w:cs="Tahoma"/>
          <w:color w:val="222222"/>
          <w:shd w:val="clear" w:color="auto" w:fill="FFFFFF"/>
        </w:rPr>
      </w:pPr>
    </w:p>
    <w:p w:rsidR="00DF1821" w:rsidRDefault="00DF1821" w:rsidP="00DF1821">
      <w:pPr>
        <w:shd w:val="clear" w:color="auto" w:fill="FFFFFF"/>
        <w:spacing w:after="0" w:line="240" w:lineRule="auto"/>
        <w:rPr>
          <w:rStyle w:val="apple-converted-space"/>
          <w:rFonts w:ascii="Tahoma" w:hAnsi="Tahoma" w:cs="Tahoma"/>
          <w:color w:val="222222"/>
          <w:shd w:val="clear" w:color="auto" w:fill="FFFFFF"/>
        </w:rPr>
      </w:pPr>
      <w:r>
        <w:rPr>
          <w:rStyle w:val="apple-converted-space"/>
          <w:rFonts w:ascii="Tahoma" w:hAnsi="Tahoma" w:cs="Tahoma"/>
          <w:color w:val="222222"/>
          <w:shd w:val="clear" w:color="auto" w:fill="FFFFFF"/>
        </w:rPr>
        <w:t xml:space="preserve">Con esto, </w:t>
      </w:r>
      <w:proofErr w:type="spellStart"/>
      <w:r>
        <w:rPr>
          <w:rStyle w:val="apple-converted-space"/>
          <w:rFonts w:ascii="Tahoma" w:hAnsi="Tahoma" w:cs="Tahoma"/>
          <w:color w:val="222222"/>
          <w:shd w:val="clear" w:color="auto" w:fill="FFFFFF"/>
        </w:rPr>
        <w:t>Nidera</w:t>
      </w:r>
      <w:proofErr w:type="spellEnd"/>
      <w:r>
        <w:rPr>
          <w:rStyle w:val="apple-converted-space"/>
          <w:rFonts w:ascii="Tahoma" w:hAnsi="Tahoma" w:cs="Tahoma"/>
          <w:color w:val="222222"/>
          <w:shd w:val="clear" w:color="auto" w:fill="FFFFFF"/>
        </w:rPr>
        <w:t xml:space="preserve"> Nutrientes hace un nuevo aporte a la sustentabilidad de los planteos productivos y pone toda la información disponible en la mano de cada </w:t>
      </w:r>
      <w:bookmarkStart w:id="0" w:name="_GoBack"/>
      <w:bookmarkEnd w:id="0"/>
      <w:r>
        <w:rPr>
          <w:rStyle w:val="apple-converted-space"/>
          <w:rFonts w:ascii="Tahoma" w:hAnsi="Tahoma" w:cs="Tahoma"/>
          <w:color w:val="222222"/>
          <w:shd w:val="clear" w:color="auto" w:fill="FFFFFF"/>
        </w:rPr>
        <w:t xml:space="preserve">productor.  </w:t>
      </w:r>
    </w:p>
    <w:p w:rsidR="006E53B2" w:rsidRDefault="006E53B2" w:rsidP="00D936E0">
      <w:pPr>
        <w:shd w:val="clear" w:color="auto" w:fill="FFFFFF"/>
        <w:spacing w:after="0" w:line="240" w:lineRule="auto"/>
        <w:rPr>
          <w:rStyle w:val="apple-converted-space"/>
          <w:rFonts w:ascii="Tahoma" w:hAnsi="Tahoma" w:cs="Tahoma"/>
          <w:color w:val="222222"/>
          <w:shd w:val="clear" w:color="auto" w:fill="FFFFFF"/>
        </w:rPr>
      </w:pPr>
    </w:p>
    <w:p w:rsidR="00DF1821" w:rsidRPr="00D936E0" w:rsidRDefault="00DF1821" w:rsidP="00D936E0">
      <w:pPr>
        <w:shd w:val="clear" w:color="auto" w:fill="FFFFFF"/>
        <w:spacing w:after="0" w:line="240" w:lineRule="auto"/>
        <w:rPr>
          <w:rFonts w:ascii="Tahoma" w:hAnsi="Tahoma" w:cs="Tahoma"/>
        </w:rPr>
      </w:pPr>
    </w:p>
    <w:sectPr w:rsidR="00DF1821" w:rsidRPr="00D936E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819" w:rsidRDefault="002A7819" w:rsidP="00091BB5">
      <w:pPr>
        <w:spacing w:after="0" w:line="240" w:lineRule="auto"/>
      </w:pPr>
      <w:r>
        <w:separator/>
      </w:r>
    </w:p>
  </w:endnote>
  <w:endnote w:type="continuationSeparator" w:id="0">
    <w:p w:rsidR="002A7819" w:rsidRDefault="002A7819" w:rsidP="0009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F8" w:rsidRPr="006D1AB3" w:rsidRDefault="000004F8" w:rsidP="000004F8">
    <w:pPr>
      <w:pStyle w:val="Piedepgina"/>
      <w:tabs>
        <w:tab w:val="left" w:pos="555"/>
      </w:tabs>
      <w:spacing w:line="240" w:lineRule="atLeast"/>
      <w:jc w:val="right"/>
      <w:rPr>
        <w:rFonts w:ascii="Tahoma" w:hAnsi="Tahoma" w:cs="Tahoma"/>
        <w:color w:val="000000"/>
        <w:sz w:val="14"/>
        <w:szCs w:val="16"/>
      </w:rPr>
    </w:pPr>
    <w:r w:rsidRPr="006D1AB3">
      <w:rPr>
        <w:rFonts w:ascii="Tahoma" w:hAnsi="Tahoma" w:cs="Tahoma"/>
        <w:noProof/>
        <w:color w:val="000000"/>
        <w:sz w:val="14"/>
        <w:szCs w:val="16"/>
        <w:lang w:val="es-MX"/>
      </w:rPr>
      <w:t xml:space="preserve">Prensa: SAVIA Comunicación </w:t>
    </w:r>
  </w:p>
  <w:p w:rsidR="000004F8" w:rsidRPr="006D1AB3" w:rsidRDefault="000004F8" w:rsidP="000004F8">
    <w:pPr>
      <w:pStyle w:val="Piedepgina"/>
      <w:tabs>
        <w:tab w:val="left" w:pos="555"/>
      </w:tabs>
      <w:spacing w:line="240" w:lineRule="atLeast"/>
      <w:jc w:val="right"/>
      <w:rPr>
        <w:rFonts w:ascii="Tahoma" w:hAnsi="Tahoma" w:cs="Tahoma"/>
        <w:color w:val="000000"/>
        <w:sz w:val="14"/>
        <w:szCs w:val="16"/>
      </w:rPr>
    </w:pPr>
    <w:r w:rsidRPr="006D1AB3">
      <w:rPr>
        <w:rFonts w:ascii="Tahoma" w:hAnsi="Tahoma" w:cs="Tahoma"/>
        <w:noProof/>
        <w:color w:val="000000"/>
        <w:sz w:val="14"/>
        <w:szCs w:val="16"/>
        <w:lang w:val="es-MX"/>
      </w:rPr>
      <w:t xml:space="preserve"> Tel. 011 4545 7734 - </w:t>
    </w:r>
    <w:hyperlink r:id="rId1" w:history="1">
      <w:r w:rsidRPr="006D1AB3">
        <w:rPr>
          <w:rFonts w:ascii="Tahoma" w:hAnsi="Tahoma" w:cs="Tahoma"/>
          <w:noProof/>
          <w:color w:val="000000"/>
          <w:sz w:val="14"/>
          <w:szCs w:val="16"/>
          <w:lang w:val="es-MX"/>
        </w:rPr>
        <w:t>prensa@saviacomunicacion.com.ar</w:t>
      </w:r>
    </w:hyperlink>
  </w:p>
  <w:p w:rsidR="000004F8" w:rsidRPr="006D1AB3" w:rsidRDefault="002A7819" w:rsidP="000004F8">
    <w:pPr>
      <w:pStyle w:val="Piedepgina"/>
      <w:tabs>
        <w:tab w:val="left" w:pos="6450"/>
      </w:tabs>
      <w:spacing w:line="240" w:lineRule="atLeast"/>
      <w:jc w:val="right"/>
      <w:rPr>
        <w:rFonts w:ascii="Tahoma" w:hAnsi="Tahoma" w:cs="Tahoma"/>
        <w:noProof/>
        <w:color w:val="000000"/>
        <w:sz w:val="14"/>
        <w:szCs w:val="16"/>
        <w:lang w:val="es-MX"/>
      </w:rPr>
    </w:pPr>
    <w:hyperlink r:id="rId2" w:history="1">
      <w:r w:rsidR="000004F8" w:rsidRPr="006D1AB3">
        <w:rPr>
          <w:rFonts w:ascii="Tahoma" w:hAnsi="Tahoma" w:cs="Tahoma"/>
          <w:noProof/>
          <w:color w:val="000000"/>
          <w:sz w:val="14"/>
          <w:szCs w:val="16"/>
          <w:lang w:val="es-MX"/>
        </w:rPr>
        <w:t>www.saviacomunicacion.com.ar</w:t>
      </w:r>
    </w:hyperlink>
    <w:r w:rsidR="000004F8" w:rsidRPr="006D1AB3">
      <w:rPr>
        <w:rFonts w:ascii="Tahoma" w:hAnsi="Tahoma" w:cs="Tahoma"/>
        <w:noProof/>
        <w:color w:val="000000"/>
        <w:sz w:val="14"/>
        <w:szCs w:val="16"/>
        <w:lang w:val="es-MX"/>
      </w:rPr>
      <w:t xml:space="preserve">   </w:t>
    </w:r>
  </w:p>
  <w:p w:rsidR="00E4613F" w:rsidRPr="00E4613F" w:rsidRDefault="000004F8" w:rsidP="000004F8">
    <w:pPr>
      <w:pStyle w:val="Piedepgina"/>
      <w:tabs>
        <w:tab w:val="left" w:pos="6450"/>
      </w:tabs>
      <w:spacing w:line="240" w:lineRule="atLeast"/>
      <w:jc w:val="right"/>
      <w:rPr>
        <w:rFonts w:ascii="Tahoma" w:hAnsi="Tahoma" w:cs="Tahoma"/>
        <w:noProof/>
        <w:color w:val="000000"/>
        <w:sz w:val="14"/>
        <w:szCs w:val="16"/>
        <w:lang w:val="es-MX"/>
      </w:rPr>
    </w:pPr>
    <w:r>
      <w:rPr>
        <w:rFonts w:ascii="Tahoma" w:hAnsi="Tahoma" w:cs="Tahoma"/>
        <w:noProof/>
        <w:color w:val="000000"/>
        <w:sz w:val="14"/>
        <w:szCs w:val="16"/>
        <w:vertAlign w:val="subscript"/>
        <w:lang w:val="es-AR" w:eastAsia="es-AR"/>
      </w:rPr>
      <w:drawing>
        <wp:inline distT="0" distB="0" distL="0" distR="0" wp14:anchorId="13FE83BC" wp14:editId="26107D98">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savia.comunicacion </w:t>
    </w:r>
    <w:r>
      <w:rPr>
        <w:rFonts w:ascii="Tahoma" w:hAnsi="Tahoma" w:cs="Tahoma"/>
        <w:noProof/>
        <w:color w:val="000000"/>
        <w:sz w:val="14"/>
        <w:szCs w:val="16"/>
        <w:lang w:val="es-AR" w:eastAsia="es-AR"/>
      </w:rPr>
      <w:drawing>
        <wp:inline distT="0" distB="0" distL="0" distR="0" wp14:anchorId="61AEEFD5" wp14:editId="0F33A063">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819" w:rsidRDefault="002A7819" w:rsidP="00091BB5">
      <w:pPr>
        <w:spacing w:after="0" w:line="240" w:lineRule="auto"/>
      </w:pPr>
      <w:r>
        <w:separator/>
      </w:r>
    </w:p>
  </w:footnote>
  <w:footnote w:type="continuationSeparator" w:id="0">
    <w:p w:rsidR="002A7819" w:rsidRDefault="002A7819" w:rsidP="00091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BE6" w:rsidRDefault="00971BE6" w:rsidP="00971BE6">
    <w:pPr>
      <w:pStyle w:val="Encabezado"/>
      <w:jc w:val="center"/>
    </w:pPr>
    <w:r>
      <w:rPr>
        <w:noProof/>
        <w:lang w:val="es-AR" w:eastAsia="es-AR"/>
      </w:rPr>
      <w:drawing>
        <wp:inline distT="0" distB="0" distL="0" distR="0" wp14:anchorId="3523D94F" wp14:editId="3B546FA9">
          <wp:extent cx="1866900" cy="1219200"/>
          <wp:effectExtent l="0" t="0" r="0" b="0"/>
          <wp:docPr id="1" name="Imagen 1" descr="NideraNutrientes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eraNutrientes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318DE"/>
    <w:multiLevelType w:val="hybridMultilevel"/>
    <w:tmpl w:val="493C03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5EBC"/>
    <w:rsid w:val="000004F8"/>
    <w:rsid w:val="000818FD"/>
    <w:rsid w:val="00091BB5"/>
    <w:rsid w:val="000C45A7"/>
    <w:rsid w:val="000C4D77"/>
    <w:rsid w:val="000E679D"/>
    <w:rsid w:val="0014062E"/>
    <w:rsid w:val="0014254B"/>
    <w:rsid w:val="001C3526"/>
    <w:rsid w:val="00254A7B"/>
    <w:rsid w:val="002648B9"/>
    <w:rsid w:val="00280811"/>
    <w:rsid w:val="002A7819"/>
    <w:rsid w:val="002B7576"/>
    <w:rsid w:val="002D5EBC"/>
    <w:rsid w:val="002D667E"/>
    <w:rsid w:val="00303690"/>
    <w:rsid w:val="003304F4"/>
    <w:rsid w:val="003526E5"/>
    <w:rsid w:val="003609DA"/>
    <w:rsid w:val="003C2711"/>
    <w:rsid w:val="003C299C"/>
    <w:rsid w:val="003C520C"/>
    <w:rsid w:val="003F3A7C"/>
    <w:rsid w:val="003F4122"/>
    <w:rsid w:val="00463DCC"/>
    <w:rsid w:val="00475357"/>
    <w:rsid w:val="00476F54"/>
    <w:rsid w:val="00496A61"/>
    <w:rsid w:val="004C47D6"/>
    <w:rsid w:val="00515E50"/>
    <w:rsid w:val="00527229"/>
    <w:rsid w:val="00586FCA"/>
    <w:rsid w:val="00591235"/>
    <w:rsid w:val="005C669B"/>
    <w:rsid w:val="00695828"/>
    <w:rsid w:val="006A556C"/>
    <w:rsid w:val="006E53B2"/>
    <w:rsid w:val="00720433"/>
    <w:rsid w:val="00720817"/>
    <w:rsid w:val="00766CBB"/>
    <w:rsid w:val="007750A5"/>
    <w:rsid w:val="007A656D"/>
    <w:rsid w:val="007B0528"/>
    <w:rsid w:val="007E17BA"/>
    <w:rsid w:val="00806C49"/>
    <w:rsid w:val="008A71CB"/>
    <w:rsid w:val="00912C5E"/>
    <w:rsid w:val="0096543A"/>
    <w:rsid w:val="00971BE6"/>
    <w:rsid w:val="00995FAC"/>
    <w:rsid w:val="009E1583"/>
    <w:rsid w:val="00A26CB5"/>
    <w:rsid w:val="00A50A5D"/>
    <w:rsid w:val="00A72367"/>
    <w:rsid w:val="00A93A06"/>
    <w:rsid w:val="00AD0208"/>
    <w:rsid w:val="00AD5559"/>
    <w:rsid w:val="00AE235C"/>
    <w:rsid w:val="00AE284F"/>
    <w:rsid w:val="00B33ACD"/>
    <w:rsid w:val="00BB3748"/>
    <w:rsid w:val="00C032AA"/>
    <w:rsid w:val="00C40D72"/>
    <w:rsid w:val="00C74560"/>
    <w:rsid w:val="00CB4F95"/>
    <w:rsid w:val="00D4189A"/>
    <w:rsid w:val="00D4267D"/>
    <w:rsid w:val="00D50333"/>
    <w:rsid w:val="00D54E76"/>
    <w:rsid w:val="00D9100B"/>
    <w:rsid w:val="00D936E0"/>
    <w:rsid w:val="00D94B51"/>
    <w:rsid w:val="00DA21A8"/>
    <w:rsid w:val="00DB0BD3"/>
    <w:rsid w:val="00DF1821"/>
    <w:rsid w:val="00DF1B7A"/>
    <w:rsid w:val="00DF3D0F"/>
    <w:rsid w:val="00E32C0E"/>
    <w:rsid w:val="00E4613F"/>
    <w:rsid w:val="00E54980"/>
    <w:rsid w:val="00EA6D8C"/>
    <w:rsid w:val="00EB4822"/>
    <w:rsid w:val="00EB750A"/>
    <w:rsid w:val="00EC2DDC"/>
    <w:rsid w:val="00ED3279"/>
    <w:rsid w:val="00F15E27"/>
    <w:rsid w:val="00F24CA3"/>
    <w:rsid w:val="00F64035"/>
    <w:rsid w:val="00FB713E"/>
    <w:rsid w:val="00FE3D35"/>
    <w:rsid w:val="00FF2E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DF1821"/>
    <w:pPr>
      <w:spacing w:before="100" w:beforeAutospacing="1" w:after="100" w:afterAutospacing="1" w:line="240" w:lineRule="auto"/>
      <w:outlineLvl w:val="3"/>
    </w:pPr>
    <w:rPr>
      <w:rFonts w:ascii="Times New Roman" w:eastAsia="Times New Roman" w:hAnsi="Times New Roman" w:cs="Times New Roman"/>
      <w:b/>
      <w:bCs/>
      <w:sz w:val="24"/>
      <w:szCs w:val="24"/>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D5EBC"/>
  </w:style>
  <w:style w:type="paragraph" w:styleId="Encabezado">
    <w:name w:val="header"/>
    <w:basedOn w:val="Normal"/>
    <w:link w:val="EncabezadoCar"/>
    <w:uiPriority w:val="99"/>
    <w:unhideWhenUsed/>
    <w:rsid w:val="00091B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1BB5"/>
  </w:style>
  <w:style w:type="paragraph" w:styleId="Piedepgina">
    <w:name w:val="footer"/>
    <w:basedOn w:val="Normal"/>
    <w:link w:val="PiedepginaCar"/>
    <w:uiPriority w:val="99"/>
    <w:unhideWhenUsed/>
    <w:rsid w:val="00091B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1BB5"/>
  </w:style>
  <w:style w:type="paragraph" w:styleId="Textodeglobo">
    <w:name w:val="Balloon Text"/>
    <w:basedOn w:val="Normal"/>
    <w:link w:val="TextodegloboCar"/>
    <w:uiPriority w:val="99"/>
    <w:semiHidden/>
    <w:unhideWhenUsed/>
    <w:rsid w:val="00971B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1BE6"/>
    <w:rPr>
      <w:rFonts w:ascii="Tahoma" w:hAnsi="Tahoma" w:cs="Tahoma"/>
      <w:sz w:val="16"/>
      <w:szCs w:val="16"/>
    </w:rPr>
  </w:style>
  <w:style w:type="character" w:styleId="Hipervnculo">
    <w:name w:val="Hyperlink"/>
    <w:basedOn w:val="Fuentedeprrafopredeter"/>
    <w:rsid w:val="00C40D72"/>
    <w:rPr>
      <w:color w:val="0000FF"/>
      <w:u w:val="single"/>
    </w:rPr>
  </w:style>
  <w:style w:type="character" w:styleId="Textoennegrita">
    <w:name w:val="Strong"/>
    <w:basedOn w:val="Fuentedeprrafopredeter"/>
    <w:uiPriority w:val="22"/>
    <w:qFormat/>
    <w:rsid w:val="00DF3D0F"/>
    <w:rPr>
      <w:b/>
      <w:bCs/>
    </w:rPr>
  </w:style>
  <w:style w:type="paragraph" w:styleId="NormalWeb">
    <w:name w:val="Normal (Web)"/>
    <w:basedOn w:val="Normal"/>
    <w:uiPriority w:val="99"/>
    <w:semiHidden/>
    <w:unhideWhenUsed/>
    <w:rsid w:val="003F4122"/>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nfasis">
    <w:name w:val="Emphasis"/>
    <w:basedOn w:val="Fuentedeprrafopredeter"/>
    <w:uiPriority w:val="20"/>
    <w:qFormat/>
    <w:rsid w:val="003F4122"/>
    <w:rPr>
      <w:i/>
      <w:iCs/>
    </w:rPr>
  </w:style>
  <w:style w:type="character" w:customStyle="1" w:styleId="Ttulo4Car">
    <w:name w:val="Título 4 Car"/>
    <w:basedOn w:val="Fuentedeprrafopredeter"/>
    <w:link w:val="Ttulo4"/>
    <w:uiPriority w:val="9"/>
    <w:rsid w:val="00DF1821"/>
    <w:rPr>
      <w:rFonts w:ascii="Times New Roman" w:eastAsia="Times New Roman" w:hAnsi="Times New Roman" w:cs="Times New Roman"/>
      <w:b/>
      <w:bCs/>
      <w:sz w:val="24"/>
      <w:szCs w:val="2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2608">
      <w:bodyDiv w:val="1"/>
      <w:marLeft w:val="0"/>
      <w:marRight w:val="0"/>
      <w:marTop w:val="0"/>
      <w:marBottom w:val="0"/>
      <w:divBdr>
        <w:top w:val="none" w:sz="0" w:space="0" w:color="auto"/>
        <w:left w:val="none" w:sz="0" w:space="0" w:color="auto"/>
        <w:bottom w:val="none" w:sz="0" w:space="0" w:color="auto"/>
        <w:right w:val="none" w:sz="0" w:space="0" w:color="auto"/>
      </w:divBdr>
    </w:div>
    <w:div w:id="798572798">
      <w:bodyDiv w:val="1"/>
      <w:marLeft w:val="0"/>
      <w:marRight w:val="0"/>
      <w:marTop w:val="0"/>
      <w:marBottom w:val="0"/>
      <w:divBdr>
        <w:top w:val="none" w:sz="0" w:space="0" w:color="auto"/>
        <w:left w:val="none" w:sz="0" w:space="0" w:color="auto"/>
        <w:bottom w:val="none" w:sz="0" w:space="0" w:color="auto"/>
        <w:right w:val="none" w:sz="0" w:space="0" w:color="auto"/>
      </w:divBdr>
    </w:div>
    <w:div w:id="944534560">
      <w:bodyDiv w:val="1"/>
      <w:marLeft w:val="0"/>
      <w:marRight w:val="0"/>
      <w:marTop w:val="0"/>
      <w:marBottom w:val="0"/>
      <w:divBdr>
        <w:top w:val="none" w:sz="0" w:space="0" w:color="auto"/>
        <w:left w:val="none" w:sz="0" w:space="0" w:color="auto"/>
        <w:bottom w:val="none" w:sz="0" w:space="0" w:color="auto"/>
        <w:right w:val="none" w:sz="0" w:space="0" w:color="auto"/>
      </w:divBdr>
    </w:div>
    <w:div w:id="1141532565">
      <w:bodyDiv w:val="1"/>
      <w:marLeft w:val="0"/>
      <w:marRight w:val="0"/>
      <w:marTop w:val="0"/>
      <w:marBottom w:val="0"/>
      <w:divBdr>
        <w:top w:val="none" w:sz="0" w:space="0" w:color="auto"/>
        <w:left w:val="none" w:sz="0" w:space="0" w:color="auto"/>
        <w:bottom w:val="none" w:sz="0" w:space="0" w:color="auto"/>
        <w:right w:val="none" w:sz="0" w:space="0" w:color="auto"/>
      </w:divBdr>
    </w:div>
    <w:div w:id="1252545380">
      <w:bodyDiv w:val="1"/>
      <w:marLeft w:val="0"/>
      <w:marRight w:val="0"/>
      <w:marTop w:val="0"/>
      <w:marBottom w:val="0"/>
      <w:divBdr>
        <w:top w:val="none" w:sz="0" w:space="0" w:color="auto"/>
        <w:left w:val="none" w:sz="0" w:space="0" w:color="auto"/>
        <w:bottom w:val="none" w:sz="0" w:space="0" w:color="auto"/>
        <w:right w:val="none" w:sz="0" w:space="0" w:color="auto"/>
      </w:divBdr>
      <w:divsChild>
        <w:div w:id="211697252">
          <w:marLeft w:val="0"/>
          <w:marRight w:val="0"/>
          <w:marTop w:val="0"/>
          <w:marBottom w:val="0"/>
          <w:divBdr>
            <w:top w:val="none" w:sz="0" w:space="0" w:color="auto"/>
            <w:left w:val="none" w:sz="0" w:space="0" w:color="auto"/>
            <w:bottom w:val="none" w:sz="0" w:space="0" w:color="auto"/>
            <w:right w:val="none" w:sz="0" w:space="0" w:color="auto"/>
          </w:divBdr>
        </w:div>
        <w:div w:id="165823514">
          <w:marLeft w:val="0"/>
          <w:marRight w:val="0"/>
          <w:marTop w:val="0"/>
          <w:marBottom w:val="0"/>
          <w:divBdr>
            <w:top w:val="none" w:sz="0" w:space="0" w:color="auto"/>
            <w:left w:val="none" w:sz="0" w:space="0" w:color="auto"/>
            <w:bottom w:val="none" w:sz="0" w:space="0" w:color="auto"/>
            <w:right w:val="none" w:sz="0" w:space="0" w:color="auto"/>
          </w:divBdr>
        </w:div>
        <w:div w:id="1146358369">
          <w:marLeft w:val="0"/>
          <w:marRight w:val="0"/>
          <w:marTop w:val="0"/>
          <w:marBottom w:val="0"/>
          <w:divBdr>
            <w:top w:val="none" w:sz="0" w:space="0" w:color="auto"/>
            <w:left w:val="none" w:sz="0" w:space="0" w:color="auto"/>
            <w:bottom w:val="none" w:sz="0" w:space="0" w:color="auto"/>
            <w:right w:val="none" w:sz="0" w:space="0" w:color="auto"/>
          </w:divBdr>
        </w:div>
        <w:div w:id="1097284781">
          <w:marLeft w:val="0"/>
          <w:marRight w:val="0"/>
          <w:marTop w:val="0"/>
          <w:marBottom w:val="0"/>
          <w:divBdr>
            <w:top w:val="none" w:sz="0" w:space="0" w:color="auto"/>
            <w:left w:val="none" w:sz="0" w:space="0" w:color="auto"/>
            <w:bottom w:val="none" w:sz="0" w:space="0" w:color="auto"/>
            <w:right w:val="none" w:sz="0" w:space="0" w:color="auto"/>
          </w:divBdr>
        </w:div>
        <w:div w:id="1410038736">
          <w:marLeft w:val="0"/>
          <w:marRight w:val="0"/>
          <w:marTop w:val="0"/>
          <w:marBottom w:val="0"/>
          <w:divBdr>
            <w:top w:val="none" w:sz="0" w:space="0" w:color="auto"/>
            <w:left w:val="none" w:sz="0" w:space="0" w:color="auto"/>
            <w:bottom w:val="none" w:sz="0" w:space="0" w:color="auto"/>
            <w:right w:val="none" w:sz="0" w:space="0" w:color="auto"/>
          </w:divBdr>
        </w:div>
        <w:div w:id="2077438152">
          <w:marLeft w:val="0"/>
          <w:marRight w:val="0"/>
          <w:marTop w:val="0"/>
          <w:marBottom w:val="0"/>
          <w:divBdr>
            <w:top w:val="none" w:sz="0" w:space="0" w:color="auto"/>
            <w:left w:val="none" w:sz="0" w:space="0" w:color="auto"/>
            <w:bottom w:val="none" w:sz="0" w:space="0" w:color="auto"/>
            <w:right w:val="none" w:sz="0" w:space="0" w:color="auto"/>
          </w:divBdr>
        </w:div>
        <w:div w:id="1992371530">
          <w:marLeft w:val="0"/>
          <w:marRight w:val="0"/>
          <w:marTop w:val="0"/>
          <w:marBottom w:val="0"/>
          <w:divBdr>
            <w:top w:val="none" w:sz="0" w:space="0" w:color="auto"/>
            <w:left w:val="none" w:sz="0" w:space="0" w:color="auto"/>
            <w:bottom w:val="none" w:sz="0" w:space="0" w:color="auto"/>
            <w:right w:val="none" w:sz="0" w:space="0" w:color="auto"/>
          </w:divBdr>
        </w:div>
        <w:div w:id="195240269">
          <w:marLeft w:val="0"/>
          <w:marRight w:val="0"/>
          <w:marTop w:val="0"/>
          <w:marBottom w:val="0"/>
          <w:divBdr>
            <w:top w:val="none" w:sz="0" w:space="0" w:color="auto"/>
            <w:left w:val="none" w:sz="0" w:space="0" w:color="auto"/>
            <w:bottom w:val="none" w:sz="0" w:space="0" w:color="auto"/>
            <w:right w:val="none" w:sz="0" w:space="0" w:color="auto"/>
          </w:divBdr>
        </w:div>
        <w:div w:id="417872241">
          <w:marLeft w:val="0"/>
          <w:marRight w:val="0"/>
          <w:marTop w:val="0"/>
          <w:marBottom w:val="0"/>
          <w:divBdr>
            <w:top w:val="none" w:sz="0" w:space="0" w:color="auto"/>
            <w:left w:val="none" w:sz="0" w:space="0" w:color="auto"/>
            <w:bottom w:val="none" w:sz="0" w:space="0" w:color="auto"/>
            <w:right w:val="none" w:sz="0" w:space="0" w:color="auto"/>
          </w:divBdr>
        </w:div>
      </w:divsChild>
    </w:div>
    <w:div w:id="1266772287">
      <w:bodyDiv w:val="1"/>
      <w:marLeft w:val="0"/>
      <w:marRight w:val="0"/>
      <w:marTop w:val="0"/>
      <w:marBottom w:val="0"/>
      <w:divBdr>
        <w:top w:val="none" w:sz="0" w:space="0" w:color="auto"/>
        <w:left w:val="none" w:sz="0" w:space="0" w:color="auto"/>
        <w:bottom w:val="none" w:sz="0" w:space="0" w:color="auto"/>
        <w:right w:val="none" w:sz="0" w:space="0" w:color="auto"/>
      </w:divBdr>
    </w:div>
    <w:div w:id="142095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dosuelo.com.a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642</Words>
  <Characters>3533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12</cp:revision>
  <dcterms:created xsi:type="dcterms:W3CDTF">2017-01-31T15:01:00Z</dcterms:created>
  <dcterms:modified xsi:type="dcterms:W3CDTF">2017-03-26T22:13:00Z</dcterms:modified>
</cp:coreProperties>
</file>