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839" w:rsidRPr="00B64839" w:rsidRDefault="00B64839" w:rsidP="00B64839">
      <w:pPr>
        <w:spacing w:before="240" w:line="240" w:lineRule="auto"/>
        <w:rPr>
          <w:rFonts w:ascii="Tahoma" w:hAnsi="Tahoma" w:cs="Tahoma"/>
          <w:b/>
          <w:color w:val="222222"/>
          <w:sz w:val="32"/>
          <w:szCs w:val="32"/>
          <w:shd w:val="clear" w:color="auto" w:fill="FFFFFF"/>
        </w:rPr>
      </w:pPr>
      <w:proofErr w:type="spellStart"/>
      <w:r w:rsidRPr="00B64839">
        <w:rPr>
          <w:rFonts w:ascii="Tahoma" w:hAnsi="Tahoma" w:cs="Tahoma"/>
          <w:b/>
          <w:color w:val="222222"/>
          <w:sz w:val="32"/>
          <w:szCs w:val="32"/>
          <w:shd w:val="clear" w:color="auto" w:fill="FFFFFF"/>
        </w:rPr>
        <w:t>Nidera</w:t>
      </w:r>
      <w:proofErr w:type="spellEnd"/>
      <w:r w:rsidRPr="00B64839">
        <w:rPr>
          <w:rFonts w:ascii="Tahoma" w:hAnsi="Tahoma" w:cs="Tahoma"/>
          <w:b/>
          <w:color w:val="222222"/>
          <w:sz w:val="32"/>
          <w:szCs w:val="32"/>
          <w:shd w:val="clear" w:color="auto" w:fill="FFFFFF"/>
        </w:rPr>
        <w:t xml:space="preserve"> vende su cartera de sorgo a </w:t>
      </w:r>
      <w:proofErr w:type="spellStart"/>
      <w:r w:rsidRPr="00B64839">
        <w:rPr>
          <w:rFonts w:ascii="Tahoma" w:hAnsi="Tahoma" w:cs="Tahoma"/>
          <w:b/>
          <w:color w:val="222222"/>
          <w:sz w:val="32"/>
          <w:szCs w:val="32"/>
          <w:shd w:val="clear" w:color="auto" w:fill="FFFFFF"/>
        </w:rPr>
        <w:t>Chromatin</w:t>
      </w:r>
      <w:proofErr w:type="spellEnd"/>
      <w:r w:rsidRPr="00B64839">
        <w:rPr>
          <w:rFonts w:ascii="Tahoma" w:hAnsi="Tahoma" w:cs="Tahoma"/>
          <w:b/>
          <w:color w:val="222222"/>
          <w:sz w:val="32"/>
          <w:szCs w:val="32"/>
          <w:shd w:val="clear" w:color="auto" w:fill="FFFFFF"/>
        </w:rPr>
        <w:t xml:space="preserve"> </w:t>
      </w:r>
    </w:p>
    <w:p w:rsidR="00B64839" w:rsidRDefault="00B64839" w:rsidP="00B64839">
      <w:pPr>
        <w:spacing w:before="240" w:line="240" w:lineRule="auto"/>
        <w:rPr>
          <w:rFonts w:ascii="Tahoma" w:hAnsi="Tahoma" w:cs="Tahoma"/>
          <w:color w:val="222222"/>
          <w:shd w:val="clear" w:color="auto" w:fill="FFFFFF"/>
        </w:rPr>
      </w:pPr>
    </w:p>
    <w:p w:rsidR="00C05EAA" w:rsidRDefault="0058565F" w:rsidP="00C05EAA">
      <w:pPr>
        <w:shd w:val="clear" w:color="auto" w:fill="FFFFFF"/>
        <w:spacing w:after="10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es-AR"/>
        </w:rPr>
      </w:pPr>
      <w:r w:rsidRPr="0058565F">
        <w:rPr>
          <w:rFonts w:ascii="Arial" w:eastAsia="Times New Roman" w:hAnsi="Arial" w:cs="Arial"/>
          <w:color w:val="333333"/>
          <w:sz w:val="20"/>
          <w:szCs w:val="20"/>
          <w:lang w:eastAsia="es-AR"/>
        </w:rPr>
        <w:t>BUENOS AIRES, SAO PAULO y CHICAGO - Abril, 2017</w:t>
      </w:r>
      <w:r w:rsidR="00C05EAA">
        <w:rPr>
          <w:rFonts w:ascii="Verdana" w:eastAsia="Times New Roman" w:hAnsi="Verdana" w:cs="Times New Roman"/>
          <w:color w:val="333333"/>
          <w:sz w:val="17"/>
          <w:szCs w:val="17"/>
          <w:lang w:eastAsia="es-AR"/>
        </w:rPr>
        <w:t xml:space="preserve">. </w:t>
      </w:r>
    </w:p>
    <w:p w:rsidR="00B64839" w:rsidRPr="00C05EAA" w:rsidRDefault="00B64839" w:rsidP="00C05EAA">
      <w:pPr>
        <w:shd w:val="clear" w:color="auto" w:fill="FFFFFF"/>
        <w:spacing w:after="10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es-AR"/>
        </w:rPr>
      </w:pPr>
      <w:bookmarkStart w:id="0" w:name="_GoBack"/>
      <w:bookmarkEnd w:id="0"/>
      <w:r w:rsidRPr="00B64839">
        <w:rPr>
          <w:rFonts w:ascii="Tahoma" w:hAnsi="Tahoma" w:cs="Tahoma"/>
          <w:color w:val="222222"/>
          <w:shd w:val="clear" w:color="auto" w:fill="FFFFFF"/>
        </w:rPr>
        <w:t xml:space="preserve">Nidera Semillas, junto con </w:t>
      </w:r>
      <w:proofErr w:type="spellStart"/>
      <w:r w:rsidRPr="00B64839">
        <w:rPr>
          <w:rFonts w:ascii="Tahoma" w:hAnsi="Tahoma" w:cs="Tahoma"/>
          <w:color w:val="222222"/>
          <w:shd w:val="clear" w:color="auto" w:fill="FFFFFF"/>
        </w:rPr>
        <w:t>Chromatin</w:t>
      </w:r>
      <w:proofErr w:type="spellEnd"/>
      <w:r w:rsidRPr="00B64839">
        <w:rPr>
          <w:rFonts w:ascii="Tahoma" w:hAnsi="Tahoma" w:cs="Tahoma"/>
          <w:color w:val="222222"/>
          <w:shd w:val="clear" w:color="auto" w:fill="FFFFFF"/>
        </w:rPr>
        <w:t xml:space="preserve"> Inc., una empresa estadounidense enfocada en semillas de sorgo, anunció hoy la compra de la cartera de sorgo global de </w:t>
      </w:r>
      <w:proofErr w:type="spellStart"/>
      <w:r w:rsidRPr="00B64839">
        <w:rPr>
          <w:rFonts w:ascii="Tahoma" w:hAnsi="Tahoma" w:cs="Tahoma"/>
          <w:color w:val="222222"/>
          <w:shd w:val="clear" w:color="auto" w:fill="FFFFFF"/>
        </w:rPr>
        <w:t>Nidera</w:t>
      </w:r>
      <w:proofErr w:type="spellEnd"/>
      <w:r w:rsidRPr="00B64839">
        <w:rPr>
          <w:rFonts w:ascii="Tahoma" w:hAnsi="Tahoma" w:cs="Tahoma"/>
          <w:color w:val="222222"/>
          <w:shd w:val="clear" w:color="auto" w:fill="FFFFFF"/>
        </w:rPr>
        <w:t xml:space="preserve"> Semillas por parte de </w:t>
      </w:r>
      <w:proofErr w:type="spellStart"/>
      <w:r w:rsidRPr="00B64839">
        <w:rPr>
          <w:rFonts w:ascii="Tahoma" w:hAnsi="Tahoma" w:cs="Tahoma"/>
          <w:color w:val="222222"/>
          <w:shd w:val="clear" w:color="auto" w:fill="FFFFFF"/>
        </w:rPr>
        <w:t>Chromatin</w:t>
      </w:r>
      <w:proofErr w:type="spellEnd"/>
      <w:r w:rsidRPr="00B64839">
        <w:rPr>
          <w:rFonts w:ascii="Tahoma" w:hAnsi="Tahoma" w:cs="Tahoma"/>
          <w:color w:val="222222"/>
          <w:shd w:val="clear" w:color="auto" w:fill="FFFFFF"/>
        </w:rPr>
        <w:t xml:space="preserve">. La venta incluye los activos de sorgo de </w:t>
      </w:r>
      <w:proofErr w:type="spellStart"/>
      <w:r w:rsidRPr="00B64839">
        <w:rPr>
          <w:rFonts w:ascii="Tahoma" w:hAnsi="Tahoma" w:cs="Tahoma"/>
          <w:color w:val="222222"/>
          <w:shd w:val="clear" w:color="auto" w:fill="FFFFFF"/>
        </w:rPr>
        <w:t>Nidera</w:t>
      </w:r>
      <w:proofErr w:type="spellEnd"/>
      <w:r w:rsidRPr="00B64839">
        <w:rPr>
          <w:rFonts w:ascii="Tahoma" w:hAnsi="Tahoma" w:cs="Tahoma"/>
          <w:color w:val="222222"/>
          <w:shd w:val="clear" w:color="auto" w:fill="FFFFFF"/>
        </w:rPr>
        <w:t xml:space="preserve"> Semillas, incluyendo sus </w:t>
      </w:r>
      <w:r w:rsidR="001E04D3">
        <w:rPr>
          <w:rFonts w:ascii="Tahoma" w:hAnsi="Tahoma" w:cs="Tahoma"/>
          <w:color w:val="222222"/>
          <w:shd w:val="clear" w:color="auto" w:fill="FFFFFF"/>
        </w:rPr>
        <w:t>productos comerciales de sorgo,</w:t>
      </w:r>
      <w:r w:rsidRPr="00B64839">
        <w:rPr>
          <w:rFonts w:ascii="Tahoma" w:hAnsi="Tahoma" w:cs="Tahoma"/>
          <w:color w:val="222222"/>
          <w:shd w:val="clear" w:color="auto" w:fill="FFFFFF"/>
        </w:rPr>
        <w:t xml:space="preserve"> investigación y desarrollo, propiedad intelectual asociada, inventario y numerosas autorizaciones de mercado.</w:t>
      </w:r>
    </w:p>
    <w:p w:rsidR="00B64839" w:rsidRPr="00B64839" w:rsidRDefault="00B64839" w:rsidP="00B64839">
      <w:pPr>
        <w:spacing w:before="240" w:line="240" w:lineRule="auto"/>
        <w:rPr>
          <w:rFonts w:ascii="Tahoma" w:hAnsi="Tahoma" w:cs="Tahoma"/>
          <w:color w:val="222222"/>
          <w:shd w:val="clear" w:color="auto" w:fill="FFFFFF"/>
        </w:rPr>
      </w:pPr>
    </w:p>
    <w:p w:rsidR="00B64839" w:rsidRPr="00B64839" w:rsidRDefault="00B64839" w:rsidP="00B64839">
      <w:pPr>
        <w:spacing w:before="240" w:line="240" w:lineRule="auto"/>
        <w:rPr>
          <w:rFonts w:ascii="Tahoma" w:hAnsi="Tahoma" w:cs="Tahoma"/>
          <w:color w:val="222222"/>
          <w:shd w:val="clear" w:color="auto" w:fill="FFFFFF"/>
        </w:rPr>
      </w:pPr>
      <w:r w:rsidRPr="00B64839">
        <w:rPr>
          <w:rFonts w:ascii="Tahoma" w:hAnsi="Tahoma" w:cs="Tahoma"/>
          <w:color w:val="222222"/>
          <w:shd w:val="clear" w:color="auto" w:fill="FFFFFF"/>
        </w:rPr>
        <w:t xml:space="preserve">La decisión tomada por </w:t>
      </w:r>
      <w:proofErr w:type="spellStart"/>
      <w:r w:rsidRPr="00B64839">
        <w:rPr>
          <w:rFonts w:ascii="Tahoma" w:hAnsi="Tahoma" w:cs="Tahoma"/>
          <w:color w:val="222222"/>
          <w:shd w:val="clear" w:color="auto" w:fill="FFFFFF"/>
        </w:rPr>
        <w:t>Nidera</w:t>
      </w:r>
      <w:proofErr w:type="spellEnd"/>
      <w:r w:rsidRPr="00B64839">
        <w:rPr>
          <w:rFonts w:ascii="Tahoma" w:hAnsi="Tahoma" w:cs="Tahoma"/>
          <w:color w:val="222222"/>
          <w:shd w:val="clear" w:color="auto" w:fill="FFFFFF"/>
        </w:rPr>
        <w:t xml:space="preserve"> Semillas para su programa global de sorgo es parte de la estrategia de la compañía de concentrar sus recursos en sus principales </w:t>
      </w:r>
      <w:proofErr w:type="gramStart"/>
      <w:r w:rsidRPr="00B64839">
        <w:rPr>
          <w:rFonts w:ascii="Tahoma" w:hAnsi="Tahoma" w:cs="Tahoma"/>
          <w:color w:val="222222"/>
          <w:shd w:val="clear" w:color="auto" w:fill="FFFFFF"/>
        </w:rPr>
        <w:t>cultivos  maíz</w:t>
      </w:r>
      <w:proofErr w:type="gramEnd"/>
      <w:r w:rsidRPr="00B64839">
        <w:rPr>
          <w:rFonts w:ascii="Tahoma" w:hAnsi="Tahoma" w:cs="Tahoma"/>
          <w:color w:val="222222"/>
          <w:shd w:val="clear" w:color="auto" w:fill="FFFFFF"/>
        </w:rPr>
        <w:t>, girasol, soja y trigo.</w:t>
      </w:r>
    </w:p>
    <w:p w:rsidR="00B64839" w:rsidRPr="00B64839" w:rsidRDefault="00B64839" w:rsidP="00B64839">
      <w:pPr>
        <w:spacing w:before="240" w:line="240" w:lineRule="auto"/>
        <w:rPr>
          <w:rFonts w:ascii="Tahoma" w:hAnsi="Tahoma" w:cs="Tahoma"/>
          <w:b/>
          <w:color w:val="222222"/>
          <w:shd w:val="clear" w:color="auto" w:fill="FFFFFF"/>
        </w:rPr>
      </w:pPr>
    </w:p>
    <w:p w:rsidR="00B64839" w:rsidRPr="00B64839" w:rsidRDefault="00B64839" w:rsidP="00B64839">
      <w:pPr>
        <w:spacing w:before="240" w:line="240" w:lineRule="auto"/>
        <w:rPr>
          <w:rFonts w:ascii="Tahoma" w:hAnsi="Tahoma" w:cs="Tahoma"/>
          <w:b/>
          <w:color w:val="222222"/>
          <w:shd w:val="clear" w:color="auto" w:fill="FFFFFF"/>
        </w:rPr>
      </w:pPr>
      <w:r w:rsidRPr="00B64839">
        <w:rPr>
          <w:rFonts w:ascii="Tahoma" w:hAnsi="Tahoma" w:cs="Tahoma"/>
          <w:b/>
          <w:color w:val="222222"/>
          <w:shd w:val="clear" w:color="auto" w:fill="FFFFFF"/>
        </w:rPr>
        <w:t xml:space="preserve">Acerca de </w:t>
      </w:r>
      <w:proofErr w:type="spellStart"/>
      <w:r w:rsidRPr="00B64839">
        <w:rPr>
          <w:rFonts w:ascii="Tahoma" w:hAnsi="Tahoma" w:cs="Tahoma"/>
          <w:b/>
          <w:color w:val="222222"/>
          <w:shd w:val="clear" w:color="auto" w:fill="FFFFFF"/>
        </w:rPr>
        <w:t>Nidera</w:t>
      </w:r>
      <w:proofErr w:type="spellEnd"/>
      <w:r w:rsidRPr="00B64839">
        <w:rPr>
          <w:rFonts w:ascii="Tahoma" w:hAnsi="Tahoma" w:cs="Tahoma"/>
          <w:b/>
          <w:color w:val="222222"/>
          <w:shd w:val="clear" w:color="auto" w:fill="FFFFFF"/>
        </w:rPr>
        <w:t xml:space="preserve"> Semillas</w:t>
      </w:r>
    </w:p>
    <w:p w:rsidR="00B64839" w:rsidRPr="00B64839" w:rsidRDefault="00B64839" w:rsidP="00B64839">
      <w:pPr>
        <w:spacing w:before="240" w:line="240" w:lineRule="auto"/>
        <w:rPr>
          <w:rFonts w:ascii="Tahoma" w:hAnsi="Tahoma" w:cs="Tahoma"/>
          <w:b/>
          <w:color w:val="222222"/>
          <w:shd w:val="clear" w:color="auto" w:fill="FFFFFF"/>
        </w:rPr>
      </w:pPr>
    </w:p>
    <w:p w:rsidR="00B64839" w:rsidRPr="00B64839" w:rsidRDefault="00B64839" w:rsidP="00B64839">
      <w:pPr>
        <w:spacing w:before="240" w:line="240" w:lineRule="auto"/>
        <w:rPr>
          <w:rFonts w:ascii="Tahoma" w:hAnsi="Tahoma" w:cs="Tahoma"/>
          <w:color w:val="222222"/>
          <w:shd w:val="clear" w:color="auto" w:fill="FFFFFF"/>
        </w:rPr>
      </w:pPr>
      <w:r w:rsidRPr="00B64839">
        <w:rPr>
          <w:rFonts w:ascii="Tahoma" w:hAnsi="Tahoma" w:cs="Tahoma"/>
          <w:color w:val="222222"/>
          <w:shd w:val="clear" w:color="auto" w:fill="FFFFFF"/>
        </w:rPr>
        <w:t xml:space="preserve">Con una extensa base de germoplasma de marca, de maíz, girasol, soja y trigo, </w:t>
      </w:r>
      <w:proofErr w:type="spellStart"/>
      <w:r w:rsidRPr="00B64839">
        <w:rPr>
          <w:rFonts w:ascii="Tahoma" w:hAnsi="Tahoma" w:cs="Tahoma"/>
          <w:color w:val="222222"/>
          <w:shd w:val="clear" w:color="auto" w:fill="FFFFFF"/>
        </w:rPr>
        <w:t>Nidera</w:t>
      </w:r>
      <w:proofErr w:type="spellEnd"/>
      <w:r w:rsidRPr="00B64839">
        <w:rPr>
          <w:rFonts w:ascii="Tahoma" w:hAnsi="Tahoma" w:cs="Tahoma"/>
          <w:color w:val="222222"/>
          <w:shd w:val="clear" w:color="auto" w:fill="FFFFFF"/>
        </w:rPr>
        <w:t xml:space="preserve"> Semillas es miembro de COFCO International y una empresa líder en semillas. Las actividades de </w:t>
      </w:r>
      <w:proofErr w:type="spellStart"/>
      <w:r w:rsidRPr="00B64839">
        <w:rPr>
          <w:rFonts w:ascii="Tahoma" w:hAnsi="Tahoma" w:cs="Tahoma"/>
          <w:color w:val="222222"/>
          <w:shd w:val="clear" w:color="auto" w:fill="FFFFFF"/>
        </w:rPr>
        <w:t>Nidera</w:t>
      </w:r>
      <w:proofErr w:type="spellEnd"/>
      <w:r w:rsidRPr="00B64839">
        <w:rPr>
          <w:rFonts w:ascii="Tahoma" w:hAnsi="Tahoma" w:cs="Tahoma"/>
          <w:color w:val="222222"/>
          <w:shd w:val="clear" w:color="auto" w:fill="FFFFFF"/>
        </w:rPr>
        <w:t xml:space="preserve"> Semillas se concentran en América del Sur y Europa.</w:t>
      </w:r>
    </w:p>
    <w:p w:rsidR="00B64839" w:rsidRPr="00B64839" w:rsidRDefault="00B64839" w:rsidP="00B64839">
      <w:pPr>
        <w:spacing w:before="240" w:line="240" w:lineRule="auto"/>
        <w:rPr>
          <w:rFonts w:ascii="Tahoma" w:hAnsi="Tahoma" w:cs="Tahoma"/>
          <w:color w:val="222222"/>
          <w:sz w:val="32"/>
          <w:szCs w:val="32"/>
          <w:shd w:val="clear" w:color="auto" w:fill="FFFFFF"/>
        </w:rPr>
      </w:pPr>
    </w:p>
    <w:p w:rsidR="007D3A9F" w:rsidRPr="00B64839" w:rsidRDefault="00B64839" w:rsidP="00B64839">
      <w:pPr>
        <w:spacing w:before="240" w:line="240" w:lineRule="auto"/>
        <w:rPr>
          <w:rFonts w:ascii="Tahoma" w:hAnsi="Tahoma" w:cs="Tahoma"/>
        </w:rPr>
      </w:pPr>
      <w:r w:rsidRPr="00B64839">
        <w:rPr>
          <w:rFonts w:ascii="Tahoma" w:hAnsi="Tahoma" w:cs="Tahoma"/>
          <w:color w:val="222222"/>
          <w:shd w:val="clear" w:color="auto" w:fill="FFFFFF"/>
        </w:rPr>
        <w:t xml:space="preserve">Integrando las capacidades básicas en Investigación y Desarrollo, cadena de suministro y comercial, </w:t>
      </w:r>
      <w:proofErr w:type="spellStart"/>
      <w:r w:rsidRPr="00B64839">
        <w:rPr>
          <w:rFonts w:ascii="Tahoma" w:hAnsi="Tahoma" w:cs="Tahoma"/>
          <w:color w:val="222222"/>
          <w:shd w:val="clear" w:color="auto" w:fill="FFFFFF"/>
        </w:rPr>
        <w:t>Nidera</w:t>
      </w:r>
      <w:proofErr w:type="spellEnd"/>
      <w:r w:rsidRPr="00B64839">
        <w:rPr>
          <w:rFonts w:ascii="Tahoma" w:hAnsi="Tahoma" w:cs="Tahoma"/>
          <w:color w:val="222222"/>
          <w:shd w:val="clear" w:color="auto" w:fill="FFFFFF"/>
        </w:rPr>
        <w:t xml:space="preserve"> Semillas está totalmente dedicada a </w:t>
      </w:r>
      <w:proofErr w:type="gramStart"/>
      <w:r w:rsidRPr="00B64839">
        <w:rPr>
          <w:rFonts w:ascii="Tahoma" w:hAnsi="Tahoma" w:cs="Tahoma"/>
          <w:color w:val="222222"/>
          <w:shd w:val="clear" w:color="auto" w:fill="FFFFFF"/>
        </w:rPr>
        <w:t>proveer  genética</w:t>
      </w:r>
      <w:proofErr w:type="gramEnd"/>
      <w:r w:rsidRPr="00B64839">
        <w:rPr>
          <w:rFonts w:ascii="Tahoma" w:hAnsi="Tahoma" w:cs="Tahoma"/>
          <w:color w:val="222222"/>
          <w:shd w:val="clear" w:color="auto" w:fill="FFFFFF"/>
        </w:rPr>
        <w:t xml:space="preserve"> de avanzada  a los campos de nuestros clientes.</w:t>
      </w:r>
    </w:p>
    <w:sectPr w:rsidR="007D3A9F" w:rsidRPr="00B64839" w:rsidSect="0054589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87B" w:rsidRDefault="00B6787B" w:rsidP="008F621D">
      <w:pPr>
        <w:spacing w:after="0" w:line="240" w:lineRule="auto"/>
      </w:pPr>
      <w:r>
        <w:separator/>
      </w:r>
    </w:p>
  </w:endnote>
  <w:endnote w:type="continuationSeparator" w:id="0">
    <w:p w:rsidR="00B6787B" w:rsidRDefault="00B6787B" w:rsidP="008F6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531" w:rsidRPr="006D1AB3" w:rsidRDefault="00403531" w:rsidP="00403531">
    <w:pPr>
      <w:pStyle w:val="Piedepgina"/>
      <w:tabs>
        <w:tab w:val="left" w:pos="555"/>
        <w:tab w:val="left" w:pos="6585"/>
        <w:tab w:val="right" w:pos="8504"/>
      </w:tabs>
      <w:spacing w:line="240" w:lineRule="atLeast"/>
      <w:rPr>
        <w:rFonts w:ascii="Tahoma" w:hAnsi="Tahoma" w:cs="Tahoma"/>
        <w:color w:val="000000"/>
        <w:sz w:val="14"/>
        <w:szCs w:val="16"/>
      </w:rPr>
    </w:pPr>
    <w:r>
      <w:rPr>
        <w:rFonts w:ascii="Tahoma" w:hAnsi="Tahoma" w:cs="Tahoma"/>
        <w:noProof/>
        <w:color w:val="000000"/>
        <w:sz w:val="14"/>
        <w:szCs w:val="16"/>
        <w:lang w:val="es-MX"/>
      </w:rPr>
      <w:tab/>
    </w:r>
    <w:r>
      <w:rPr>
        <w:rFonts w:ascii="Tahoma" w:hAnsi="Tahoma" w:cs="Tahoma"/>
        <w:noProof/>
        <w:color w:val="000000"/>
        <w:sz w:val="14"/>
        <w:szCs w:val="16"/>
        <w:lang w:val="es-MX"/>
      </w:rPr>
      <w:tab/>
    </w:r>
    <w:r>
      <w:rPr>
        <w:rFonts w:ascii="Tahoma" w:hAnsi="Tahoma" w:cs="Tahoma"/>
        <w:noProof/>
        <w:color w:val="000000"/>
        <w:sz w:val="14"/>
        <w:szCs w:val="16"/>
        <w:lang w:val="es-MX"/>
      </w:rPr>
      <w:tab/>
    </w:r>
    <w:r>
      <w:rPr>
        <w:rFonts w:ascii="Tahoma" w:hAnsi="Tahoma" w:cs="Tahoma"/>
        <w:noProof/>
        <w:color w:val="000000"/>
        <w:sz w:val="14"/>
        <w:szCs w:val="16"/>
        <w:lang w:val="es-MX"/>
      </w:rPr>
      <w:tab/>
    </w: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Prensa: SAVIA Comunicación </w:t>
    </w:r>
  </w:p>
  <w:p w:rsidR="00403531" w:rsidRPr="006D1AB3" w:rsidRDefault="00403531" w:rsidP="00403531">
    <w:pPr>
      <w:pStyle w:val="Piedepgina"/>
      <w:tabs>
        <w:tab w:val="left" w:pos="555"/>
      </w:tabs>
      <w:spacing w:line="240" w:lineRule="atLeast"/>
      <w:jc w:val="right"/>
      <w:rPr>
        <w:rFonts w:ascii="Tahoma" w:hAnsi="Tahoma" w:cs="Tahoma"/>
        <w:color w:val="000000"/>
        <w:sz w:val="14"/>
        <w:szCs w:val="16"/>
      </w:rPr>
    </w:pP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Tel. 011 4545 7734 - </w:t>
    </w:r>
    <w:hyperlink r:id="rId1" w:history="1">
      <w:r w:rsidRPr="006D1AB3">
        <w:rPr>
          <w:rFonts w:ascii="Tahoma" w:hAnsi="Tahoma" w:cs="Tahoma"/>
          <w:noProof/>
          <w:color w:val="000000"/>
          <w:sz w:val="14"/>
          <w:szCs w:val="16"/>
          <w:lang w:val="es-MX"/>
        </w:rPr>
        <w:t>prensa@saviacomunicacion.com.ar</w:t>
      </w:r>
    </w:hyperlink>
  </w:p>
  <w:p w:rsidR="00403531" w:rsidRPr="006D1AB3" w:rsidRDefault="00B6787B" w:rsidP="00403531">
    <w:pPr>
      <w:pStyle w:val="Piedepgina"/>
      <w:tabs>
        <w:tab w:val="left" w:pos="6450"/>
      </w:tabs>
      <w:spacing w:line="240" w:lineRule="atLeast"/>
      <w:jc w:val="right"/>
      <w:rPr>
        <w:rFonts w:ascii="Tahoma" w:hAnsi="Tahoma" w:cs="Tahoma"/>
        <w:noProof/>
        <w:color w:val="000000"/>
        <w:sz w:val="14"/>
        <w:szCs w:val="16"/>
        <w:lang w:val="es-MX"/>
      </w:rPr>
    </w:pPr>
    <w:hyperlink r:id="rId2" w:history="1">
      <w:r w:rsidR="00403531" w:rsidRPr="006D1AB3">
        <w:rPr>
          <w:rFonts w:ascii="Tahoma" w:hAnsi="Tahoma" w:cs="Tahoma"/>
          <w:noProof/>
          <w:color w:val="000000"/>
          <w:sz w:val="14"/>
          <w:szCs w:val="16"/>
          <w:lang w:val="es-MX"/>
        </w:rPr>
        <w:t>www.saviacomunicacion.com.ar</w:t>
      </w:r>
    </w:hyperlink>
  </w:p>
  <w:p w:rsidR="00403531" w:rsidRPr="00E4613F" w:rsidRDefault="00403531" w:rsidP="00403531">
    <w:pPr>
      <w:pStyle w:val="Piedepgina"/>
      <w:tabs>
        <w:tab w:val="left" w:pos="6450"/>
      </w:tabs>
      <w:spacing w:line="240" w:lineRule="atLeast"/>
      <w:jc w:val="right"/>
      <w:rPr>
        <w:rFonts w:ascii="Tahoma" w:hAnsi="Tahoma" w:cs="Tahoma"/>
        <w:noProof/>
        <w:color w:val="000000"/>
        <w:sz w:val="14"/>
        <w:szCs w:val="16"/>
        <w:lang w:val="es-MX"/>
      </w:rPr>
    </w:pPr>
    <w:r>
      <w:rPr>
        <w:rFonts w:ascii="Tahoma" w:hAnsi="Tahoma" w:cs="Tahoma"/>
        <w:noProof/>
        <w:color w:val="000000"/>
        <w:sz w:val="14"/>
        <w:szCs w:val="16"/>
        <w:vertAlign w:val="subscript"/>
        <w:lang w:eastAsia="es-AR"/>
      </w:rPr>
      <w:drawing>
        <wp:inline distT="0" distB="0" distL="0" distR="0">
          <wp:extent cx="114300" cy="114300"/>
          <wp:effectExtent l="0" t="0" r="0" b="0"/>
          <wp:docPr id="3" name="Imagen 3" descr="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ceboo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savia.comunicacion </w:t>
    </w:r>
    <w:r>
      <w:rPr>
        <w:rFonts w:ascii="Tahoma" w:hAnsi="Tahoma" w:cs="Tahoma"/>
        <w:noProof/>
        <w:color w:val="000000"/>
        <w:sz w:val="14"/>
        <w:szCs w:val="16"/>
        <w:lang w:eastAsia="es-AR"/>
      </w:rPr>
      <w:drawing>
        <wp:inline distT="0" distB="0" distL="0" distR="0">
          <wp:extent cx="114300" cy="114300"/>
          <wp:effectExtent l="0" t="0" r="0" b="0"/>
          <wp:docPr id="2" name="Imagen 2" descr="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witte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@saviaprensa</w:t>
    </w:r>
  </w:p>
  <w:p w:rsidR="008F621D" w:rsidRPr="00403531" w:rsidRDefault="008F621D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87B" w:rsidRDefault="00B6787B" w:rsidP="008F621D">
      <w:pPr>
        <w:spacing w:after="0" w:line="240" w:lineRule="auto"/>
      </w:pPr>
      <w:r>
        <w:separator/>
      </w:r>
    </w:p>
  </w:footnote>
  <w:footnote w:type="continuationSeparator" w:id="0">
    <w:p w:rsidR="00B6787B" w:rsidRDefault="00B6787B" w:rsidP="008F6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21D" w:rsidRDefault="001E04D3" w:rsidP="008F621D">
    <w:pPr>
      <w:pStyle w:val="Encabezado"/>
      <w:jc w:val="center"/>
    </w:pPr>
    <w:r w:rsidRPr="001E04D3">
      <w:rPr>
        <w:noProof/>
        <w:lang w:eastAsia="es-AR"/>
      </w:rPr>
      <w:fldChar w:fldCharType="begin"/>
    </w:r>
    <w:r w:rsidRPr="001E04D3">
      <w:rPr>
        <w:noProof/>
        <w:lang w:eastAsia="es-AR"/>
      </w:rPr>
      <w:instrText xml:space="preserve"> INCLUDEPICTURE "http://webmail.saviacomunicacion.com.ar/cpsess2149978961/3rdparty/roundcube/?_task=mail&amp;_action=get&amp;_mbox=INBOX&amp;_uid=1173&amp;_token=cjbAnPQCIAoP2X4KZDq66b7LOuXDRPrv&amp;_part=8&amp;_embed=1&amp;_mimeclass=image" \* MERGEFORMATINET </w:instrText>
    </w:r>
    <w:r w:rsidRPr="001E04D3">
      <w:rPr>
        <w:noProof/>
        <w:lang w:eastAsia="es-AR"/>
      </w:rPr>
      <w:fldChar w:fldCharType="separate"/>
    </w:r>
    <w:r w:rsidRPr="001E04D3">
      <w:rPr>
        <w:noProof/>
        <w:lang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24pt;height:24pt"/>
      </w:pict>
    </w:r>
    <w:r w:rsidRPr="001E04D3">
      <w:rPr>
        <w:noProof/>
        <w:lang w:eastAsia="es-AR"/>
      </w:rPr>
      <w:fldChar w:fldCharType="end"/>
    </w:r>
    <w:r w:rsidRPr="001E04D3">
      <w:t xml:space="preserve"> </w:t>
    </w:r>
    <w:r w:rsidRPr="001E04D3">
      <w:rPr>
        <w:noProof/>
        <w:lang w:eastAsia="es-AR"/>
      </w:rPr>
      <w:fldChar w:fldCharType="begin"/>
    </w:r>
    <w:r w:rsidRPr="001E04D3">
      <w:rPr>
        <w:noProof/>
        <w:lang w:eastAsia="es-AR"/>
      </w:rPr>
      <w:instrText xml:space="preserve"> INCLUDEPICTURE "http://webmail.saviacomunicacion.com.ar/cpsess2149978961/3rdparty/roundcube/?_task=mail&amp;_action=get&amp;_mbox=INBOX&amp;_uid=1173&amp;_token=cjbAnPQCIAoP2X4KZDq66b7LOuXDRPrv&amp;_part=8&amp;_embed=1&amp;_mimeclass=image" \* MERGEFORMATINET </w:instrText>
    </w:r>
    <w:r w:rsidRPr="001E04D3">
      <w:rPr>
        <w:noProof/>
        <w:lang w:eastAsia="es-AR"/>
      </w:rPr>
      <w:fldChar w:fldCharType="separate"/>
    </w:r>
    <w:r w:rsidRPr="001E04D3">
      <w:rPr>
        <w:noProof/>
        <w:lang w:eastAsia="es-AR"/>
      </w:rPr>
      <w:pict>
        <v:shape id="_x0000_i1026" type="#_x0000_t75" alt="" style="width:24pt;height:24pt"/>
      </w:pict>
    </w:r>
    <w:r w:rsidRPr="001E04D3">
      <w:rPr>
        <w:noProof/>
        <w:lang w:eastAsia="es-AR"/>
      </w:rPr>
      <w:fldChar w:fldCharType="end"/>
    </w:r>
    <w:r>
      <w:rPr>
        <w:noProof/>
        <w:lang w:eastAsia="es-AR"/>
      </w:rPr>
      <w:pict>
        <v:shape id="_x0000_i1027" type="#_x0000_t75" style="width:140.25pt;height:118.5pt">
          <v:imagedata r:id="rId1" o:title="mime-attachment (2)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6578B"/>
    <w:multiLevelType w:val="multilevel"/>
    <w:tmpl w:val="65E0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3C1983"/>
    <w:multiLevelType w:val="multilevel"/>
    <w:tmpl w:val="B8FC1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759C"/>
    <w:rsid w:val="0002081E"/>
    <w:rsid w:val="00030C04"/>
    <w:rsid w:val="000715D9"/>
    <w:rsid w:val="000E36B2"/>
    <w:rsid w:val="00143A1B"/>
    <w:rsid w:val="001602AF"/>
    <w:rsid w:val="0016743B"/>
    <w:rsid w:val="001E04D3"/>
    <w:rsid w:val="00213836"/>
    <w:rsid w:val="00280731"/>
    <w:rsid w:val="003122C8"/>
    <w:rsid w:val="00327503"/>
    <w:rsid w:val="003344A7"/>
    <w:rsid w:val="00337AE9"/>
    <w:rsid w:val="00341FF8"/>
    <w:rsid w:val="003D42DF"/>
    <w:rsid w:val="00403531"/>
    <w:rsid w:val="004149C7"/>
    <w:rsid w:val="004E0E4C"/>
    <w:rsid w:val="004F4F76"/>
    <w:rsid w:val="005027FF"/>
    <w:rsid w:val="0054589B"/>
    <w:rsid w:val="00577E22"/>
    <w:rsid w:val="0058565F"/>
    <w:rsid w:val="00594C7A"/>
    <w:rsid w:val="005A6CB5"/>
    <w:rsid w:val="005B4705"/>
    <w:rsid w:val="006A0EC8"/>
    <w:rsid w:val="006C2BF9"/>
    <w:rsid w:val="00711393"/>
    <w:rsid w:val="0071288F"/>
    <w:rsid w:val="007731BA"/>
    <w:rsid w:val="0078759C"/>
    <w:rsid w:val="007A76E5"/>
    <w:rsid w:val="007A7C7B"/>
    <w:rsid w:val="007B2F78"/>
    <w:rsid w:val="007D1FEE"/>
    <w:rsid w:val="007D3A9F"/>
    <w:rsid w:val="00802650"/>
    <w:rsid w:val="008710CF"/>
    <w:rsid w:val="008A6472"/>
    <w:rsid w:val="008F621D"/>
    <w:rsid w:val="00936E2E"/>
    <w:rsid w:val="009C1AD5"/>
    <w:rsid w:val="009C6B02"/>
    <w:rsid w:val="009C790B"/>
    <w:rsid w:val="00A10FDA"/>
    <w:rsid w:val="00A164E6"/>
    <w:rsid w:val="00A250C3"/>
    <w:rsid w:val="00A25B1C"/>
    <w:rsid w:val="00B00732"/>
    <w:rsid w:val="00B11C65"/>
    <w:rsid w:val="00B63E4D"/>
    <w:rsid w:val="00B64839"/>
    <w:rsid w:val="00B6787B"/>
    <w:rsid w:val="00B864B9"/>
    <w:rsid w:val="00BA58C7"/>
    <w:rsid w:val="00BC0020"/>
    <w:rsid w:val="00BF43E1"/>
    <w:rsid w:val="00C05EAA"/>
    <w:rsid w:val="00C841CE"/>
    <w:rsid w:val="00CA4C5B"/>
    <w:rsid w:val="00CF1AAD"/>
    <w:rsid w:val="00D04034"/>
    <w:rsid w:val="00D20049"/>
    <w:rsid w:val="00D306AC"/>
    <w:rsid w:val="00DC32C4"/>
    <w:rsid w:val="00DD2BAB"/>
    <w:rsid w:val="00DF3A86"/>
    <w:rsid w:val="00E10125"/>
    <w:rsid w:val="00EA76D2"/>
    <w:rsid w:val="00EC3C70"/>
    <w:rsid w:val="00ED2D78"/>
    <w:rsid w:val="00EE5E31"/>
    <w:rsid w:val="00EE706D"/>
    <w:rsid w:val="00F02A97"/>
    <w:rsid w:val="00F124E1"/>
    <w:rsid w:val="00F757BE"/>
    <w:rsid w:val="00F9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44E581-778B-4DC1-8C9D-B0D8E17E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89B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A10FDA"/>
  </w:style>
  <w:style w:type="paragraph" w:styleId="Encabezado">
    <w:name w:val="header"/>
    <w:basedOn w:val="Normal"/>
    <w:link w:val="EncabezadoCar"/>
    <w:uiPriority w:val="99"/>
    <w:unhideWhenUsed/>
    <w:rsid w:val="008F62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621D"/>
  </w:style>
  <w:style w:type="paragraph" w:styleId="Piedepgina">
    <w:name w:val="footer"/>
    <w:basedOn w:val="Normal"/>
    <w:link w:val="PiedepginaCar"/>
    <w:uiPriority w:val="99"/>
    <w:unhideWhenUsed/>
    <w:rsid w:val="008F62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621D"/>
  </w:style>
  <w:style w:type="paragraph" w:styleId="Textodeglobo">
    <w:name w:val="Balloon Text"/>
    <w:basedOn w:val="Normal"/>
    <w:link w:val="TextodegloboCar"/>
    <w:uiPriority w:val="99"/>
    <w:semiHidden/>
    <w:unhideWhenUsed/>
    <w:rsid w:val="008F6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621D"/>
    <w:rPr>
      <w:rFonts w:ascii="Tahoma" w:hAnsi="Tahoma" w:cs="Tahoma"/>
      <w:sz w:val="16"/>
      <w:szCs w:val="16"/>
    </w:rPr>
  </w:style>
  <w:style w:type="character" w:styleId="Hipervnculo">
    <w:name w:val="Hyperlink"/>
    <w:rsid w:val="008F62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2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3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saviacomunicacion.com.ar" TargetMode="External"/><Relationship Id="rId1" Type="http://schemas.openxmlformats.org/officeDocument/2006/relationships/hyperlink" Target="mailto:prensa@saviacomunicacion.com.ar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SAVIA</dc:creator>
  <cp:lastModifiedBy>SAVIA</cp:lastModifiedBy>
  <cp:revision>17</cp:revision>
  <cp:lastPrinted>2017-04-28T14:40:00Z</cp:lastPrinted>
  <dcterms:created xsi:type="dcterms:W3CDTF">2017-04-28T15:56:00Z</dcterms:created>
  <dcterms:modified xsi:type="dcterms:W3CDTF">2017-05-10T19:10:00Z</dcterms:modified>
</cp:coreProperties>
</file>