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E4797A" w14:textId="77777777" w:rsidR="00032ED5" w:rsidRPr="00C61136" w:rsidRDefault="00032ED5" w:rsidP="00167F84">
      <w:pPr>
        <w:rPr>
          <w:rFonts w:ascii="Tahoma" w:hAnsi="Tahoma" w:cs="Tahoma"/>
          <w:lang w:val="es-ES"/>
        </w:rPr>
      </w:pPr>
    </w:p>
    <w:p w14:paraId="76150F24" w14:textId="77777777" w:rsidR="008B0BC6" w:rsidRPr="00C61136" w:rsidRDefault="00570427" w:rsidP="00167F84">
      <w:pPr>
        <w:pStyle w:val="m7299192570268580421gmail-msonormal"/>
        <w:shd w:val="clear" w:color="auto" w:fill="FFFFFF"/>
        <w:spacing w:line="288" w:lineRule="atLeast"/>
        <w:rPr>
          <w:rFonts w:ascii="Tahoma" w:hAnsi="Tahoma" w:cs="Tahoma"/>
          <w:color w:val="222222"/>
          <w:sz w:val="36"/>
          <w:szCs w:val="20"/>
        </w:rPr>
      </w:pPr>
      <w:r w:rsidRPr="00C61136">
        <w:rPr>
          <w:rFonts w:ascii="Tahoma" w:hAnsi="Tahoma" w:cs="Tahoma"/>
          <w:b/>
          <w:bCs/>
          <w:color w:val="222222"/>
          <w:sz w:val="36"/>
          <w:szCs w:val="20"/>
        </w:rPr>
        <w:t>CLAAS aument</w:t>
      </w:r>
      <w:r w:rsidR="00167F84" w:rsidRPr="00C61136">
        <w:rPr>
          <w:rFonts w:ascii="Tahoma" w:hAnsi="Tahoma" w:cs="Tahoma"/>
          <w:b/>
          <w:bCs/>
          <w:color w:val="222222"/>
          <w:sz w:val="36"/>
          <w:szCs w:val="20"/>
        </w:rPr>
        <w:t>ó su rentabilidad en 2017</w:t>
      </w:r>
    </w:p>
    <w:p w14:paraId="20F2BF68" w14:textId="77777777" w:rsidR="00167F84" w:rsidRPr="00C61136" w:rsidRDefault="00167F84" w:rsidP="00167F84">
      <w:pPr>
        <w:pStyle w:val="m7299192570268580421gmail-msonormal"/>
        <w:shd w:val="clear" w:color="auto" w:fill="FFFFFF"/>
        <w:spacing w:line="288" w:lineRule="atLeast"/>
        <w:rPr>
          <w:rFonts w:ascii="Tahoma" w:hAnsi="Tahoma" w:cs="Tahoma"/>
          <w:color w:val="222222"/>
          <w:sz w:val="20"/>
          <w:szCs w:val="20"/>
        </w:rPr>
      </w:pPr>
      <w:r w:rsidRPr="00C61136">
        <w:rPr>
          <w:rFonts w:ascii="Tahoma" w:hAnsi="Tahoma" w:cs="Tahoma"/>
          <w:i/>
          <w:color w:val="222222"/>
          <w:sz w:val="20"/>
          <w:szCs w:val="20"/>
        </w:rPr>
        <w:t>Las ventas</w:t>
      </w:r>
      <w:r w:rsidR="00F414A6" w:rsidRPr="00C61136">
        <w:rPr>
          <w:rFonts w:ascii="Tahoma" w:hAnsi="Tahoma" w:cs="Tahoma"/>
          <w:i/>
          <w:color w:val="222222"/>
          <w:sz w:val="20"/>
          <w:szCs w:val="20"/>
        </w:rPr>
        <w:t xml:space="preserve"> </w:t>
      </w:r>
      <w:r w:rsidRPr="00C61136">
        <w:rPr>
          <w:rFonts w:ascii="Tahoma" w:hAnsi="Tahoma" w:cs="Tahoma"/>
          <w:i/>
          <w:color w:val="222222"/>
          <w:sz w:val="20"/>
          <w:szCs w:val="20"/>
        </w:rPr>
        <w:t xml:space="preserve">crecieron un 3,6% interanual, </w:t>
      </w:r>
      <w:r w:rsidR="008B0BC6" w:rsidRPr="00C61136">
        <w:rPr>
          <w:rFonts w:ascii="Tahoma" w:hAnsi="Tahoma" w:cs="Tahoma"/>
          <w:i/>
          <w:color w:val="222222"/>
          <w:sz w:val="20"/>
          <w:szCs w:val="20"/>
        </w:rPr>
        <w:t>lo que representan un total de</w:t>
      </w:r>
      <w:r w:rsidRPr="00C61136">
        <w:rPr>
          <w:rFonts w:ascii="Tahoma" w:hAnsi="Tahoma" w:cs="Tahoma"/>
          <w:i/>
          <w:color w:val="222222"/>
          <w:sz w:val="20"/>
          <w:szCs w:val="20"/>
        </w:rPr>
        <w:t xml:space="preserve"> 3.760 millones de euros</w:t>
      </w:r>
      <w:r w:rsidR="00F414A6" w:rsidRPr="00C61136">
        <w:rPr>
          <w:rFonts w:ascii="Tahoma" w:hAnsi="Tahoma" w:cs="Tahoma"/>
          <w:i/>
          <w:color w:val="222222"/>
          <w:sz w:val="20"/>
          <w:szCs w:val="20"/>
        </w:rPr>
        <w:t xml:space="preserve"> a nivel global</w:t>
      </w:r>
      <w:r w:rsidR="008B0BC6" w:rsidRPr="00C61136">
        <w:rPr>
          <w:rFonts w:ascii="Tahoma" w:hAnsi="Tahoma" w:cs="Tahoma"/>
          <w:i/>
          <w:color w:val="222222"/>
          <w:sz w:val="20"/>
          <w:szCs w:val="20"/>
        </w:rPr>
        <w:t>, gracias a los números récord alcanzados en</w:t>
      </w:r>
      <w:r w:rsidR="00BA5282" w:rsidRPr="00C61136">
        <w:rPr>
          <w:rFonts w:ascii="Tahoma" w:hAnsi="Tahoma" w:cs="Tahoma"/>
          <w:i/>
          <w:color w:val="222222"/>
          <w:sz w:val="20"/>
          <w:szCs w:val="20"/>
        </w:rPr>
        <w:t xml:space="preserve"> Europa del E</w:t>
      </w:r>
      <w:r w:rsidRPr="00C61136">
        <w:rPr>
          <w:rFonts w:ascii="Tahoma" w:hAnsi="Tahoma" w:cs="Tahoma"/>
          <w:i/>
          <w:color w:val="222222"/>
          <w:sz w:val="20"/>
          <w:szCs w:val="20"/>
        </w:rPr>
        <w:t xml:space="preserve">ste. </w:t>
      </w:r>
      <w:r w:rsidR="00BA5282" w:rsidRPr="00C61136">
        <w:rPr>
          <w:rFonts w:ascii="Tahoma" w:hAnsi="Tahoma" w:cs="Tahoma"/>
          <w:i/>
          <w:color w:val="222222"/>
          <w:sz w:val="20"/>
          <w:szCs w:val="20"/>
        </w:rPr>
        <w:t>Las</w:t>
      </w:r>
      <w:r w:rsidR="00570427" w:rsidRPr="00C61136">
        <w:rPr>
          <w:rFonts w:ascii="Tahoma" w:hAnsi="Tahoma" w:cs="Tahoma"/>
          <w:i/>
          <w:color w:val="222222"/>
          <w:sz w:val="20"/>
          <w:szCs w:val="20"/>
        </w:rPr>
        <w:t xml:space="preserve"> ganancias antes de impuestos</w:t>
      </w:r>
      <w:r w:rsidRPr="00C61136">
        <w:rPr>
          <w:rFonts w:ascii="Tahoma" w:hAnsi="Tahoma" w:cs="Tahoma"/>
          <w:i/>
          <w:color w:val="222222"/>
          <w:sz w:val="20"/>
          <w:szCs w:val="20"/>
        </w:rPr>
        <w:t xml:space="preserve"> se duplicaron a 184 millones de euros. Para 2018</w:t>
      </w:r>
      <w:r w:rsidR="00BA5282" w:rsidRPr="00C61136">
        <w:rPr>
          <w:rFonts w:ascii="Tahoma" w:hAnsi="Tahoma" w:cs="Tahoma"/>
          <w:i/>
          <w:color w:val="222222"/>
          <w:sz w:val="20"/>
          <w:szCs w:val="20"/>
        </w:rPr>
        <w:t xml:space="preserve"> se </w:t>
      </w:r>
      <w:r w:rsidR="00F414A6" w:rsidRPr="00C61136">
        <w:rPr>
          <w:rFonts w:ascii="Tahoma" w:hAnsi="Tahoma" w:cs="Tahoma"/>
          <w:i/>
          <w:color w:val="222222"/>
          <w:sz w:val="20"/>
          <w:szCs w:val="20"/>
        </w:rPr>
        <w:t>proyecta que continuará</w:t>
      </w:r>
      <w:r w:rsidRPr="00C61136">
        <w:rPr>
          <w:rFonts w:ascii="Tahoma" w:hAnsi="Tahoma" w:cs="Tahoma"/>
          <w:i/>
          <w:color w:val="222222"/>
          <w:sz w:val="20"/>
          <w:szCs w:val="20"/>
        </w:rPr>
        <w:t xml:space="preserve"> l</w:t>
      </w:r>
      <w:r w:rsidR="00570427" w:rsidRPr="00C61136">
        <w:rPr>
          <w:rFonts w:ascii="Tahoma" w:hAnsi="Tahoma" w:cs="Tahoma"/>
          <w:i/>
          <w:color w:val="222222"/>
          <w:sz w:val="20"/>
          <w:szCs w:val="20"/>
        </w:rPr>
        <w:t>a tendencia positiva con ingresos estables</w:t>
      </w:r>
      <w:r w:rsidRPr="00C61136">
        <w:rPr>
          <w:rFonts w:ascii="Tahoma" w:hAnsi="Tahoma" w:cs="Tahoma"/>
          <w:i/>
          <w:color w:val="222222"/>
          <w:sz w:val="20"/>
          <w:szCs w:val="20"/>
        </w:rPr>
        <w:t>.</w:t>
      </w:r>
    </w:p>
    <w:p w14:paraId="1BA5BED7" w14:textId="12283955" w:rsidR="00167F84" w:rsidRPr="00306EDD" w:rsidRDefault="00167F84" w:rsidP="00306EDD">
      <w:pPr>
        <w:pStyle w:val="m7299192570268580421gmail-msonormal"/>
        <w:shd w:val="clear" w:color="auto" w:fill="FFFFFF"/>
        <w:spacing w:line="288" w:lineRule="atLeast"/>
        <w:jc w:val="both"/>
        <w:rPr>
          <w:rFonts w:ascii="Tahoma" w:hAnsi="Tahoma" w:cs="Tahoma"/>
          <w:color w:val="222222"/>
          <w:sz w:val="20"/>
          <w:szCs w:val="20"/>
        </w:rPr>
      </w:pPr>
      <w:r w:rsidRPr="00306EDD">
        <w:rPr>
          <w:rFonts w:ascii="Tahoma" w:hAnsi="Tahoma" w:cs="Tahoma"/>
          <w:color w:val="222222"/>
          <w:sz w:val="20"/>
          <w:szCs w:val="20"/>
        </w:rPr>
        <w:t xml:space="preserve">CLAAS, uno de los principales fabricantes de maquinaria agrícola en todo el mundo, fue capaz de aumentar sus ventas ligeramente en el ejercicio 2017 a </w:t>
      </w:r>
      <w:r w:rsidR="00306EDD" w:rsidRPr="00306EDD">
        <w:rPr>
          <w:rFonts w:ascii="Tahoma" w:hAnsi="Tahoma" w:cs="Tahoma"/>
          <w:color w:val="222222"/>
          <w:sz w:val="20"/>
          <w:szCs w:val="20"/>
        </w:rPr>
        <w:t>3.760 millones de euros</w:t>
      </w:r>
      <w:r w:rsidRPr="00306EDD">
        <w:rPr>
          <w:rFonts w:ascii="Tahoma" w:hAnsi="Tahoma" w:cs="Tahoma"/>
          <w:color w:val="222222"/>
          <w:sz w:val="20"/>
          <w:szCs w:val="20"/>
        </w:rPr>
        <w:t>, lo que significa un aumento del 3,6% interanual frente a los 3</w:t>
      </w:r>
      <w:r w:rsidR="00306EDD" w:rsidRPr="00306EDD">
        <w:rPr>
          <w:rFonts w:ascii="Tahoma" w:hAnsi="Tahoma" w:cs="Tahoma"/>
          <w:color w:val="222222"/>
          <w:sz w:val="20"/>
          <w:szCs w:val="20"/>
        </w:rPr>
        <w:t>.</w:t>
      </w:r>
      <w:r w:rsidRPr="00306EDD">
        <w:rPr>
          <w:rFonts w:ascii="Tahoma" w:hAnsi="Tahoma" w:cs="Tahoma"/>
          <w:color w:val="222222"/>
          <w:sz w:val="20"/>
          <w:szCs w:val="20"/>
        </w:rPr>
        <w:t>63</w:t>
      </w:r>
      <w:r w:rsidR="00306EDD" w:rsidRPr="00306EDD">
        <w:rPr>
          <w:rFonts w:ascii="Tahoma" w:hAnsi="Tahoma" w:cs="Tahoma"/>
          <w:color w:val="222222"/>
          <w:sz w:val="20"/>
          <w:szCs w:val="20"/>
        </w:rPr>
        <w:t>0</w:t>
      </w:r>
      <w:r w:rsidRPr="00306EDD">
        <w:rPr>
          <w:rFonts w:ascii="Tahoma" w:hAnsi="Tahoma" w:cs="Tahoma"/>
          <w:color w:val="222222"/>
          <w:sz w:val="20"/>
          <w:szCs w:val="20"/>
        </w:rPr>
        <w:t xml:space="preserve"> millones de euros del 2016. </w:t>
      </w:r>
      <w:r w:rsidRPr="00C61136">
        <w:rPr>
          <w:rFonts w:ascii="Tahoma" w:hAnsi="Tahoma" w:cs="Tahoma"/>
          <w:color w:val="222222"/>
          <w:sz w:val="20"/>
          <w:szCs w:val="20"/>
        </w:rPr>
        <w:t>Mientras que el beneficio antes de impuestos casi se duplicó alcanzando los 184 millones de euros, frente a los 93 millones de 2016.</w:t>
      </w:r>
    </w:p>
    <w:p w14:paraId="40971193" w14:textId="77777777" w:rsidR="00167F84" w:rsidRPr="00C61136" w:rsidRDefault="00167F84" w:rsidP="00167F84">
      <w:pPr>
        <w:pStyle w:val="m7299192570268580421gmail-msonormal"/>
        <w:shd w:val="clear" w:color="auto" w:fill="FFFFFF"/>
        <w:spacing w:line="288" w:lineRule="atLeast"/>
        <w:jc w:val="both"/>
        <w:rPr>
          <w:rFonts w:ascii="Tahoma" w:hAnsi="Tahoma" w:cs="Tahoma"/>
          <w:color w:val="222222"/>
          <w:sz w:val="20"/>
          <w:szCs w:val="20"/>
        </w:rPr>
      </w:pPr>
      <w:r w:rsidRPr="00C61136">
        <w:rPr>
          <w:rFonts w:ascii="Tahoma" w:hAnsi="Tahoma" w:cs="Tahoma"/>
          <w:color w:val="222222"/>
          <w:sz w:val="20"/>
          <w:szCs w:val="20"/>
        </w:rPr>
        <w:t xml:space="preserve">“Fuimos capaces de </w:t>
      </w:r>
      <w:r w:rsidR="00C61136">
        <w:rPr>
          <w:rFonts w:ascii="Tahoma" w:hAnsi="Tahoma" w:cs="Tahoma"/>
          <w:color w:val="222222"/>
          <w:sz w:val="20"/>
          <w:szCs w:val="20"/>
        </w:rPr>
        <w:t>mejorar</w:t>
      </w:r>
      <w:r w:rsidRPr="00C61136">
        <w:rPr>
          <w:rFonts w:ascii="Tahoma" w:hAnsi="Tahoma" w:cs="Tahoma"/>
          <w:color w:val="222222"/>
          <w:sz w:val="20"/>
          <w:szCs w:val="20"/>
        </w:rPr>
        <w:t xml:space="preserve"> </w:t>
      </w:r>
      <w:r w:rsidR="00C61136">
        <w:rPr>
          <w:rFonts w:ascii="Tahoma" w:hAnsi="Tahoma" w:cs="Tahoma"/>
          <w:color w:val="222222"/>
          <w:sz w:val="20"/>
          <w:szCs w:val="20"/>
        </w:rPr>
        <w:t>el</w:t>
      </w:r>
      <w:r w:rsidRPr="00C61136">
        <w:rPr>
          <w:rFonts w:ascii="Tahoma" w:hAnsi="Tahoma" w:cs="Tahoma"/>
          <w:color w:val="222222"/>
          <w:sz w:val="20"/>
          <w:szCs w:val="20"/>
        </w:rPr>
        <w:t xml:space="preserve"> crecimiento en el mercado de la ingeniería agrícola. Mientras que estabilizamos y mejoramos significativamente nuestra rentabilidad. Tuvimos un fuerte impulso gracias al mercado de Europa del Este, donde las buenas cosechas se tradujeron en una mayor demanda</w:t>
      </w:r>
      <w:r w:rsidR="00633AD7" w:rsidRPr="00C61136">
        <w:rPr>
          <w:rFonts w:ascii="Tahoma" w:hAnsi="Tahoma" w:cs="Tahoma"/>
          <w:color w:val="222222"/>
          <w:sz w:val="20"/>
          <w:szCs w:val="20"/>
        </w:rPr>
        <w:t xml:space="preserve"> de tecnología agrícola moderna”</w:t>
      </w:r>
      <w:r w:rsidRPr="00C61136">
        <w:rPr>
          <w:rFonts w:ascii="Tahoma" w:hAnsi="Tahoma" w:cs="Tahoma"/>
          <w:color w:val="222222"/>
          <w:sz w:val="20"/>
          <w:szCs w:val="20"/>
        </w:rPr>
        <w:t>, dijo Hermann Lohbeck, portavoz de la Junta Ejecutiva del grupo CLAAS.</w:t>
      </w:r>
    </w:p>
    <w:p w14:paraId="7E8A1B93" w14:textId="77777777" w:rsidR="00167F84" w:rsidRPr="00C61136" w:rsidRDefault="00055B20" w:rsidP="00167F84">
      <w:pPr>
        <w:pStyle w:val="m7299192570268580421gmail-msonormal"/>
        <w:shd w:val="clear" w:color="auto" w:fill="FFFFFF"/>
        <w:spacing w:line="288" w:lineRule="atLeast"/>
        <w:jc w:val="both"/>
        <w:rPr>
          <w:rFonts w:ascii="Tahoma" w:hAnsi="Tahoma" w:cs="Tahoma"/>
          <w:color w:val="222222"/>
          <w:sz w:val="20"/>
          <w:szCs w:val="20"/>
        </w:rPr>
      </w:pPr>
      <w:r w:rsidRPr="00C61136">
        <w:rPr>
          <w:rFonts w:ascii="Tahoma" w:hAnsi="Tahoma" w:cs="Tahoma"/>
          <w:color w:val="222222"/>
          <w:sz w:val="20"/>
          <w:szCs w:val="20"/>
        </w:rPr>
        <w:t>Esta alza se da en un contexto donde el</w:t>
      </w:r>
      <w:r w:rsidR="00167F84" w:rsidRPr="00C61136">
        <w:rPr>
          <w:rFonts w:ascii="Tahoma" w:hAnsi="Tahoma" w:cs="Tahoma"/>
          <w:color w:val="222222"/>
          <w:sz w:val="20"/>
          <w:szCs w:val="20"/>
        </w:rPr>
        <w:t xml:space="preserve"> mercado mundial de la tecnología ag</w:t>
      </w:r>
      <w:r w:rsidRPr="00C61136">
        <w:rPr>
          <w:rFonts w:ascii="Tahoma" w:hAnsi="Tahoma" w:cs="Tahoma"/>
          <w:color w:val="222222"/>
          <w:sz w:val="20"/>
          <w:szCs w:val="20"/>
        </w:rPr>
        <w:t>rícola experimentó</w:t>
      </w:r>
      <w:r w:rsidR="00167F84" w:rsidRPr="00C61136">
        <w:rPr>
          <w:rFonts w:ascii="Tahoma" w:hAnsi="Tahoma" w:cs="Tahoma"/>
          <w:color w:val="222222"/>
          <w:sz w:val="20"/>
          <w:szCs w:val="20"/>
        </w:rPr>
        <w:t xml:space="preserve"> un crecimiento</w:t>
      </w:r>
      <w:r w:rsidRPr="00C61136">
        <w:rPr>
          <w:rFonts w:ascii="Tahoma" w:hAnsi="Tahoma" w:cs="Tahoma"/>
          <w:color w:val="222222"/>
          <w:sz w:val="20"/>
          <w:szCs w:val="20"/>
        </w:rPr>
        <w:t xml:space="preserve"> durante</w:t>
      </w:r>
      <w:r w:rsidR="00167F84" w:rsidRPr="00C61136">
        <w:rPr>
          <w:rFonts w:ascii="Tahoma" w:hAnsi="Tahoma" w:cs="Tahoma"/>
          <w:color w:val="222222"/>
          <w:sz w:val="20"/>
          <w:szCs w:val="20"/>
        </w:rPr>
        <w:t xml:space="preserve"> este año. Sin emb</w:t>
      </w:r>
      <w:r w:rsidRPr="00C61136">
        <w:rPr>
          <w:rFonts w:ascii="Tahoma" w:hAnsi="Tahoma" w:cs="Tahoma"/>
          <w:color w:val="222222"/>
          <w:sz w:val="20"/>
          <w:szCs w:val="20"/>
        </w:rPr>
        <w:t>argo, a pesar de los buenos resultados alcanzados</w:t>
      </w:r>
      <w:r w:rsidR="00167F84" w:rsidRPr="00C61136">
        <w:rPr>
          <w:rFonts w:ascii="Tahoma" w:hAnsi="Tahoma" w:cs="Tahoma"/>
          <w:color w:val="222222"/>
          <w:sz w:val="20"/>
          <w:szCs w:val="20"/>
        </w:rPr>
        <w:t xml:space="preserve"> en Europa del Este y América del Sur, la perspectiva es más difus</w:t>
      </w:r>
      <w:r w:rsidRPr="00C61136">
        <w:rPr>
          <w:rFonts w:ascii="Tahoma" w:hAnsi="Tahoma" w:cs="Tahoma"/>
          <w:color w:val="222222"/>
          <w:sz w:val="20"/>
          <w:szCs w:val="20"/>
        </w:rPr>
        <w:t xml:space="preserve">a en el resto de Europa y </w:t>
      </w:r>
      <w:r w:rsidR="00167F84" w:rsidRPr="00C61136">
        <w:rPr>
          <w:rFonts w:ascii="Tahoma" w:hAnsi="Tahoma" w:cs="Tahoma"/>
          <w:color w:val="222222"/>
          <w:sz w:val="20"/>
          <w:szCs w:val="20"/>
        </w:rPr>
        <w:t>los otros</w:t>
      </w:r>
      <w:r w:rsidR="00633AD7" w:rsidRPr="00C61136">
        <w:rPr>
          <w:rFonts w:ascii="Tahoma" w:hAnsi="Tahoma" w:cs="Tahoma"/>
          <w:color w:val="222222"/>
          <w:sz w:val="20"/>
          <w:szCs w:val="20"/>
        </w:rPr>
        <w:t xml:space="preserve"> continentes. Hubo leves mejoras en términos comerciales para CLAAS en Alemania. M</w:t>
      </w:r>
      <w:r w:rsidR="00167F84" w:rsidRPr="00C61136">
        <w:rPr>
          <w:rFonts w:ascii="Tahoma" w:hAnsi="Tahoma" w:cs="Tahoma"/>
          <w:color w:val="222222"/>
          <w:sz w:val="20"/>
          <w:szCs w:val="20"/>
        </w:rPr>
        <w:t>ientras que las ventas esperadas en Francia disminuyeron considerablemente</w:t>
      </w:r>
      <w:r w:rsidR="00633AD7" w:rsidRPr="00C61136">
        <w:rPr>
          <w:rFonts w:ascii="Tahoma" w:hAnsi="Tahoma" w:cs="Tahoma"/>
          <w:color w:val="222222"/>
          <w:sz w:val="20"/>
          <w:szCs w:val="20"/>
        </w:rPr>
        <w:t>,</w:t>
      </w:r>
      <w:r w:rsidR="00167F84" w:rsidRPr="00C61136">
        <w:rPr>
          <w:rFonts w:ascii="Tahoma" w:hAnsi="Tahoma" w:cs="Tahoma"/>
          <w:color w:val="222222"/>
          <w:sz w:val="20"/>
          <w:szCs w:val="20"/>
        </w:rPr>
        <w:t xml:space="preserve"> tras </w:t>
      </w:r>
      <w:r w:rsidR="00633AD7" w:rsidRPr="00C61136">
        <w:rPr>
          <w:rFonts w:ascii="Tahoma" w:hAnsi="Tahoma" w:cs="Tahoma"/>
          <w:color w:val="222222"/>
          <w:sz w:val="20"/>
          <w:szCs w:val="20"/>
        </w:rPr>
        <w:t>la abolición de un régimen</w:t>
      </w:r>
      <w:r w:rsidR="00167F84" w:rsidRPr="00C61136">
        <w:rPr>
          <w:rFonts w:ascii="Tahoma" w:hAnsi="Tahoma" w:cs="Tahoma"/>
          <w:color w:val="222222"/>
          <w:sz w:val="20"/>
          <w:szCs w:val="20"/>
        </w:rPr>
        <w:t xml:space="preserve"> fiscal especial para los agricultores. </w:t>
      </w:r>
      <w:r w:rsidR="00C61136">
        <w:rPr>
          <w:rFonts w:ascii="Tahoma" w:hAnsi="Tahoma" w:cs="Tahoma"/>
          <w:color w:val="222222"/>
          <w:sz w:val="20"/>
          <w:szCs w:val="20"/>
        </w:rPr>
        <w:t>En tanto,</w:t>
      </w:r>
      <w:r w:rsidRPr="00C61136">
        <w:rPr>
          <w:rFonts w:ascii="Tahoma" w:hAnsi="Tahoma" w:cs="Tahoma"/>
          <w:color w:val="222222"/>
          <w:sz w:val="20"/>
          <w:szCs w:val="20"/>
        </w:rPr>
        <w:t xml:space="preserve"> g</w:t>
      </w:r>
      <w:r w:rsidR="00167F84" w:rsidRPr="00C61136">
        <w:rPr>
          <w:rFonts w:ascii="Tahoma" w:hAnsi="Tahoma" w:cs="Tahoma"/>
          <w:color w:val="222222"/>
          <w:sz w:val="20"/>
          <w:szCs w:val="20"/>
        </w:rPr>
        <w:t xml:space="preserve">randes </w:t>
      </w:r>
      <w:r w:rsidRPr="00C61136">
        <w:rPr>
          <w:rFonts w:ascii="Tahoma" w:hAnsi="Tahoma" w:cs="Tahoma"/>
          <w:color w:val="222222"/>
          <w:sz w:val="20"/>
          <w:szCs w:val="20"/>
        </w:rPr>
        <w:t>mercados</w:t>
      </w:r>
      <w:r w:rsidR="00C61136">
        <w:rPr>
          <w:rFonts w:ascii="Tahoma" w:hAnsi="Tahoma" w:cs="Tahoma"/>
          <w:color w:val="222222"/>
          <w:sz w:val="20"/>
          <w:szCs w:val="20"/>
        </w:rPr>
        <w:t>,</w:t>
      </w:r>
      <w:r w:rsidR="00773189" w:rsidRPr="00C61136">
        <w:rPr>
          <w:rFonts w:ascii="Tahoma" w:hAnsi="Tahoma" w:cs="Tahoma"/>
          <w:color w:val="222222"/>
          <w:sz w:val="20"/>
          <w:szCs w:val="20"/>
        </w:rPr>
        <w:t xml:space="preserve"> como China y </w:t>
      </w:r>
      <w:r w:rsidRPr="00C61136">
        <w:rPr>
          <w:rFonts w:ascii="Tahoma" w:hAnsi="Tahoma" w:cs="Tahoma"/>
          <w:color w:val="222222"/>
          <w:sz w:val="20"/>
          <w:szCs w:val="20"/>
        </w:rPr>
        <w:t>EE.UU,</w:t>
      </w:r>
      <w:r w:rsidR="00167F84" w:rsidRPr="00C61136">
        <w:rPr>
          <w:rFonts w:ascii="Tahoma" w:hAnsi="Tahoma" w:cs="Tahoma"/>
          <w:color w:val="222222"/>
          <w:sz w:val="20"/>
          <w:szCs w:val="20"/>
        </w:rPr>
        <w:t xml:space="preserve"> registraron un nuevo descenso en las ventas.</w:t>
      </w:r>
    </w:p>
    <w:p w14:paraId="1350DB2E" w14:textId="77777777" w:rsidR="00167F84" w:rsidRPr="00C61136" w:rsidRDefault="00C61136" w:rsidP="00055B20">
      <w:pPr>
        <w:pStyle w:val="m7299192570268580421gmail-msonormal"/>
        <w:shd w:val="clear" w:color="auto" w:fill="FFFFFF"/>
        <w:spacing w:line="288" w:lineRule="atLeast"/>
        <w:rPr>
          <w:rFonts w:ascii="Tahoma" w:hAnsi="Tahoma" w:cs="Tahoma"/>
          <w:color w:val="222222"/>
          <w:sz w:val="20"/>
          <w:szCs w:val="20"/>
        </w:rPr>
      </w:pPr>
      <w:r>
        <w:rPr>
          <w:rFonts w:ascii="Tahoma" w:hAnsi="Tahoma" w:cs="Tahoma"/>
          <w:b/>
          <w:bCs/>
          <w:color w:val="222222"/>
          <w:sz w:val="20"/>
          <w:szCs w:val="20"/>
        </w:rPr>
        <w:t xml:space="preserve">Alta inversión en </w:t>
      </w:r>
      <w:r w:rsidR="00167F84" w:rsidRPr="00C61136">
        <w:rPr>
          <w:rFonts w:ascii="Tahoma" w:hAnsi="Tahoma" w:cs="Tahoma"/>
          <w:b/>
          <w:bCs/>
          <w:color w:val="222222"/>
          <w:sz w:val="20"/>
          <w:szCs w:val="20"/>
        </w:rPr>
        <w:t xml:space="preserve">investigación y desarrollo </w:t>
      </w:r>
    </w:p>
    <w:p w14:paraId="1FF52218" w14:textId="77777777" w:rsidR="00055B20" w:rsidRPr="00C61136" w:rsidRDefault="00167F84" w:rsidP="00167F84">
      <w:pPr>
        <w:pStyle w:val="m7299192570268580421gmail-msonormal"/>
        <w:shd w:val="clear" w:color="auto" w:fill="FFFFFF"/>
        <w:spacing w:line="288" w:lineRule="atLeast"/>
        <w:jc w:val="both"/>
        <w:rPr>
          <w:rFonts w:ascii="Tahoma" w:hAnsi="Tahoma" w:cs="Tahoma"/>
          <w:color w:val="222222"/>
          <w:sz w:val="20"/>
          <w:szCs w:val="20"/>
        </w:rPr>
      </w:pPr>
      <w:r w:rsidRPr="00C61136">
        <w:rPr>
          <w:rFonts w:ascii="Tahoma" w:hAnsi="Tahoma" w:cs="Tahoma"/>
          <w:color w:val="222222"/>
          <w:sz w:val="20"/>
          <w:szCs w:val="20"/>
        </w:rPr>
        <w:t>Las inversiones realizadas</w:t>
      </w:r>
      <w:r w:rsidR="00055B20" w:rsidRPr="00C61136">
        <w:rPr>
          <w:rFonts w:ascii="Tahoma" w:hAnsi="Tahoma" w:cs="Tahoma"/>
          <w:color w:val="222222"/>
          <w:sz w:val="20"/>
          <w:szCs w:val="20"/>
        </w:rPr>
        <w:t xml:space="preserve"> en el área de investigación y desarrollo fueron de 217 millones de euros y</w:t>
      </w:r>
      <w:r w:rsidRPr="00C61136">
        <w:rPr>
          <w:rFonts w:ascii="Tahoma" w:hAnsi="Tahoma" w:cs="Tahoma"/>
          <w:color w:val="222222"/>
          <w:sz w:val="20"/>
          <w:szCs w:val="20"/>
        </w:rPr>
        <w:t xml:space="preserve"> se ma</w:t>
      </w:r>
      <w:r w:rsidR="00055B20" w:rsidRPr="00C61136">
        <w:rPr>
          <w:rFonts w:ascii="Tahoma" w:hAnsi="Tahoma" w:cs="Tahoma"/>
          <w:color w:val="222222"/>
          <w:sz w:val="20"/>
          <w:szCs w:val="20"/>
        </w:rPr>
        <w:t xml:space="preserve">ntuvieron en prácticamente el </w:t>
      </w:r>
      <w:r w:rsidRPr="00C61136">
        <w:rPr>
          <w:rFonts w:ascii="Tahoma" w:hAnsi="Tahoma" w:cs="Tahoma"/>
          <w:color w:val="222222"/>
          <w:sz w:val="20"/>
          <w:szCs w:val="20"/>
        </w:rPr>
        <w:t>m</w:t>
      </w:r>
      <w:r w:rsidR="00773189" w:rsidRPr="00C61136">
        <w:rPr>
          <w:rFonts w:ascii="Tahoma" w:hAnsi="Tahoma" w:cs="Tahoma"/>
          <w:color w:val="222222"/>
          <w:sz w:val="20"/>
          <w:szCs w:val="20"/>
        </w:rPr>
        <w:t xml:space="preserve">ismo nivel que el año anterior, cuando llegaron a los </w:t>
      </w:r>
      <w:r w:rsidR="00055B20" w:rsidRPr="00C61136">
        <w:rPr>
          <w:rFonts w:ascii="Tahoma" w:hAnsi="Tahoma" w:cs="Tahoma"/>
          <w:color w:val="222222"/>
          <w:sz w:val="20"/>
          <w:szCs w:val="20"/>
        </w:rPr>
        <w:t>221 millo</w:t>
      </w:r>
      <w:r w:rsidR="00773189" w:rsidRPr="00C61136">
        <w:rPr>
          <w:rFonts w:ascii="Tahoma" w:hAnsi="Tahoma" w:cs="Tahoma"/>
          <w:color w:val="222222"/>
          <w:sz w:val="20"/>
          <w:szCs w:val="20"/>
        </w:rPr>
        <w:t>nes. E</w:t>
      </w:r>
      <w:r w:rsidRPr="00C61136">
        <w:rPr>
          <w:rFonts w:ascii="Tahoma" w:hAnsi="Tahoma" w:cs="Tahoma"/>
          <w:color w:val="222222"/>
          <w:sz w:val="20"/>
          <w:szCs w:val="20"/>
        </w:rPr>
        <w:t>n los últimos diez años</w:t>
      </w:r>
      <w:r w:rsidR="00773189" w:rsidRPr="00C61136">
        <w:rPr>
          <w:rFonts w:ascii="Tahoma" w:hAnsi="Tahoma" w:cs="Tahoma"/>
          <w:color w:val="222222"/>
          <w:sz w:val="20"/>
          <w:szCs w:val="20"/>
        </w:rPr>
        <w:t>, las inversiones se duplicaron en ese sector</w:t>
      </w:r>
      <w:r w:rsidRPr="00C61136">
        <w:rPr>
          <w:rFonts w:ascii="Tahoma" w:hAnsi="Tahoma" w:cs="Tahoma"/>
          <w:color w:val="222222"/>
          <w:sz w:val="20"/>
          <w:szCs w:val="20"/>
        </w:rPr>
        <w:t xml:space="preserve">. </w:t>
      </w:r>
      <w:r w:rsidR="00773189" w:rsidRPr="00C61136">
        <w:rPr>
          <w:rFonts w:ascii="Tahoma" w:hAnsi="Tahoma" w:cs="Tahoma"/>
          <w:color w:val="222222"/>
          <w:sz w:val="20"/>
          <w:szCs w:val="20"/>
        </w:rPr>
        <w:t>De hecho, m</w:t>
      </w:r>
      <w:r w:rsidRPr="00C61136">
        <w:rPr>
          <w:rFonts w:ascii="Tahoma" w:hAnsi="Tahoma" w:cs="Tahoma"/>
          <w:color w:val="222222"/>
          <w:sz w:val="20"/>
          <w:szCs w:val="20"/>
        </w:rPr>
        <w:t>ás de</w:t>
      </w:r>
      <w:r w:rsidR="00055B20" w:rsidRPr="00C61136">
        <w:rPr>
          <w:rFonts w:ascii="Tahoma" w:hAnsi="Tahoma" w:cs="Tahoma"/>
          <w:color w:val="222222"/>
          <w:sz w:val="20"/>
          <w:szCs w:val="20"/>
        </w:rPr>
        <w:t xml:space="preserve">l 11% de los empleados CLAAS </w:t>
      </w:r>
      <w:r w:rsidRPr="00C61136">
        <w:rPr>
          <w:rFonts w:ascii="Tahoma" w:hAnsi="Tahoma" w:cs="Tahoma"/>
          <w:color w:val="222222"/>
          <w:sz w:val="20"/>
          <w:szCs w:val="20"/>
        </w:rPr>
        <w:t>trabajan</w:t>
      </w:r>
      <w:r w:rsidR="00773189" w:rsidRPr="00C61136">
        <w:rPr>
          <w:rFonts w:ascii="Tahoma" w:hAnsi="Tahoma" w:cs="Tahoma"/>
          <w:color w:val="222222"/>
          <w:sz w:val="20"/>
          <w:szCs w:val="20"/>
        </w:rPr>
        <w:t xml:space="preserve"> en investigación y desarrollo</w:t>
      </w:r>
      <w:r w:rsidRPr="00C61136">
        <w:rPr>
          <w:rFonts w:ascii="Tahoma" w:hAnsi="Tahoma" w:cs="Tahoma"/>
          <w:color w:val="222222"/>
          <w:sz w:val="20"/>
          <w:szCs w:val="20"/>
        </w:rPr>
        <w:t xml:space="preserve">. </w:t>
      </w:r>
    </w:p>
    <w:p w14:paraId="1A29B6E8" w14:textId="77777777" w:rsidR="00167F84" w:rsidRPr="00C61136" w:rsidRDefault="00C61136" w:rsidP="00167F84">
      <w:pPr>
        <w:pStyle w:val="m7299192570268580421gmail-msonormal"/>
        <w:shd w:val="clear" w:color="auto" w:fill="FFFFFF"/>
        <w:spacing w:line="288" w:lineRule="atLeast"/>
        <w:jc w:val="both"/>
        <w:rPr>
          <w:rFonts w:ascii="Tahoma" w:hAnsi="Tahoma" w:cs="Tahoma"/>
          <w:color w:val="222222"/>
          <w:sz w:val="20"/>
          <w:szCs w:val="20"/>
        </w:rPr>
      </w:pPr>
      <w:r>
        <w:rPr>
          <w:rFonts w:ascii="Tahoma" w:hAnsi="Tahoma" w:cs="Tahoma"/>
          <w:color w:val="222222"/>
          <w:sz w:val="20"/>
          <w:szCs w:val="20"/>
        </w:rPr>
        <w:t>L</w:t>
      </w:r>
      <w:r w:rsidR="00055B20" w:rsidRPr="00C61136">
        <w:rPr>
          <w:rFonts w:ascii="Tahoma" w:hAnsi="Tahoma" w:cs="Tahoma"/>
          <w:color w:val="222222"/>
          <w:sz w:val="20"/>
          <w:szCs w:val="20"/>
        </w:rPr>
        <w:t>a empresa presentó</w:t>
      </w:r>
      <w:r w:rsidR="00167F84" w:rsidRPr="00C61136">
        <w:rPr>
          <w:rFonts w:ascii="Tahoma" w:hAnsi="Tahoma" w:cs="Tahoma"/>
          <w:color w:val="222222"/>
          <w:sz w:val="20"/>
          <w:szCs w:val="20"/>
        </w:rPr>
        <w:t xml:space="preserve"> una amplia gama de</w:t>
      </w:r>
      <w:r w:rsidR="00773189" w:rsidRPr="00C61136">
        <w:rPr>
          <w:rFonts w:ascii="Tahoma" w:hAnsi="Tahoma" w:cs="Tahoma"/>
          <w:color w:val="222222"/>
          <w:sz w:val="20"/>
          <w:szCs w:val="20"/>
        </w:rPr>
        <w:t xml:space="preserve"> innovaciones en un año con destacadas participaciones en </w:t>
      </w:r>
      <w:r w:rsidR="00055B20" w:rsidRPr="00C61136">
        <w:rPr>
          <w:rFonts w:ascii="Tahoma" w:hAnsi="Tahoma" w:cs="Tahoma"/>
          <w:color w:val="222222"/>
          <w:sz w:val="20"/>
          <w:szCs w:val="20"/>
        </w:rPr>
        <w:t>ferias del</w:t>
      </w:r>
      <w:r w:rsidR="00167F84" w:rsidRPr="00C61136">
        <w:rPr>
          <w:rFonts w:ascii="Tahoma" w:hAnsi="Tahoma" w:cs="Tahoma"/>
          <w:color w:val="222222"/>
          <w:sz w:val="20"/>
          <w:szCs w:val="20"/>
        </w:rPr>
        <w:t xml:space="preserve"> comercio internacional. </w:t>
      </w:r>
      <w:r w:rsidR="00055B20" w:rsidRPr="00C61136">
        <w:rPr>
          <w:rFonts w:ascii="Tahoma" w:hAnsi="Tahoma" w:cs="Tahoma"/>
          <w:color w:val="222222"/>
          <w:sz w:val="20"/>
          <w:szCs w:val="20"/>
        </w:rPr>
        <w:t>En el marco del Premio a la Innovación de</w:t>
      </w:r>
      <w:r w:rsidR="00167F84" w:rsidRPr="00C61136">
        <w:rPr>
          <w:rFonts w:ascii="Tahoma" w:hAnsi="Tahoma" w:cs="Tahoma"/>
          <w:color w:val="222222"/>
          <w:sz w:val="20"/>
          <w:szCs w:val="20"/>
        </w:rPr>
        <w:t xml:space="preserve"> la Sociedad Ale</w:t>
      </w:r>
      <w:r w:rsidR="00055B20" w:rsidRPr="00C61136">
        <w:rPr>
          <w:rFonts w:ascii="Tahoma" w:hAnsi="Tahoma" w:cs="Tahoma"/>
          <w:color w:val="222222"/>
          <w:sz w:val="20"/>
          <w:szCs w:val="20"/>
        </w:rPr>
        <w:t xml:space="preserve">mana de Agricultura (DLG) en </w:t>
      </w:r>
      <w:proofErr w:type="spellStart"/>
      <w:r w:rsidR="00167F84" w:rsidRPr="00C61136">
        <w:rPr>
          <w:rFonts w:ascii="Tahoma" w:hAnsi="Tahoma" w:cs="Tahoma"/>
          <w:color w:val="222222"/>
          <w:sz w:val="20"/>
          <w:szCs w:val="20"/>
        </w:rPr>
        <w:t>Agritechnica</w:t>
      </w:r>
      <w:proofErr w:type="spellEnd"/>
      <w:r w:rsidR="00167F84" w:rsidRPr="00C61136">
        <w:rPr>
          <w:rFonts w:ascii="Tahoma" w:hAnsi="Tahoma" w:cs="Tahoma"/>
          <w:color w:val="222222"/>
          <w:sz w:val="20"/>
          <w:szCs w:val="20"/>
        </w:rPr>
        <w:t xml:space="preserve"> 201</w:t>
      </w:r>
      <w:r w:rsidR="00055B20" w:rsidRPr="00C61136">
        <w:rPr>
          <w:rFonts w:ascii="Tahoma" w:hAnsi="Tahoma" w:cs="Tahoma"/>
          <w:color w:val="222222"/>
          <w:sz w:val="20"/>
          <w:szCs w:val="20"/>
        </w:rPr>
        <w:t>7, CLAAS ganó una medalla de oro y cuatro de plata. Mientras que e</w:t>
      </w:r>
      <w:r w:rsidR="00167F84" w:rsidRPr="00C61136">
        <w:rPr>
          <w:rFonts w:ascii="Tahoma" w:hAnsi="Tahoma" w:cs="Tahoma"/>
          <w:color w:val="222222"/>
          <w:sz w:val="20"/>
          <w:szCs w:val="20"/>
        </w:rPr>
        <w:t>l nuevo</w:t>
      </w:r>
      <w:r w:rsidR="00055B20" w:rsidRPr="00C61136">
        <w:rPr>
          <w:rFonts w:ascii="Tahoma" w:hAnsi="Tahoma" w:cs="Tahoma"/>
          <w:color w:val="222222"/>
          <w:sz w:val="20"/>
          <w:szCs w:val="20"/>
        </w:rPr>
        <w:t xml:space="preserve"> tractor AXION 900 </w:t>
      </w:r>
      <w:r w:rsidR="00167F84" w:rsidRPr="00C61136">
        <w:rPr>
          <w:rFonts w:ascii="Tahoma" w:hAnsi="Tahoma" w:cs="Tahoma"/>
          <w:color w:val="222222"/>
          <w:sz w:val="20"/>
          <w:szCs w:val="20"/>
        </w:rPr>
        <w:t>y el cargador telescópico ESCORPI</w:t>
      </w:r>
      <w:r>
        <w:rPr>
          <w:rFonts w:ascii="Tahoma" w:hAnsi="Tahoma" w:cs="Tahoma"/>
          <w:color w:val="222222"/>
          <w:sz w:val="20"/>
          <w:szCs w:val="20"/>
        </w:rPr>
        <w:t>O</w:t>
      </w:r>
      <w:r w:rsidR="00167F84" w:rsidRPr="00C61136">
        <w:rPr>
          <w:rFonts w:ascii="Tahoma" w:hAnsi="Tahoma" w:cs="Tahoma"/>
          <w:color w:val="222222"/>
          <w:sz w:val="20"/>
          <w:szCs w:val="20"/>
        </w:rPr>
        <w:t>N</w:t>
      </w:r>
      <w:r w:rsidR="00055B20" w:rsidRPr="00C61136">
        <w:rPr>
          <w:rFonts w:ascii="Tahoma" w:hAnsi="Tahoma" w:cs="Tahoma"/>
          <w:color w:val="222222"/>
          <w:sz w:val="20"/>
          <w:szCs w:val="20"/>
        </w:rPr>
        <w:t>,</w:t>
      </w:r>
      <w:r w:rsidR="00167F84" w:rsidRPr="00C61136">
        <w:rPr>
          <w:rFonts w:ascii="Tahoma" w:hAnsi="Tahoma" w:cs="Tahoma"/>
          <w:color w:val="222222"/>
          <w:sz w:val="20"/>
          <w:szCs w:val="20"/>
        </w:rPr>
        <w:t xml:space="preserve"> desarrollado en cooperación con </w:t>
      </w:r>
      <w:proofErr w:type="spellStart"/>
      <w:r w:rsidR="00167F84" w:rsidRPr="00C61136">
        <w:rPr>
          <w:rFonts w:ascii="Tahoma" w:hAnsi="Tahoma" w:cs="Tahoma"/>
          <w:color w:val="222222"/>
          <w:sz w:val="20"/>
          <w:szCs w:val="20"/>
        </w:rPr>
        <w:t>Liebherr</w:t>
      </w:r>
      <w:proofErr w:type="spellEnd"/>
      <w:r w:rsidR="00055B20" w:rsidRPr="00C61136">
        <w:rPr>
          <w:rFonts w:ascii="Tahoma" w:hAnsi="Tahoma" w:cs="Tahoma"/>
          <w:color w:val="222222"/>
          <w:sz w:val="20"/>
          <w:szCs w:val="20"/>
        </w:rPr>
        <w:t>,</w:t>
      </w:r>
      <w:r w:rsidR="00167F84" w:rsidRPr="00C61136">
        <w:rPr>
          <w:rFonts w:ascii="Tahoma" w:hAnsi="Tahoma" w:cs="Tahoma"/>
          <w:color w:val="222222"/>
          <w:sz w:val="20"/>
          <w:szCs w:val="20"/>
        </w:rPr>
        <w:t xml:space="preserve"> fueron elegidos 'Máquina del Año'.</w:t>
      </w:r>
    </w:p>
    <w:p w14:paraId="4D5AA0FF" w14:textId="77777777" w:rsidR="00167F84" w:rsidRPr="00C61136" w:rsidRDefault="00167F84" w:rsidP="00167F84">
      <w:pPr>
        <w:pStyle w:val="m7299192570268580421gmail-msonormal"/>
        <w:shd w:val="clear" w:color="auto" w:fill="FFFFFF"/>
        <w:spacing w:line="288" w:lineRule="atLeast"/>
        <w:jc w:val="both"/>
        <w:rPr>
          <w:rFonts w:ascii="Tahoma" w:hAnsi="Tahoma" w:cs="Tahoma"/>
          <w:color w:val="222222"/>
          <w:sz w:val="20"/>
          <w:szCs w:val="20"/>
        </w:rPr>
      </w:pPr>
      <w:r w:rsidRPr="00C61136">
        <w:rPr>
          <w:rFonts w:ascii="Tahoma" w:hAnsi="Tahoma" w:cs="Tahoma"/>
          <w:b/>
          <w:bCs/>
          <w:color w:val="222222"/>
          <w:sz w:val="20"/>
          <w:szCs w:val="20"/>
        </w:rPr>
        <w:t>Ambiente de trabajo que promueve la innov</w:t>
      </w:r>
      <w:r w:rsidR="00055B20" w:rsidRPr="00C61136">
        <w:rPr>
          <w:rFonts w:ascii="Tahoma" w:hAnsi="Tahoma" w:cs="Tahoma"/>
          <w:b/>
          <w:bCs/>
          <w:color w:val="222222"/>
          <w:sz w:val="20"/>
          <w:szCs w:val="20"/>
        </w:rPr>
        <w:t xml:space="preserve">ación </w:t>
      </w:r>
    </w:p>
    <w:p w14:paraId="28DF31C0" w14:textId="77777777" w:rsidR="00167F84" w:rsidRPr="00C61136" w:rsidRDefault="00055B20" w:rsidP="00167F84">
      <w:pPr>
        <w:pStyle w:val="m7299192570268580421gmail-msonormal"/>
        <w:shd w:val="clear" w:color="auto" w:fill="FFFFFF"/>
        <w:spacing w:line="288" w:lineRule="atLeast"/>
        <w:jc w:val="both"/>
        <w:rPr>
          <w:rFonts w:ascii="Tahoma" w:hAnsi="Tahoma" w:cs="Tahoma"/>
          <w:color w:val="222222"/>
          <w:sz w:val="20"/>
          <w:szCs w:val="20"/>
        </w:rPr>
      </w:pPr>
      <w:r w:rsidRPr="00C61136">
        <w:rPr>
          <w:rFonts w:ascii="Tahoma" w:hAnsi="Tahoma" w:cs="Tahoma"/>
          <w:color w:val="222222"/>
          <w:sz w:val="20"/>
          <w:szCs w:val="20"/>
        </w:rPr>
        <w:t xml:space="preserve">El </w:t>
      </w:r>
      <w:r w:rsidR="00167F84" w:rsidRPr="00C61136">
        <w:rPr>
          <w:rFonts w:ascii="Tahoma" w:hAnsi="Tahoma" w:cs="Tahoma"/>
          <w:color w:val="222222"/>
          <w:sz w:val="20"/>
          <w:szCs w:val="20"/>
        </w:rPr>
        <w:t>2017 ha visto</w:t>
      </w:r>
      <w:r w:rsidRPr="00C61136">
        <w:rPr>
          <w:rFonts w:ascii="Tahoma" w:hAnsi="Tahoma" w:cs="Tahoma"/>
          <w:color w:val="222222"/>
          <w:sz w:val="20"/>
          <w:szCs w:val="20"/>
        </w:rPr>
        <w:t xml:space="preserve"> a</w:t>
      </w:r>
      <w:r w:rsidR="00167F84" w:rsidRPr="00C61136">
        <w:rPr>
          <w:rFonts w:ascii="Tahoma" w:hAnsi="Tahoma" w:cs="Tahoma"/>
          <w:color w:val="222222"/>
          <w:sz w:val="20"/>
          <w:szCs w:val="20"/>
        </w:rPr>
        <w:t xml:space="preserve"> CLAAS no sólo invertir en nuevos productos, sino también en un ambiente de trabajo que promueve la innovació</w:t>
      </w:r>
      <w:r w:rsidR="00773189" w:rsidRPr="00C61136">
        <w:rPr>
          <w:rFonts w:ascii="Tahoma" w:hAnsi="Tahoma" w:cs="Tahoma"/>
          <w:color w:val="222222"/>
          <w:sz w:val="20"/>
          <w:szCs w:val="20"/>
        </w:rPr>
        <w:t>n. Este objetivo se concreta con</w:t>
      </w:r>
      <w:r w:rsidR="005C05DD" w:rsidRPr="00C61136">
        <w:rPr>
          <w:rFonts w:ascii="Tahoma" w:hAnsi="Tahoma" w:cs="Tahoma"/>
          <w:color w:val="222222"/>
          <w:sz w:val="20"/>
          <w:szCs w:val="20"/>
        </w:rPr>
        <w:t xml:space="preserve"> la inauguración</w:t>
      </w:r>
      <w:r w:rsidR="00167F84" w:rsidRPr="00C61136">
        <w:rPr>
          <w:rFonts w:ascii="Tahoma" w:hAnsi="Tahoma" w:cs="Tahoma"/>
          <w:color w:val="222222"/>
          <w:sz w:val="20"/>
          <w:szCs w:val="20"/>
        </w:rPr>
        <w:t xml:space="preserve"> del n</w:t>
      </w:r>
      <w:r w:rsidR="00773189" w:rsidRPr="00C61136">
        <w:rPr>
          <w:rFonts w:ascii="Tahoma" w:hAnsi="Tahoma" w:cs="Tahoma"/>
          <w:color w:val="222222"/>
          <w:sz w:val="20"/>
          <w:szCs w:val="20"/>
        </w:rPr>
        <w:t>uevo centro de desarrollo electrónico</w:t>
      </w:r>
      <w:r w:rsidR="00167F84" w:rsidRPr="00C61136">
        <w:rPr>
          <w:rFonts w:ascii="Tahoma" w:hAnsi="Tahoma" w:cs="Tahoma"/>
          <w:color w:val="222222"/>
          <w:sz w:val="20"/>
          <w:szCs w:val="20"/>
        </w:rPr>
        <w:t xml:space="preserve"> en </w:t>
      </w:r>
      <w:proofErr w:type="spellStart"/>
      <w:r w:rsidR="00167F84" w:rsidRPr="00C61136">
        <w:rPr>
          <w:rFonts w:ascii="Tahoma" w:hAnsi="Tahoma" w:cs="Tahoma"/>
          <w:color w:val="222222"/>
          <w:sz w:val="20"/>
          <w:szCs w:val="20"/>
        </w:rPr>
        <w:t>Dissen</w:t>
      </w:r>
      <w:proofErr w:type="spellEnd"/>
      <w:r w:rsidR="00167F84" w:rsidRPr="00C61136">
        <w:rPr>
          <w:rFonts w:ascii="Tahoma" w:hAnsi="Tahoma" w:cs="Tahoma"/>
          <w:color w:val="222222"/>
          <w:sz w:val="20"/>
          <w:szCs w:val="20"/>
        </w:rPr>
        <w:t xml:space="preserve">, </w:t>
      </w:r>
      <w:r w:rsidR="00F414A6" w:rsidRPr="00C61136">
        <w:rPr>
          <w:rFonts w:ascii="Tahoma" w:hAnsi="Tahoma" w:cs="Tahoma"/>
          <w:color w:val="222222"/>
          <w:sz w:val="20"/>
          <w:szCs w:val="20"/>
        </w:rPr>
        <w:t xml:space="preserve">municipio alemán de </w:t>
      </w:r>
      <w:r w:rsidR="00773189" w:rsidRPr="00C61136">
        <w:rPr>
          <w:rFonts w:ascii="Tahoma" w:hAnsi="Tahoma" w:cs="Tahoma"/>
          <w:color w:val="222222"/>
          <w:sz w:val="20"/>
          <w:szCs w:val="20"/>
        </w:rPr>
        <w:t>Baja Sajonia, con el</w:t>
      </w:r>
      <w:r w:rsidR="005C05DD" w:rsidRPr="00C61136">
        <w:rPr>
          <w:rFonts w:ascii="Tahoma" w:hAnsi="Tahoma" w:cs="Tahoma"/>
          <w:color w:val="222222"/>
          <w:sz w:val="20"/>
          <w:szCs w:val="20"/>
        </w:rPr>
        <w:t xml:space="preserve"> que CLAAS dio</w:t>
      </w:r>
      <w:r w:rsidR="00167F84" w:rsidRPr="00C61136">
        <w:rPr>
          <w:rFonts w:ascii="Tahoma" w:hAnsi="Tahoma" w:cs="Tahoma"/>
          <w:color w:val="222222"/>
          <w:sz w:val="20"/>
          <w:szCs w:val="20"/>
        </w:rPr>
        <w:t xml:space="preserve"> un paso más</w:t>
      </w:r>
      <w:r w:rsidR="00F15B08" w:rsidRPr="00C61136">
        <w:rPr>
          <w:rFonts w:ascii="Tahoma" w:hAnsi="Tahoma" w:cs="Tahoma"/>
          <w:color w:val="222222"/>
          <w:sz w:val="20"/>
          <w:szCs w:val="20"/>
        </w:rPr>
        <w:t xml:space="preserve"> hacia la innovación</w:t>
      </w:r>
      <w:r w:rsidR="00167F84" w:rsidRPr="00C61136">
        <w:rPr>
          <w:rFonts w:ascii="Tahoma" w:hAnsi="Tahoma" w:cs="Tahoma"/>
          <w:color w:val="222222"/>
          <w:sz w:val="20"/>
          <w:szCs w:val="20"/>
        </w:rPr>
        <w:t xml:space="preserve"> digital. </w:t>
      </w:r>
      <w:r w:rsidR="00773189" w:rsidRPr="00C61136">
        <w:rPr>
          <w:rFonts w:ascii="Tahoma" w:hAnsi="Tahoma" w:cs="Tahoma"/>
          <w:color w:val="222222"/>
          <w:sz w:val="20"/>
          <w:szCs w:val="20"/>
        </w:rPr>
        <w:t>Mientras que</w:t>
      </w:r>
      <w:r w:rsidR="005C05DD" w:rsidRPr="00C61136">
        <w:rPr>
          <w:rFonts w:ascii="Tahoma" w:hAnsi="Tahoma" w:cs="Tahoma"/>
          <w:color w:val="222222"/>
          <w:sz w:val="20"/>
          <w:szCs w:val="20"/>
        </w:rPr>
        <w:t xml:space="preserve"> sigue</w:t>
      </w:r>
      <w:r w:rsidR="00F15B08" w:rsidRPr="00C61136">
        <w:rPr>
          <w:rFonts w:ascii="Tahoma" w:hAnsi="Tahoma" w:cs="Tahoma"/>
          <w:color w:val="222222"/>
          <w:sz w:val="20"/>
          <w:szCs w:val="20"/>
        </w:rPr>
        <w:t xml:space="preserve"> con</w:t>
      </w:r>
      <w:r w:rsidR="005C05DD" w:rsidRPr="00C61136">
        <w:rPr>
          <w:rFonts w:ascii="Tahoma" w:hAnsi="Tahoma" w:cs="Tahoma"/>
          <w:color w:val="222222"/>
          <w:sz w:val="20"/>
          <w:szCs w:val="20"/>
        </w:rPr>
        <w:t xml:space="preserve"> la construcción de</w:t>
      </w:r>
      <w:r w:rsidR="00773189" w:rsidRPr="00C61136">
        <w:rPr>
          <w:rFonts w:ascii="Tahoma" w:hAnsi="Tahoma" w:cs="Tahoma"/>
          <w:color w:val="222222"/>
          <w:sz w:val="20"/>
          <w:szCs w:val="20"/>
        </w:rPr>
        <w:t xml:space="preserve"> u</w:t>
      </w:r>
      <w:r w:rsidR="00167F84" w:rsidRPr="00C61136">
        <w:rPr>
          <w:rFonts w:ascii="Tahoma" w:hAnsi="Tahoma" w:cs="Tahoma"/>
          <w:color w:val="222222"/>
          <w:sz w:val="20"/>
          <w:szCs w:val="20"/>
        </w:rPr>
        <w:t>n nuevo centro de pruebas e</w:t>
      </w:r>
      <w:r w:rsidR="005C05DD" w:rsidRPr="00C61136">
        <w:rPr>
          <w:rFonts w:ascii="Tahoma" w:hAnsi="Tahoma" w:cs="Tahoma"/>
          <w:color w:val="222222"/>
          <w:sz w:val="20"/>
          <w:szCs w:val="20"/>
        </w:rPr>
        <w:t xml:space="preserve"> inspección </w:t>
      </w:r>
      <w:r w:rsidR="00167F84" w:rsidRPr="00C61136">
        <w:rPr>
          <w:rFonts w:ascii="Tahoma" w:hAnsi="Tahoma" w:cs="Tahoma"/>
          <w:color w:val="222222"/>
          <w:sz w:val="20"/>
          <w:szCs w:val="20"/>
        </w:rPr>
        <w:t xml:space="preserve">en </w:t>
      </w:r>
      <w:proofErr w:type="spellStart"/>
      <w:r w:rsidR="00167F84" w:rsidRPr="00C61136">
        <w:rPr>
          <w:rFonts w:ascii="Tahoma" w:hAnsi="Tahoma" w:cs="Tahoma"/>
          <w:color w:val="222222"/>
          <w:sz w:val="20"/>
          <w:szCs w:val="20"/>
        </w:rPr>
        <w:t>Harsewinkel</w:t>
      </w:r>
      <w:proofErr w:type="spellEnd"/>
      <w:r w:rsidR="005C05DD" w:rsidRPr="00C61136">
        <w:rPr>
          <w:rFonts w:ascii="Tahoma" w:hAnsi="Tahoma" w:cs="Tahoma"/>
          <w:color w:val="222222"/>
          <w:sz w:val="20"/>
          <w:szCs w:val="20"/>
        </w:rPr>
        <w:t xml:space="preserve">, espacio donde se trabajará en el </w:t>
      </w:r>
      <w:r w:rsidR="00167F84" w:rsidRPr="00C61136">
        <w:rPr>
          <w:rFonts w:ascii="Tahoma" w:hAnsi="Tahoma" w:cs="Tahoma"/>
          <w:color w:val="222222"/>
          <w:sz w:val="20"/>
          <w:szCs w:val="20"/>
        </w:rPr>
        <w:t>desarrollo de modelos de negocio orientados al futuro.</w:t>
      </w:r>
    </w:p>
    <w:p w14:paraId="158467CC" w14:textId="77777777" w:rsidR="00167F84" w:rsidRPr="00C61136" w:rsidRDefault="00C61136" w:rsidP="00055B20">
      <w:pPr>
        <w:pStyle w:val="m7299192570268580421gmail-msonormal"/>
        <w:shd w:val="clear" w:color="auto" w:fill="FFFFFF"/>
        <w:spacing w:line="288" w:lineRule="atLeast"/>
        <w:jc w:val="both"/>
        <w:rPr>
          <w:rFonts w:ascii="Tahoma" w:hAnsi="Tahoma" w:cs="Tahoma"/>
          <w:b/>
          <w:color w:val="222222"/>
          <w:sz w:val="20"/>
          <w:szCs w:val="20"/>
        </w:rPr>
      </w:pPr>
      <w:r>
        <w:rPr>
          <w:rFonts w:ascii="Tahoma" w:hAnsi="Tahoma" w:cs="Tahoma"/>
          <w:b/>
          <w:color w:val="222222"/>
          <w:sz w:val="20"/>
          <w:szCs w:val="20"/>
        </w:rPr>
        <w:t>Fuerza de trabajo</w:t>
      </w:r>
    </w:p>
    <w:p w14:paraId="138EB6CF" w14:textId="77777777" w:rsidR="00167F84" w:rsidRPr="00C61136" w:rsidRDefault="00167F84" w:rsidP="00167F84">
      <w:pPr>
        <w:pStyle w:val="m7299192570268580421gmail-msonormal"/>
        <w:shd w:val="clear" w:color="auto" w:fill="FFFFFF"/>
        <w:spacing w:line="288" w:lineRule="atLeast"/>
        <w:rPr>
          <w:rFonts w:ascii="Tahoma" w:hAnsi="Tahoma" w:cs="Tahoma"/>
          <w:color w:val="222222"/>
          <w:sz w:val="20"/>
          <w:szCs w:val="20"/>
        </w:rPr>
      </w:pPr>
      <w:r w:rsidRPr="00C61136">
        <w:rPr>
          <w:rFonts w:ascii="Tahoma" w:hAnsi="Tahoma" w:cs="Tahoma"/>
          <w:color w:val="222222"/>
          <w:sz w:val="20"/>
          <w:szCs w:val="20"/>
        </w:rPr>
        <w:lastRenderedPageBreak/>
        <w:t>El número de empleados</w:t>
      </w:r>
      <w:r w:rsidR="008B0BC6" w:rsidRPr="00C61136">
        <w:rPr>
          <w:rFonts w:ascii="Tahoma" w:hAnsi="Tahoma" w:cs="Tahoma"/>
          <w:color w:val="222222"/>
          <w:sz w:val="20"/>
          <w:szCs w:val="20"/>
        </w:rPr>
        <w:t xml:space="preserve"> de CLAAS</w:t>
      </w:r>
      <w:r w:rsidRPr="00C61136">
        <w:rPr>
          <w:rFonts w:ascii="Tahoma" w:hAnsi="Tahoma" w:cs="Tahoma"/>
          <w:color w:val="222222"/>
          <w:sz w:val="20"/>
          <w:szCs w:val="20"/>
        </w:rPr>
        <w:t xml:space="preserve"> en todo</w:t>
      </w:r>
      <w:r w:rsidR="008B0BC6" w:rsidRPr="00C61136">
        <w:rPr>
          <w:rFonts w:ascii="Tahoma" w:hAnsi="Tahoma" w:cs="Tahoma"/>
          <w:color w:val="222222"/>
          <w:sz w:val="20"/>
          <w:szCs w:val="20"/>
        </w:rPr>
        <w:t xml:space="preserve"> el mundo se redujo </w:t>
      </w:r>
      <w:r w:rsidRPr="00C61136">
        <w:rPr>
          <w:rFonts w:ascii="Tahoma" w:hAnsi="Tahoma" w:cs="Tahoma"/>
          <w:color w:val="222222"/>
          <w:sz w:val="20"/>
          <w:szCs w:val="20"/>
        </w:rPr>
        <w:t>a 10.961 al 30 de septiembre 2017</w:t>
      </w:r>
      <w:r w:rsidR="00055B20" w:rsidRPr="00C61136">
        <w:rPr>
          <w:rFonts w:ascii="Tahoma" w:hAnsi="Tahoma" w:cs="Tahoma"/>
          <w:color w:val="222222"/>
          <w:sz w:val="20"/>
          <w:szCs w:val="20"/>
        </w:rPr>
        <w:t>, frente a los 11.300 del año pasado.</w:t>
      </w:r>
      <w:r w:rsidRPr="00C61136">
        <w:rPr>
          <w:rFonts w:ascii="Tahoma" w:hAnsi="Tahoma" w:cs="Tahoma"/>
          <w:color w:val="222222"/>
          <w:sz w:val="20"/>
          <w:szCs w:val="20"/>
        </w:rPr>
        <w:t xml:space="preserve"> Esto refleja las tendencias divergentes en los mercados de la técnica agrícola en todo el mundo, así como las iniciativas de reducción de costos implementadas en lo</w:t>
      </w:r>
      <w:r w:rsidR="00773189" w:rsidRPr="00C61136">
        <w:rPr>
          <w:rFonts w:ascii="Tahoma" w:hAnsi="Tahoma" w:cs="Tahoma"/>
          <w:color w:val="222222"/>
          <w:sz w:val="20"/>
          <w:szCs w:val="20"/>
        </w:rPr>
        <w:t xml:space="preserve">s últimos años. Mientras que hubo empleados adicionales </w:t>
      </w:r>
      <w:r w:rsidRPr="00C61136">
        <w:rPr>
          <w:rFonts w:ascii="Tahoma" w:hAnsi="Tahoma" w:cs="Tahoma"/>
          <w:color w:val="222222"/>
          <w:sz w:val="20"/>
          <w:szCs w:val="20"/>
        </w:rPr>
        <w:t>contratad</w:t>
      </w:r>
      <w:r w:rsidR="00055B20" w:rsidRPr="00C61136">
        <w:rPr>
          <w:rFonts w:ascii="Tahoma" w:hAnsi="Tahoma" w:cs="Tahoma"/>
          <w:color w:val="222222"/>
          <w:sz w:val="20"/>
          <w:szCs w:val="20"/>
        </w:rPr>
        <w:t>os en Europa del Este, se redujo su número en China</w:t>
      </w:r>
      <w:r w:rsidRPr="00C61136">
        <w:rPr>
          <w:rFonts w:ascii="Tahoma" w:hAnsi="Tahoma" w:cs="Tahoma"/>
          <w:color w:val="222222"/>
          <w:sz w:val="20"/>
          <w:szCs w:val="20"/>
        </w:rPr>
        <w:t xml:space="preserve">. </w:t>
      </w:r>
      <w:r w:rsidR="00055B20" w:rsidRPr="00C61136">
        <w:rPr>
          <w:rFonts w:ascii="Tahoma" w:hAnsi="Tahoma" w:cs="Tahoma"/>
          <w:color w:val="222222"/>
          <w:sz w:val="20"/>
          <w:szCs w:val="20"/>
        </w:rPr>
        <w:t xml:space="preserve">En Alemania, </w:t>
      </w:r>
      <w:r w:rsidRPr="00C61136">
        <w:rPr>
          <w:rFonts w:ascii="Tahoma" w:hAnsi="Tahoma" w:cs="Tahoma"/>
          <w:color w:val="222222"/>
          <w:sz w:val="20"/>
          <w:szCs w:val="20"/>
        </w:rPr>
        <w:t>CLAAS empl</w:t>
      </w:r>
      <w:r w:rsidR="00055B20" w:rsidRPr="00C61136">
        <w:rPr>
          <w:rFonts w:ascii="Tahoma" w:hAnsi="Tahoma" w:cs="Tahoma"/>
          <w:color w:val="222222"/>
          <w:sz w:val="20"/>
          <w:szCs w:val="20"/>
        </w:rPr>
        <w:t>ea a 5.102 empleados</w:t>
      </w:r>
      <w:r w:rsidRPr="00C61136">
        <w:rPr>
          <w:rFonts w:ascii="Tahoma" w:hAnsi="Tahoma" w:cs="Tahoma"/>
          <w:color w:val="222222"/>
          <w:sz w:val="20"/>
          <w:szCs w:val="20"/>
        </w:rPr>
        <w:t xml:space="preserve">, </w:t>
      </w:r>
      <w:r w:rsidR="00055B20" w:rsidRPr="00C61136">
        <w:rPr>
          <w:rFonts w:ascii="Tahoma" w:hAnsi="Tahoma" w:cs="Tahoma"/>
          <w:color w:val="222222"/>
          <w:sz w:val="20"/>
          <w:szCs w:val="20"/>
        </w:rPr>
        <w:t xml:space="preserve">una cifra </w:t>
      </w:r>
      <w:r w:rsidRPr="00C61136">
        <w:rPr>
          <w:rFonts w:ascii="Tahoma" w:hAnsi="Tahoma" w:cs="Tahoma"/>
          <w:color w:val="222222"/>
          <w:sz w:val="20"/>
          <w:szCs w:val="20"/>
        </w:rPr>
        <w:t xml:space="preserve">ligeramente </w:t>
      </w:r>
      <w:r w:rsidR="00055B20" w:rsidRPr="00C61136">
        <w:rPr>
          <w:rFonts w:ascii="Tahoma" w:hAnsi="Tahoma" w:cs="Tahoma"/>
          <w:color w:val="222222"/>
          <w:sz w:val="20"/>
          <w:szCs w:val="20"/>
        </w:rPr>
        <w:t>inferior al año 2016 cuando contrataba a 5220</w:t>
      </w:r>
      <w:r w:rsidRPr="00C61136">
        <w:rPr>
          <w:rFonts w:ascii="Tahoma" w:hAnsi="Tahoma" w:cs="Tahoma"/>
          <w:color w:val="222222"/>
          <w:sz w:val="20"/>
          <w:szCs w:val="20"/>
        </w:rPr>
        <w:t xml:space="preserve">. </w:t>
      </w:r>
      <w:r w:rsidRPr="00306EDD">
        <w:rPr>
          <w:rFonts w:ascii="Tahoma" w:hAnsi="Tahoma" w:cs="Tahoma"/>
          <w:color w:val="222222"/>
          <w:sz w:val="20"/>
          <w:szCs w:val="20"/>
        </w:rPr>
        <w:t>Hubo una cuota de aprendizaje d</w:t>
      </w:r>
      <w:r w:rsidR="00055B20" w:rsidRPr="00306EDD">
        <w:rPr>
          <w:rFonts w:ascii="Tahoma" w:hAnsi="Tahoma" w:cs="Tahoma"/>
          <w:color w:val="222222"/>
          <w:sz w:val="20"/>
          <w:szCs w:val="20"/>
        </w:rPr>
        <w:t>el 7,9</w:t>
      </w:r>
      <w:r w:rsidR="00055B20" w:rsidRPr="00C61136">
        <w:rPr>
          <w:rFonts w:ascii="Tahoma" w:hAnsi="Tahoma" w:cs="Tahoma"/>
          <w:color w:val="222222"/>
          <w:sz w:val="20"/>
          <w:szCs w:val="20"/>
        </w:rPr>
        <w:t>%, porcentaje que se redujo frente al 8,2 de 2016</w:t>
      </w:r>
      <w:r w:rsidRPr="00C61136">
        <w:rPr>
          <w:rFonts w:ascii="Tahoma" w:hAnsi="Tahoma" w:cs="Tahoma"/>
          <w:color w:val="222222"/>
          <w:sz w:val="20"/>
          <w:szCs w:val="20"/>
        </w:rPr>
        <w:t>.</w:t>
      </w:r>
    </w:p>
    <w:p w14:paraId="6507D16E" w14:textId="77777777" w:rsidR="00167F84" w:rsidRPr="00C61136" w:rsidRDefault="00167F84" w:rsidP="00167F84">
      <w:pPr>
        <w:pStyle w:val="m7299192570268580421gmail-msonormal"/>
        <w:shd w:val="clear" w:color="auto" w:fill="FFFFFF"/>
        <w:spacing w:line="288" w:lineRule="atLeast"/>
        <w:jc w:val="both"/>
        <w:rPr>
          <w:rFonts w:ascii="Tahoma" w:hAnsi="Tahoma" w:cs="Tahoma"/>
          <w:color w:val="222222"/>
          <w:sz w:val="20"/>
          <w:szCs w:val="20"/>
        </w:rPr>
      </w:pPr>
      <w:r w:rsidRPr="00C61136">
        <w:rPr>
          <w:rFonts w:ascii="Tahoma" w:hAnsi="Tahoma" w:cs="Tahoma"/>
          <w:color w:val="222222"/>
          <w:sz w:val="20"/>
          <w:szCs w:val="20"/>
        </w:rPr>
        <w:t> </w:t>
      </w:r>
      <w:bookmarkStart w:id="0" w:name="_GoBack"/>
      <w:bookmarkEnd w:id="0"/>
    </w:p>
    <w:tbl>
      <w:tblPr>
        <w:tblW w:w="75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20"/>
        <w:gridCol w:w="1320"/>
        <w:gridCol w:w="1320"/>
        <w:gridCol w:w="1320"/>
      </w:tblGrid>
      <w:tr w:rsidR="00167F84" w:rsidRPr="00C61136" w14:paraId="202ADD9B" w14:textId="77777777" w:rsidTr="00167F84">
        <w:trPr>
          <w:trHeight w:val="300"/>
        </w:trPr>
        <w:tc>
          <w:tcPr>
            <w:tcW w:w="3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7FA4592" w14:textId="77777777" w:rsidR="00167F84" w:rsidRPr="00C61136" w:rsidRDefault="00167F84" w:rsidP="00C61136">
            <w:pPr>
              <w:pStyle w:val="m7299192570268580421gmail-msonormal"/>
              <w:spacing w:line="288" w:lineRule="atLeast"/>
              <w:jc w:val="both"/>
              <w:rPr>
                <w:rFonts w:ascii="Tahoma" w:hAnsi="Tahoma" w:cs="Tahoma"/>
                <w:color w:val="222222"/>
                <w:sz w:val="20"/>
                <w:szCs w:val="20"/>
              </w:rPr>
            </w:pPr>
            <w:proofErr w:type="spellStart"/>
            <w:r w:rsidRPr="00C61136">
              <w:rPr>
                <w:rFonts w:ascii="Tahoma" w:hAnsi="Tahoma" w:cs="Tahoma"/>
                <w:b/>
                <w:bCs/>
                <w:color w:val="222222"/>
                <w:sz w:val="20"/>
                <w:szCs w:val="20"/>
                <w:lang w:val="en-GB"/>
              </w:rPr>
              <w:t>Grupo</w:t>
            </w:r>
            <w:proofErr w:type="spellEnd"/>
            <w:r w:rsidRPr="00C61136">
              <w:rPr>
                <w:rFonts w:ascii="Tahoma" w:hAnsi="Tahoma" w:cs="Tahoma"/>
                <w:b/>
                <w:bCs/>
                <w:color w:val="222222"/>
                <w:sz w:val="20"/>
                <w:szCs w:val="20"/>
                <w:lang w:val="en-GB"/>
              </w:rPr>
              <w:t xml:space="preserve"> CLAAS </w:t>
            </w:r>
            <w:proofErr w:type="spellStart"/>
            <w:r w:rsidRPr="00C61136">
              <w:rPr>
                <w:rFonts w:ascii="Tahoma" w:hAnsi="Tahoma" w:cs="Tahoma"/>
                <w:b/>
                <w:bCs/>
                <w:color w:val="222222"/>
                <w:sz w:val="20"/>
                <w:szCs w:val="20"/>
                <w:lang w:val="en-GB"/>
              </w:rPr>
              <w:t>en</w:t>
            </w:r>
            <w:proofErr w:type="spellEnd"/>
            <w:r w:rsidRPr="00C61136">
              <w:rPr>
                <w:rFonts w:ascii="Tahoma" w:hAnsi="Tahoma" w:cs="Tahoma"/>
                <w:b/>
                <w:bCs/>
                <w:color w:val="222222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F414A6" w:rsidRPr="00C61136">
              <w:rPr>
                <w:rFonts w:ascii="Tahoma" w:hAnsi="Tahoma" w:cs="Tahoma"/>
                <w:b/>
                <w:bCs/>
                <w:color w:val="222222"/>
                <w:sz w:val="20"/>
                <w:szCs w:val="20"/>
                <w:lang w:val="en-GB"/>
              </w:rPr>
              <w:t>n</w:t>
            </w:r>
            <w:r w:rsidR="00C61136">
              <w:rPr>
                <w:rFonts w:ascii="Tahoma" w:hAnsi="Tahoma" w:cs="Tahoma"/>
                <w:b/>
                <w:bCs/>
                <w:color w:val="222222"/>
                <w:sz w:val="20"/>
                <w:szCs w:val="20"/>
                <w:lang w:val="en-GB"/>
              </w:rPr>
              <w:t>úmeros</w:t>
            </w:r>
            <w:proofErr w:type="spellEnd"/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74BDF5C" w14:textId="77777777" w:rsidR="00167F84" w:rsidRPr="00C61136" w:rsidRDefault="00167F84">
            <w:pPr>
              <w:pStyle w:val="m7299192570268580421gmail-msonormal"/>
              <w:spacing w:line="288" w:lineRule="atLeast"/>
              <w:jc w:val="both"/>
              <w:rPr>
                <w:rFonts w:ascii="Tahoma" w:hAnsi="Tahoma" w:cs="Tahoma"/>
                <w:color w:val="222222"/>
                <w:sz w:val="20"/>
                <w:szCs w:val="20"/>
              </w:rPr>
            </w:pPr>
            <w:r w:rsidRPr="00C61136">
              <w:rPr>
                <w:rFonts w:ascii="Tahoma" w:hAnsi="Tahoma" w:cs="Tahoma"/>
                <w:b/>
                <w:bCs/>
                <w:color w:val="222222"/>
                <w:sz w:val="20"/>
                <w:szCs w:val="20"/>
                <w:lang w:val="en-GB"/>
              </w:rPr>
              <w:t> 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4C4A6DD" w14:textId="77777777" w:rsidR="00167F84" w:rsidRPr="00C61136" w:rsidRDefault="00167F84">
            <w:pPr>
              <w:pStyle w:val="m7299192570268580421gmail-msonormal"/>
              <w:spacing w:line="288" w:lineRule="atLeast"/>
              <w:jc w:val="both"/>
              <w:rPr>
                <w:rFonts w:ascii="Tahoma" w:hAnsi="Tahoma" w:cs="Tahoma"/>
                <w:color w:val="222222"/>
                <w:sz w:val="20"/>
                <w:szCs w:val="20"/>
              </w:rPr>
            </w:pPr>
            <w:r w:rsidRPr="00C61136">
              <w:rPr>
                <w:rFonts w:ascii="Tahoma" w:hAnsi="Tahoma" w:cs="Tahoma"/>
                <w:b/>
                <w:bCs/>
                <w:color w:val="222222"/>
                <w:sz w:val="20"/>
                <w:szCs w:val="20"/>
                <w:lang w:val="en-GB"/>
              </w:rPr>
              <w:t> 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74228FA" w14:textId="77777777" w:rsidR="00167F84" w:rsidRPr="00C61136" w:rsidRDefault="00167F84">
            <w:pPr>
              <w:pStyle w:val="m7299192570268580421gmail-msonormal"/>
              <w:spacing w:line="288" w:lineRule="atLeast"/>
              <w:jc w:val="both"/>
              <w:rPr>
                <w:rFonts w:ascii="Tahoma" w:hAnsi="Tahoma" w:cs="Tahoma"/>
                <w:color w:val="222222"/>
                <w:sz w:val="20"/>
                <w:szCs w:val="20"/>
              </w:rPr>
            </w:pPr>
            <w:r w:rsidRPr="00C61136">
              <w:rPr>
                <w:rFonts w:ascii="Tahoma" w:hAnsi="Tahoma" w:cs="Tahoma"/>
                <w:b/>
                <w:bCs/>
                <w:color w:val="222222"/>
                <w:sz w:val="20"/>
                <w:szCs w:val="20"/>
                <w:lang w:val="en-GB"/>
              </w:rPr>
              <w:t> </w:t>
            </w:r>
          </w:p>
        </w:tc>
      </w:tr>
      <w:tr w:rsidR="00167F84" w:rsidRPr="00C61136" w14:paraId="725DE549" w14:textId="77777777" w:rsidTr="00167F84">
        <w:trPr>
          <w:trHeight w:val="285"/>
        </w:trPr>
        <w:tc>
          <w:tcPr>
            <w:tcW w:w="3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7845488" w14:textId="77777777" w:rsidR="00167F84" w:rsidRPr="00C61136" w:rsidRDefault="00167F84">
            <w:pPr>
              <w:pStyle w:val="m7299192570268580421gmail-msonormal"/>
              <w:spacing w:line="288" w:lineRule="atLeast"/>
              <w:jc w:val="both"/>
              <w:rPr>
                <w:rFonts w:ascii="Tahoma" w:hAnsi="Tahoma" w:cs="Tahoma"/>
                <w:color w:val="222222"/>
                <w:sz w:val="20"/>
                <w:szCs w:val="20"/>
              </w:rPr>
            </w:pPr>
            <w:r w:rsidRPr="00C61136">
              <w:rPr>
                <w:rFonts w:ascii="Tahoma" w:hAnsi="Tahoma" w:cs="Tahoma"/>
                <w:color w:val="222222"/>
                <w:sz w:val="20"/>
                <w:szCs w:val="20"/>
                <w:lang w:val="en-GB"/>
              </w:rPr>
              <w:t>(IFRS)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AABBB5A" w14:textId="77777777" w:rsidR="00167F84" w:rsidRPr="00C61136" w:rsidRDefault="00167F84">
            <w:pPr>
              <w:pStyle w:val="m7299192570268580421gmail-msonormal"/>
              <w:spacing w:line="288" w:lineRule="atLeast"/>
              <w:jc w:val="both"/>
              <w:rPr>
                <w:rFonts w:ascii="Tahoma" w:hAnsi="Tahoma" w:cs="Tahoma"/>
                <w:color w:val="222222"/>
                <w:sz w:val="20"/>
                <w:szCs w:val="20"/>
              </w:rPr>
            </w:pPr>
            <w:r w:rsidRPr="00C61136">
              <w:rPr>
                <w:rFonts w:ascii="Tahoma" w:hAnsi="Tahoma" w:cs="Tahoma"/>
                <w:color w:val="222222"/>
                <w:sz w:val="20"/>
                <w:szCs w:val="20"/>
                <w:lang w:val="en-GB"/>
              </w:rPr>
              <w:t>2017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93F2C49" w14:textId="77777777" w:rsidR="00167F84" w:rsidRPr="00C61136" w:rsidRDefault="00167F84">
            <w:pPr>
              <w:pStyle w:val="m7299192570268580421gmail-msonormal"/>
              <w:spacing w:line="288" w:lineRule="atLeast"/>
              <w:jc w:val="both"/>
              <w:rPr>
                <w:rFonts w:ascii="Tahoma" w:hAnsi="Tahoma" w:cs="Tahoma"/>
                <w:color w:val="222222"/>
                <w:sz w:val="20"/>
                <w:szCs w:val="20"/>
              </w:rPr>
            </w:pPr>
            <w:r w:rsidRPr="00C61136">
              <w:rPr>
                <w:rFonts w:ascii="Tahoma" w:hAnsi="Tahoma" w:cs="Tahoma"/>
                <w:color w:val="222222"/>
                <w:sz w:val="20"/>
                <w:szCs w:val="20"/>
                <w:lang w:val="en-GB"/>
              </w:rPr>
              <w:t>2016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792B607" w14:textId="77777777" w:rsidR="00167F84" w:rsidRPr="00C61136" w:rsidRDefault="00167F84">
            <w:pPr>
              <w:pStyle w:val="m7299192570268580421gmail-msonormal"/>
              <w:spacing w:line="288" w:lineRule="atLeast"/>
              <w:jc w:val="both"/>
              <w:rPr>
                <w:rFonts w:ascii="Tahoma" w:hAnsi="Tahoma" w:cs="Tahoma"/>
                <w:color w:val="222222"/>
                <w:sz w:val="20"/>
                <w:szCs w:val="20"/>
              </w:rPr>
            </w:pPr>
            <w:proofErr w:type="spellStart"/>
            <w:r w:rsidRPr="00C61136">
              <w:rPr>
                <w:rFonts w:ascii="Tahoma" w:hAnsi="Tahoma" w:cs="Tahoma"/>
                <w:color w:val="222222"/>
                <w:sz w:val="20"/>
                <w:szCs w:val="20"/>
                <w:lang w:val="en-GB"/>
              </w:rPr>
              <w:t>Cambio</w:t>
            </w:r>
            <w:proofErr w:type="spellEnd"/>
          </w:p>
        </w:tc>
      </w:tr>
      <w:tr w:rsidR="00167F84" w:rsidRPr="00C61136" w14:paraId="4BC59581" w14:textId="77777777" w:rsidTr="00167F84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7320AF2" w14:textId="77777777" w:rsidR="00167F84" w:rsidRPr="00C61136" w:rsidRDefault="00167F84">
            <w:pPr>
              <w:rPr>
                <w:rFonts w:ascii="Tahoma" w:hAnsi="Tahoma" w:cs="Tahoma"/>
                <w:color w:val="2222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5DAAF44" w14:textId="77777777" w:rsidR="00167F84" w:rsidRPr="00C61136" w:rsidRDefault="00167F84">
            <w:pPr>
              <w:pStyle w:val="m7299192570268580421gmail-msonormal"/>
              <w:spacing w:line="288" w:lineRule="atLeast"/>
              <w:jc w:val="both"/>
              <w:rPr>
                <w:rFonts w:ascii="Tahoma" w:hAnsi="Tahoma" w:cs="Tahoma"/>
                <w:color w:val="222222"/>
                <w:sz w:val="20"/>
                <w:szCs w:val="20"/>
              </w:rPr>
            </w:pPr>
            <w:proofErr w:type="spellStart"/>
            <w:r w:rsidRPr="00C61136">
              <w:rPr>
                <w:rFonts w:ascii="Tahoma" w:hAnsi="Tahoma" w:cs="Tahoma"/>
                <w:color w:val="222222"/>
                <w:sz w:val="20"/>
                <w:szCs w:val="20"/>
                <w:lang w:val="en-GB"/>
              </w:rPr>
              <w:t>en</w:t>
            </w:r>
            <w:proofErr w:type="spellEnd"/>
            <w:r w:rsidRPr="00C61136">
              <w:rPr>
                <w:rFonts w:ascii="Tahoma" w:hAnsi="Tahoma" w:cs="Tahoma"/>
                <w:color w:val="222222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61136">
              <w:rPr>
                <w:rFonts w:ascii="Tahoma" w:hAnsi="Tahoma" w:cs="Tahoma"/>
                <w:color w:val="222222"/>
                <w:sz w:val="20"/>
                <w:szCs w:val="20"/>
                <w:lang w:val="en-GB"/>
              </w:rPr>
              <w:t>millones</w:t>
            </w:r>
            <w:proofErr w:type="spellEnd"/>
            <w:r w:rsidRPr="00C61136">
              <w:rPr>
                <w:rFonts w:ascii="Tahoma" w:hAnsi="Tahoma" w:cs="Tahoma"/>
                <w:color w:val="222222"/>
                <w:sz w:val="20"/>
                <w:szCs w:val="20"/>
                <w:lang w:val="en-GB"/>
              </w:rPr>
              <w:t xml:space="preserve"> de €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182BD3C" w14:textId="77777777" w:rsidR="00167F84" w:rsidRPr="00C61136" w:rsidRDefault="00167F84">
            <w:pPr>
              <w:pStyle w:val="m7299192570268580421gmail-msonormal"/>
              <w:spacing w:line="288" w:lineRule="atLeast"/>
              <w:jc w:val="both"/>
              <w:rPr>
                <w:rFonts w:ascii="Tahoma" w:hAnsi="Tahoma" w:cs="Tahoma"/>
                <w:color w:val="222222"/>
                <w:sz w:val="20"/>
                <w:szCs w:val="20"/>
              </w:rPr>
            </w:pPr>
            <w:proofErr w:type="spellStart"/>
            <w:r w:rsidRPr="00C61136">
              <w:rPr>
                <w:rFonts w:ascii="Tahoma" w:hAnsi="Tahoma" w:cs="Tahoma"/>
                <w:color w:val="222222"/>
                <w:sz w:val="20"/>
                <w:szCs w:val="20"/>
                <w:lang w:val="en-GB"/>
              </w:rPr>
              <w:t>en</w:t>
            </w:r>
            <w:proofErr w:type="spellEnd"/>
            <w:r w:rsidRPr="00C61136">
              <w:rPr>
                <w:rFonts w:ascii="Tahoma" w:hAnsi="Tahoma" w:cs="Tahoma"/>
                <w:color w:val="222222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61136">
              <w:rPr>
                <w:rFonts w:ascii="Tahoma" w:hAnsi="Tahoma" w:cs="Tahoma"/>
                <w:color w:val="222222"/>
                <w:sz w:val="20"/>
                <w:szCs w:val="20"/>
                <w:lang w:val="en-GB"/>
              </w:rPr>
              <w:t>millones</w:t>
            </w:r>
            <w:proofErr w:type="spellEnd"/>
            <w:r w:rsidRPr="00C61136">
              <w:rPr>
                <w:rFonts w:ascii="Tahoma" w:hAnsi="Tahoma" w:cs="Tahoma"/>
                <w:color w:val="222222"/>
                <w:sz w:val="20"/>
                <w:szCs w:val="20"/>
                <w:lang w:val="en-GB"/>
              </w:rPr>
              <w:t xml:space="preserve"> de €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FA2989C" w14:textId="77777777" w:rsidR="00167F84" w:rsidRPr="00C61136" w:rsidRDefault="00167F84">
            <w:pPr>
              <w:pStyle w:val="m7299192570268580421gmail-msonormal"/>
              <w:spacing w:line="288" w:lineRule="atLeast"/>
              <w:jc w:val="both"/>
              <w:rPr>
                <w:rFonts w:ascii="Tahoma" w:hAnsi="Tahoma" w:cs="Tahoma"/>
                <w:color w:val="222222"/>
                <w:sz w:val="20"/>
                <w:szCs w:val="20"/>
              </w:rPr>
            </w:pPr>
            <w:r w:rsidRPr="00C61136">
              <w:rPr>
                <w:rFonts w:ascii="Tahoma" w:hAnsi="Tahoma" w:cs="Tahoma"/>
                <w:color w:val="222222"/>
                <w:sz w:val="20"/>
                <w:szCs w:val="20"/>
                <w:lang w:val="en-GB"/>
              </w:rPr>
              <w:t>%</w:t>
            </w:r>
          </w:p>
        </w:tc>
      </w:tr>
      <w:tr w:rsidR="00167F84" w:rsidRPr="00C61136" w14:paraId="17A3BC43" w14:textId="77777777" w:rsidTr="00167F84">
        <w:trPr>
          <w:trHeight w:val="300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6054103" w14:textId="77777777" w:rsidR="00167F84" w:rsidRPr="00C61136" w:rsidRDefault="00167F84">
            <w:pPr>
              <w:pStyle w:val="m7299192570268580421gmail-msonormal"/>
              <w:spacing w:line="288" w:lineRule="atLeast"/>
              <w:jc w:val="both"/>
              <w:rPr>
                <w:rFonts w:ascii="Tahoma" w:hAnsi="Tahoma" w:cs="Tahoma"/>
                <w:color w:val="222222"/>
                <w:sz w:val="20"/>
                <w:szCs w:val="20"/>
              </w:rPr>
            </w:pPr>
            <w:r w:rsidRPr="00C61136">
              <w:rPr>
                <w:rFonts w:ascii="Tahoma" w:hAnsi="Tahoma" w:cs="Tahoma"/>
                <w:color w:val="222222"/>
                <w:sz w:val="20"/>
                <w:szCs w:val="20"/>
                <w:lang w:val="en-GB"/>
              </w:rPr>
              <w:t xml:space="preserve">Los </w:t>
            </w:r>
            <w:proofErr w:type="spellStart"/>
            <w:r w:rsidRPr="00C61136">
              <w:rPr>
                <w:rFonts w:ascii="Tahoma" w:hAnsi="Tahoma" w:cs="Tahoma"/>
                <w:color w:val="222222"/>
                <w:sz w:val="20"/>
                <w:szCs w:val="20"/>
                <w:lang w:val="en-GB"/>
              </w:rPr>
              <w:t>ingresos</w:t>
            </w:r>
            <w:proofErr w:type="spellEnd"/>
            <w:r w:rsidRPr="00C61136">
              <w:rPr>
                <w:rFonts w:ascii="Tahoma" w:hAnsi="Tahoma" w:cs="Tahoma"/>
                <w:color w:val="222222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61136">
              <w:rPr>
                <w:rFonts w:ascii="Tahoma" w:hAnsi="Tahoma" w:cs="Tahoma"/>
                <w:color w:val="222222"/>
                <w:sz w:val="20"/>
                <w:szCs w:val="20"/>
                <w:lang w:val="en-GB"/>
              </w:rPr>
              <w:t>por</w:t>
            </w:r>
            <w:proofErr w:type="spellEnd"/>
            <w:r w:rsidRPr="00C61136">
              <w:rPr>
                <w:rFonts w:ascii="Tahoma" w:hAnsi="Tahoma" w:cs="Tahoma"/>
                <w:color w:val="222222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61136">
              <w:rPr>
                <w:rFonts w:ascii="Tahoma" w:hAnsi="Tahoma" w:cs="Tahoma"/>
                <w:color w:val="222222"/>
                <w:sz w:val="20"/>
                <w:szCs w:val="20"/>
                <w:lang w:val="en-GB"/>
              </w:rPr>
              <w:t>ventas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29C1769" w14:textId="77777777" w:rsidR="00167F84" w:rsidRPr="00C61136" w:rsidRDefault="00570427">
            <w:pPr>
              <w:pStyle w:val="m7299192570268580421gmail-msonormal"/>
              <w:spacing w:line="288" w:lineRule="atLeast"/>
              <w:jc w:val="both"/>
              <w:rPr>
                <w:rFonts w:ascii="Tahoma" w:hAnsi="Tahoma" w:cs="Tahoma"/>
                <w:color w:val="222222"/>
                <w:sz w:val="20"/>
                <w:szCs w:val="20"/>
              </w:rPr>
            </w:pPr>
            <w:r w:rsidRPr="00C61136">
              <w:rPr>
                <w:rFonts w:ascii="Tahoma" w:hAnsi="Tahoma" w:cs="Tahoma"/>
                <w:color w:val="222222"/>
                <w:sz w:val="20"/>
                <w:szCs w:val="20"/>
                <w:lang w:val="en-GB"/>
              </w:rPr>
              <w:t>3.</w:t>
            </w:r>
            <w:r w:rsidR="00167F84" w:rsidRPr="00C61136">
              <w:rPr>
                <w:rFonts w:ascii="Tahoma" w:hAnsi="Tahoma" w:cs="Tahoma"/>
                <w:color w:val="222222"/>
                <w:sz w:val="20"/>
                <w:szCs w:val="20"/>
                <w:lang w:val="en-GB"/>
              </w:rPr>
              <w:t>761.0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93AF2C7" w14:textId="77777777" w:rsidR="00167F84" w:rsidRPr="00C61136" w:rsidRDefault="00570427">
            <w:pPr>
              <w:pStyle w:val="m7299192570268580421gmail-msonormal"/>
              <w:spacing w:line="288" w:lineRule="atLeast"/>
              <w:jc w:val="both"/>
              <w:rPr>
                <w:rFonts w:ascii="Tahoma" w:hAnsi="Tahoma" w:cs="Tahoma"/>
                <w:color w:val="222222"/>
                <w:sz w:val="20"/>
                <w:szCs w:val="20"/>
              </w:rPr>
            </w:pPr>
            <w:r w:rsidRPr="00C61136">
              <w:rPr>
                <w:rFonts w:ascii="Tahoma" w:hAnsi="Tahoma" w:cs="Tahoma"/>
                <w:color w:val="222222"/>
                <w:sz w:val="20"/>
                <w:szCs w:val="20"/>
                <w:lang w:val="en-GB"/>
              </w:rPr>
              <w:t>3.</w:t>
            </w:r>
            <w:r w:rsidR="00167F84" w:rsidRPr="00C61136">
              <w:rPr>
                <w:rFonts w:ascii="Tahoma" w:hAnsi="Tahoma" w:cs="Tahoma"/>
                <w:color w:val="222222"/>
                <w:sz w:val="20"/>
                <w:szCs w:val="20"/>
                <w:lang w:val="en-GB"/>
              </w:rPr>
              <w:t>631.6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580C21D" w14:textId="77777777" w:rsidR="00167F84" w:rsidRPr="00C61136" w:rsidRDefault="00167F84">
            <w:pPr>
              <w:pStyle w:val="m7299192570268580421gmail-msonormal"/>
              <w:spacing w:line="288" w:lineRule="atLeast"/>
              <w:jc w:val="both"/>
              <w:rPr>
                <w:rFonts w:ascii="Tahoma" w:hAnsi="Tahoma" w:cs="Tahoma"/>
                <w:color w:val="222222"/>
                <w:sz w:val="20"/>
                <w:szCs w:val="20"/>
              </w:rPr>
            </w:pPr>
            <w:r w:rsidRPr="00C61136">
              <w:rPr>
                <w:rFonts w:ascii="Tahoma" w:hAnsi="Tahoma" w:cs="Tahoma"/>
                <w:color w:val="222222"/>
                <w:sz w:val="20"/>
                <w:szCs w:val="20"/>
                <w:lang w:val="en-GB"/>
              </w:rPr>
              <w:t>3.6</w:t>
            </w:r>
          </w:p>
        </w:tc>
      </w:tr>
      <w:tr w:rsidR="00167F84" w:rsidRPr="00C61136" w14:paraId="5EAEDBEF" w14:textId="77777777" w:rsidTr="00167F84">
        <w:trPr>
          <w:trHeight w:val="300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F7A1520" w14:textId="77777777" w:rsidR="00167F84" w:rsidRPr="00C61136" w:rsidRDefault="00167F84">
            <w:pPr>
              <w:pStyle w:val="m7299192570268580421gmail-msonormal"/>
              <w:spacing w:line="288" w:lineRule="atLeast"/>
              <w:jc w:val="both"/>
              <w:rPr>
                <w:rFonts w:ascii="Tahoma" w:hAnsi="Tahoma" w:cs="Tahoma"/>
                <w:color w:val="222222"/>
                <w:sz w:val="20"/>
                <w:szCs w:val="20"/>
              </w:rPr>
            </w:pPr>
            <w:r w:rsidRPr="00C61136">
              <w:rPr>
                <w:rFonts w:ascii="Tahoma" w:hAnsi="Tahoma" w:cs="Tahoma"/>
                <w:color w:val="222222"/>
                <w:sz w:val="20"/>
                <w:szCs w:val="20"/>
                <w:lang w:val="en-GB"/>
              </w:rPr>
              <w:t>EBITDA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9897513" w14:textId="77777777" w:rsidR="00167F84" w:rsidRPr="00C61136" w:rsidRDefault="00167F84">
            <w:pPr>
              <w:pStyle w:val="m7299192570268580421gmail-msonormal"/>
              <w:spacing w:line="288" w:lineRule="atLeast"/>
              <w:jc w:val="both"/>
              <w:rPr>
                <w:rFonts w:ascii="Tahoma" w:hAnsi="Tahoma" w:cs="Tahoma"/>
                <w:color w:val="222222"/>
                <w:sz w:val="20"/>
                <w:szCs w:val="20"/>
              </w:rPr>
            </w:pPr>
            <w:r w:rsidRPr="00C61136">
              <w:rPr>
                <w:rFonts w:ascii="Tahoma" w:hAnsi="Tahoma" w:cs="Tahoma"/>
                <w:color w:val="222222"/>
                <w:sz w:val="20"/>
                <w:szCs w:val="20"/>
                <w:lang w:val="en-GB"/>
              </w:rPr>
              <w:t>335,7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95D0489" w14:textId="77777777" w:rsidR="00167F84" w:rsidRPr="00C61136" w:rsidRDefault="00167F84">
            <w:pPr>
              <w:pStyle w:val="m7299192570268580421gmail-msonormal"/>
              <w:spacing w:line="288" w:lineRule="atLeast"/>
              <w:jc w:val="both"/>
              <w:rPr>
                <w:rFonts w:ascii="Tahoma" w:hAnsi="Tahoma" w:cs="Tahoma"/>
                <w:color w:val="222222"/>
                <w:sz w:val="20"/>
                <w:szCs w:val="20"/>
              </w:rPr>
            </w:pPr>
            <w:r w:rsidRPr="00C61136">
              <w:rPr>
                <w:rFonts w:ascii="Tahoma" w:hAnsi="Tahoma" w:cs="Tahoma"/>
                <w:color w:val="222222"/>
                <w:sz w:val="20"/>
                <w:szCs w:val="20"/>
                <w:lang w:val="en-GB"/>
              </w:rPr>
              <w:t>251,9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083E32D" w14:textId="77777777" w:rsidR="00167F84" w:rsidRPr="00C61136" w:rsidRDefault="00167F84">
            <w:pPr>
              <w:pStyle w:val="m7299192570268580421gmail-msonormal"/>
              <w:spacing w:line="288" w:lineRule="atLeast"/>
              <w:jc w:val="both"/>
              <w:rPr>
                <w:rFonts w:ascii="Tahoma" w:hAnsi="Tahoma" w:cs="Tahoma"/>
                <w:color w:val="222222"/>
                <w:sz w:val="20"/>
                <w:szCs w:val="20"/>
              </w:rPr>
            </w:pPr>
            <w:r w:rsidRPr="00C61136">
              <w:rPr>
                <w:rFonts w:ascii="Tahoma" w:hAnsi="Tahoma" w:cs="Tahoma"/>
                <w:color w:val="222222"/>
                <w:sz w:val="20"/>
                <w:szCs w:val="20"/>
                <w:lang w:val="en-GB"/>
              </w:rPr>
              <w:t>33.3</w:t>
            </w:r>
          </w:p>
        </w:tc>
      </w:tr>
      <w:tr w:rsidR="00167F84" w:rsidRPr="00C61136" w14:paraId="7B22433D" w14:textId="77777777" w:rsidTr="00167F84">
        <w:trPr>
          <w:trHeight w:val="300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5384E91" w14:textId="77777777" w:rsidR="00167F84" w:rsidRPr="00C61136" w:rsidRDefault="00167F84">
            <w:pPr>
              <w:pStyle w:val="m7299192570268580421gmail-msonormal"/>
              <w:spacing w:line="288" w:lineRule="atLeast"/>
              <w:jc w:val="both"/>
              <w:rPr>
                <w:rFonts w:ascii="Tahoma" w:hAnsi="Tahoma" w:cs="Tahoma"/>
                <w:color w:val="222222"/>
                <w:sz w:val="20"/>
                <w:szCs w:val="20"/>
              </w:rPr>
            </w:pPr>
            <w:r w:rsidRPr="00C61136">
              <w:rPr>
                <w:rFonts w:ascii="Tahoma" w:hAnsi="Tahoma" w:cs="Tahoma"/>
                <w:color w:val="222222"/>
                <w:sz w:val="20"/>
                <w:szCs w:val="20"/>
              </w:rPr>
              <w:t>El beneficio antes de impuestos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C2B07D1" w14:textId="77777777" w:rsidR="00167F84" w:rsidRPr="00C61136" w:rsidRDefault="00167F84">
            <w:pPr>
              <w:pStyle w:val="m7299192570268580421gmail-msonormal"/>
              <w:spacing w:line="288" w:lineRule="atLeast"/>
              <w:jc w:val="both"/>
              <w:rPr>
                <w:rFonts w:ascii="Tahoma" w:hAnsi="Tahoma" w:cs="Tahoma"/>
                <w:color w:val="222222"/>
                <w:sz w:val="20"/>
                <w:szCs w:val="20"/>
              </w:rPr>
            </w:pPr>
            <w:r w:rsidRPr="00C61136">
              <w:rPr>
                <w:rFonts w:ascii="Tahoma" w:hAnsi="Tahoma" w:cs="Tahoma"/>
                <w:color w:val="222222"/>
                <w:sz w:val="20"/>
                <w:szCs w:val="20"/>
                <w:lang w:val="en-GB"/>
              </w:rPr>
              <w:t>184,5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9D78935" w14:textId="77777777" w:rsidR="00167F84" w:rsidRPr="00C61136" w:rsidRDefault="00167F84">
            <w:pPr>
              <w:pStyle w:val="m7299192570268580421gmail-msonormal"/>
              <w:spacing w:line="288" w:lineRule="atLeast"/>
              <w:jc w:val="both"/>
              <w:rPr>
                <w:rFonts w:ascii="Tahoma" w:hAnsi="Tahoma" w:cs="Tahoma"/>
                <w:color w:val="222222"/>
                <w:sz w:val="20"/>
                <w:szCs w:val="20"/>
              </w:rPr>
            </w:pPr>
            <w:r w:rsidRPr="00C61136">
              <w:rPr>
                <w:rFonts w:ascii="Tahoma" w:hAnsi="Tahoma" w:cs="Tahoma"/>
                <w:color w:val="222222"/>
                <w:sz w:val="20"/>
                <w:szCs w:val="20"/>
                <w:lang w:val="en-GB"/>
              </w:rPr>
              <w:t>93.5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CB79D82" w14:textId="77777777" w:rsidR="00167F84" w:rsidRPr="00C61136" w:rsidRDefault="00167F84">
            <w:pPr>
              <w:pStyle w:val="m7299192570268580421gmail-msonormal"/>
              <w:spacing w:line="288" w:lineRule="atLeast"/>
              <w:jc w:val="both"/>
              <w:rPr>
                <w:rFonts w:ascii="Tahoma" w:hAnsi="Tahoma" w:cs="Tahoma"/>
                <w:color w:val="222222"/>
                <w:sz w:val="20"/>
                <w:szCs w:val="20"/>
              </w:rPr>
            </w:pPr>
            <w:r w:rsidRPr="00C61136">
              <w:rPr>
                <w:rFonts w:ascii="Tahoma" w:hAnsi="Tahoma" w:cs="Tahoma"/>
                <w:color w:val="222222"/>
                <w:sz w:val="20"/>
                <w:szCs w:val="20"/>
                <w:lang w:val="en-GB"/>
              </w:rPr>
              <w:t>97.3</w:t>
            </w:r>
          </w:p>
        </w:tc>
      </w:tr>
      <w:tr w:rsidR="00167F84" w:rsidRPr="00C61136" w14:paraId="09146022" w14:textId="77777777" w:rsidTr="00167F84">
        <w:trPr>
          <w:trHeight w:val="300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C7A7225" w14:textId="77777777" w:rsidR="00167F84" w:rsidRPr="00C61136" w:rsidRDefault="00167F84">
            <w:pPr>
              <w:pStyle w:val="m7299192570268580421gmail-msonormal"/>
              <w:spacing w:line="288" w:lineRule="atLeast"/>
              <w:jc w:val="both"/>
              <w:rPr>
                <w:rFonts w:ascii="Tahoma" w:hAnsi="Tahoma" w:cs="Tahoma"/>
                <w:color w:val="222222"/>
                <w:sz w:val="20"/>
                <w:szCs w:val="20"/>
              </w:rPr>
            </w:pPr>
            <w:r w:rsidRPr="00C61136">
              <w:rPr>
                <w:rFonts w:ascii="Tahoma" w:hAnsi="Tahoma" w:cs="Tahoma"/>
                <w:color w:val="222222"/>
                <w:sz w:val="20"/>
                <w:szCs w:val="20"/>
                <w:lang w:val="en-GB"/>
              </w:rPr>
              <w:t xml:space="preserve">La </w:t>
            </w:r>
            <w:proofErr w:type="spellStart"/>
            <w:r w:rsidRPr="00C61136">
              <w:rPr>
                <w:rFonts w:ascii="Tahoma" w:hAnsi="Tahoma" w:cs="Tahoma"/>
                <w:color w:val="222222"/>
                <w:sz w:val="20"/>
                <w:szCs w:val="20"/>
                <w:lang w:val="en-GB"/>
              </w:rPr>
              <w:t>utilidad</w:t>
            </w:r>
            <w:proofErr w:type="spellEnd"/>
            <w:r w:rsidRPr="00C61136">
              <w:rPr>
                <w:rFonts w:ascii="Tahoma" w:hAnsi="Tahoma" w:cs="Tahoma"/>
                <w:color w:val="222222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61136">
              <w:rPr>
                <w:rFonts w:ascii="Tahoma" w:hAnsi="Tahoma" w:cs="Tahoma"/>
                <w:color w:val="222222"/>
                <w:sz w:val="20"/>
                <w:szCs w:val="20"/>
                <w:lang w:val="en-GB"/>
              </w:rPr>
              <w:t>neta</w:t>
            </w:r>
            <w:proofErr w:type="spellEnd"/>
            <w:r w:rsidRPr="00C61136">
              <w:rPr>
                <w:rFonts w:ascii="Tahoma" w:hAnsi="Tahoma" w:cs="Tahoma"/>
                <w:color w:val="222222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61136">
              <w:rPr>
                <w:rFonts w:ascii="Tahoma" w:hAnsi="Tahoma" w:cs="Tahoma"/>
                <w:color w:val="222222"/>
                <w:sz w:val="20"/>
                <w:szCs w:val="20"/>
                <w:lang w:val="en-GB"/>
              </w:rPr>
              <w:t>consolidada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079E05E" w14:textId="77777777" w:rsidR="00167F84" w:rsidRPr="00C61136" w:rsidRDefault="00167F84">
            <w:pPr>
              <w:pStyle w:val="m7299192570268580421gmail-msonormal"/>
              <w:spacing w:line="288" w:lineRule="atLeast"/>
              <w:jc w:val="both"/>
              <w:rPr>
                <w:rFonts w:ascii="Tahoma" w:hAnsi="Tahoma" w:cs="Tahoma"/>
                <w:color w:val="222222"/>
                <w:sz w:val="20"/>
                <w:szCs w:val="20"/>
              </w:rPr>
            </w:pPr>
            <w:r w:rsidRPr="00C61136">
              <w:rPr>
                <w:rFonts w:ascii="Tahoma" w:hAnsi="Tahoma" w:cs="Tahoma"/>
                <w:color w:val="222222"/>
                <w:sz w:val="20"/>
                <w:szCs w:val="20"/>
                <w:lang w:val="en-GB"/>
              </w:rPr>
              <w:t>115,4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EA1316B" w14:textId="77777777" w:rsidR="00167F84" w:rsidRPr="00C61136" w:rsidRDefault="00167F84">
            <w:pPr>
              <w:pStyle w:val="m7299192570268580421gmail-msonormal"/>
              <w:spacing w:line="288" w:lineRule="atLeast"/>
              <w:jc w:val="both"/>
              <w:rPr>
                <w:rFonts w:ascii="Tahoma" w:hAnsi="Tahoma" w:cs="Tahoma"/>
                <w:color w:val="222222"/>
                <w:sz w:val="20"/>
                <w:szCs w:val="20"/>
              </w:rPr>
            </w:pPr>
            <w:r w:rsidRPr="00C61136">
              <w:rPr>
                <w:rFonts w:ascii="Tahoma" w:hAnsi="Tahoma" w:cs="Tahoma"/>
                <w:color w:val="222222"/>
                <w:sz w:val="20"/>
                <w:szCs w:val="20"/>
                <w:lang w:val="en-GB"/>
              </w:rPr>
              <w:t>37.6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8F1A35A" w14:textId="77777777" w:rsidR="00167F84" w:rsidRPr="00C61136" w:rsidRDefault="00167F84">
            <w:pPr>
              <w:pStyle w:val="m7299192570268580421gmail-msonormal"/>
              <w:spacing w:line="288" w:lineRule="atLeast"/>
              <w:jc w:val="both"/>
              <w:rPr>
                <w:rFonts w:ascii="Tahoma" w:hAnsi="Tahoma" w:cs="Tahoma"/>
                <w:color w:val="222222"/>
                <w:sz w:val="20"/>
                <w:szCs w:val="20"/>
              </w:rPr>
            </w:pPr>
            <w:r w:rsidRPr="00C61136">
              <w:rPr>
                <w:rFonts w:ascii="Tahoma" w:hAnsi="Tahoma" w:cs="Tahoma"/>
                <w:color w:val="222222"/>
                <w:sz w:val="20"/>
                <w:szCs w:val="20"/>
                <w:lang w:val="en-GB"/>
              </w:rPr>
              <w:t>206.9</w:t>
            </w:r>
          </w:p>
        </w:tc>
      </w:tr>
      <w:tr w:rsidR="00167F84" w:rsidRPr="00C61136" w14:paraId="65A5A16C" w14:textId="77777777" w:rsidTr="00167F84">
        <w:trPr>
          <w:trHeight w:val="300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DB8A0CF" w14:textId="77777777" w:rsidR="00167F84" w:rsidRPr="00C61136" w:rsidRDefault="00167F84">
            <w:pPr>
              <w:pStyle w:val="m7299192570268580421gmail-msonormal"/>
              <w:spacing w:line="288" w:lineRule="atLeast"/>
              <w:jc w:val="both"/>
              <w:rPr>
                <w:rFonts w:ascii="Tahoma" w:hAnsi="Tahoma" w:cs="Tahoma"/>
                <w:color w:val="222222"/>
                <w:sz w:val="20"/>
                <w:szCs w:val="20"/>
              </w:rPr>
            </w:pPr>
            <w:proofErr w:type="spellStart"/>
            <w:r w:rsidRPr="00C61136">
              <w:rPr>
                <w:rFonts w:ascii="Tahoma" w:hAnsi="Tahoma" w:cs="Tahoma"/>
                <w:color w:val="222222"/>
                <w:sz w:val="20"/>
                <w:szCs w:val="20"/>
                <w:lang w:val="en-GB"/>
              </w:rPr>
              <w:t>Flujo</w:t>
            </w:r>
            <w:proofErr w:type="spellEnd"/>
            <w:r w:rsidRPr="00C61136">
              <w:rPr>
                <w:rFonts w:ascii="Tahoma" w:hAnsi="Tahoma" w:cs="Tahoma"/>
                <w:color w:val="222222"/>
                <w:sz w:val="20"/>
                <w:szCs w:val="20"/>
                <w:lang w:val="en-GB"/>
              </w:rPr>
              <w:t xml:space="preserve"> de </w:t>
            </w:r>
            <w:proofErr w:type="spellStart"/>
            <w:r w:rsidRPr="00C61136">
              <w:rPr>
                <w:rFonts w:ascii="Tahoma" w:hAnsi="Tahoma" w:cs="Tahoma"/>
                <w:color w:val="222222"/>
                <w:sz w:val="20"/>
                <w:szCs w:val="20"/>
                <w:lang w:val="en-GB"/>
              </w:rPr>
              <w:t>caja</w:t>
            </w:r>
            <w:proofErr w:type="spellEnd"/>
            <w:r w:rsidRPr="00C61136">
              <w:rPr>
                <w:rFonts w:ascii="Tahoma" w:hAnsi="Tahoma" w:cs="Tahoma"/>
                <w:color w:val="222222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61136">
              <w:rPr>
                <w:rFonts w:ascii="Tahoma" w:hAnsi="Tahoma" w:cs="Tahoma"/>
                <w:color w:val="222222"/>
                <w:sz w:val="20"/>
                <w:szCs w:val="20"/>
                <w:lang w:val="en-GB"/>
              </w:rPr>
              <w:t>libre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EFE28B2" w14:textId="77777777" w:rsidR="00167F84" w:rsidRPr="00C61136" w:rsidRDefault="00167F84">
            <w:pPr>
              <w:pStyle w:val="m7299192570268580421gmail-msonormal"/>
              <w:spacing w:line="288" w:lineRule="atLeast"/>
              <w:jc w:val="both"/>
              <w:rPr>
                <w:rFonts w:ascii="Tahoma" w:hAnsi="Tahoma" w:cs="Tahoma"/>
                <w:color w:val="222222"/>
                <w:sz w:val="20"/>
                <w:szCs w:val="20"/>
              </w:rPr>
            </w:pPr>
            <w:r w:rsidRPr="00C61136">
              <w:rPr>
                <w:rFonts w:ascii="Tahoma" w:hAnsi="Tahoma" w:cs="Tahoma"/>
                <w:color w:val="222222"/>
                <w:sz w:val="20"/>
                <w:szCs w:val="20"/>
                <w:lang w:val="en-GB"/>
              </w:rPr>
              <w:t>209.6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76C2C79" w14:textId="77777777" w:rsidR="00167F84" w:rsidRPr="00C61136" w:rsidRDefault="00167F84">
            <w:pPr>
              <w:pStyle w:val="m7299192570268580421gmail-msonormal"/>
              <w:spacing w:line="288" w:lineRule="atLeast"/>
              <w:jc w:val="both"/>
              <w:rPr>
                <w:rFonts w:ascii="Tahoma" w:hAnsi="Tahoma" w:cs="Tahoma"/>
                <w:color w:val="222222"/>
                <w:sz w:val="20"/>
                <w:szCs w:val="20"/>
              </w:rPr>
            </w:pPr>
            <w:r w:rsidRPr="00C61136">
              <w:rPr>
                <w:rFonts w:ascii="Tahoma" w:hAnsi="Tahoma" w:cs="Tahoma"/>
                <w:color w:val="222222"/>
                <w:sz w:val="20"/>
                <w:szCs w:val="20"/>
                <w:lang w:val="en-GB"/>
              </w:rPr>
              <w:t>118,5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BF308CD" w14:textId="77777777" w:rsidR="00167F84" w:rsidRPr="00C61136" w:rsidRDefault="00167F84">
            <w:pPr>
              <w:pStyle w:val="m7299192570268580421gmail-msonormal"/>
              <w:spacing w:line="288" w:lineRule="atLeast"/>
              <w:jc w:val="both"/>
              <w:rPr>
                <w:rFonts w:ascii="Tahoma" w:hAnsi="Tahoma" w:cs="Tahoma"/>
                <w:color w:val="222222"/>
                <w:sz w:val="20"/>
                <w:szCs w:val="20"/>
              </w:rPr>
            </w:pPr>
            <w:r w:rsidRPr="00C61136">
              <w:rPr>
                <w:rFonts w:ascii="Tahoma" w:hAnsi="Tahoma" w:cs="Tahoma"/>
                <w:color w:val="222222"/>
                <w:sz w:val="20"/>
                <w:szCs w:val="20"/>
                <w:lang w:val="en-GB"/>
              </w:rPr>
              <w:t>76.9</w:t>
            </w:r>
          </w:p>
        </w:tc>
      </w:tr>
      <w:tr w:rsidR="00167F84" w:rsidRPr="00C61136" w14:paraId="16E91579" w14:textId="77777777" w:rsidTr="00167F84">
        <w:trPr>
          <w:trHeight w:val="300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E2E9D4E" w14:textId="77777777" w:rsidR="00167F84" w:rsidRPr="00C61136" w:rsidRDefault="00167F84">
            <w:pPr>
              <w:pStyle w:val="m7299192570268580421gmail-msonormal"/>
              <w:spacing w:line="288" w:lineRule="atLeast"/>
              <w:jc w:val="both"/>
              <w:rPr>
                <w:rFonts w:ascii="Tahoma" w:hAnsi="Tahoma" w:cs="Tahoma"/>
                <w:color w:val="222222"/>
                <w:sz w:val="20"/>
                <w:szCs w:val="20"/>
              </w:rPr>
            </w:pPr>
            <w:proofErr w:type="spellStart"/>
            <w:r w:rsidRPr="00C61136">
              <w:rPr>
                <w:rFonts w:ascii="Tahoma" w:hAnsi="Tahoma" w:cs="Tahoma"/>
                <w:color w:val="222222"/>
                <w:sz w:val="20"/>
                <w:szCs w:val="20"/>
                <w:lang w:val="en-GB"/>
              </w:rPr>
              <w:t>Equidad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D55707B" w14:textId="77777777" w:rsidR="00167F84" w:rsidRPr="00C61136" w:rsidRDefault="00167F84">
            <w:pPr>
              <w:pStyle w:val="m7299192570268580421gmail-msonormal"/>
              <w:spacing w:line="288" w:lineRule="atLeast"/>
              <w:jc w:val="both"/>
              <w:rPr>
                <w:rFonts w:ascii="Tahoma" w:hAnsi="Tahoma" w:cs="Tahoma"/>
                <w:color w:val="222222"/>
                <w:sz w:val="20"/>
                <w:szCs w:val="20"/>
              </w:rPr>
            </w:pPr>
            <w:r w:rsidRPr="00C61136">
              <w:rPr>
                <w:rFonts w:ascii="Tahoma" w:hAnsi="Tahoma" w:cs="Tahoma"/>
                <w:color w:val="222222"/>
                <w:sz w:val="20"/>
                <w:szCs w:val="20"/>
                <w:lang w:val="en-GB"/>
              </w:rPr>
              <w:t>1,293.8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1C912E6" w14:textId="77777777" w:rsidR="00167F84" w:rsidRPr="00C61136" w:rsidRDefault="00167F84">
            <w:pPr>
              <w:pStyle w:val="m7299192570268580421gmail-msonormal"/>
              <w:spacing w:line="288" w:lineRule="atLeast"/>
              <w:jc w:val="both"/>
              <w:rPr>
                <w:rFonts w:ascii="Tahoma" w:hAnsi="Tahoma" w:cs="Tahoma"/>
                <w:color w:val="222222"/>
                <w:sz w:val="20"/>
                <w:szCs w:val="20"/>
              </w:rPr>
            </w:pPr>
            <w:r w:rsidRPr="00C61136">
              <w:rPr>
                <w:rFonts w:ascii="Tahoma" w:hAnsi="Tahoma" w:cs="Tahoma"/>
                <w:color w:val="222222"/>
                <w:sz w:val="20"/>
                <w:szCs w:val="20"/>
                <w:lang w:val="en-GB"/>
              </w:rPr>
              <w:t>1,160.7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9E6D0E8" w14:textId="77777777" w:rsidR="00167F84" w:rsidRPr="00C61136" w:rsidRDefault="00167F84">
            <w:pPr>
              <w:pStyle w:val="m7299192570268580421gmail-msonormal"/>
              <w:spacing w:line="288" w:lineRule="atLeast"/>
              <w:jc w:val="both"/>
              <w:rPr>
                <w:rFonts w:ascii="Tahoma" w:hAnsi="Tahoma" w:cs="Tahoma"/>
                <w:color w:val="222222"/>
                <w:sz w:val="20"/>
                <w:szCs w:val="20"/>
              </w:rPr>
            </w:pPr>
            <w:r w:rsidRPr="00C61136">
              <w:rPr>
                <w:rFonts w:ascii="Tahoma" w:hAnsi="Tahoma" w:cs="Tahoma"/>
                <w:color w:val="222222"/>
                <w:sz w:val="20"/>
                <w:szCs w:val="20"/>
                <w:lang w:val="en-GB"/>
              </w:rPr>
              <w:t>11.5</w:t>
            </w:r>
          </w:p>
        </w:tc>
      </w:tr>
      <w:tr w:rsidR="00167F84" w:rsidRPr="00C61136" w14:paraId="7DC06F7B" w14:textId="77777777" w:rsidTr="00167F84">
        <w:trPr>
          <w:trHeight w:val="300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6E9777C" w14:textId="77777777" w:rsidR="00167F84" w:rsidRPr="00C61136" w:rsidRDefault="00167F84">
            <w:pPr>
              <w:pStyle w:val="m7299192570268580421gmail-msonormal"/>
              <w:spacing w:line="288" w:lineRule="atLeast"/>
              <w:jc w:val="both"/>
              <w:rPr>
                <w:rFonts w:ascii="Tahoma" w:hAnsi="Tahoma" w:cs="Tahoma"/>
                <w:color w:val="222222"/>
                <w:sz w:val="20"/>
                <w:szCs w:val="20"/>
              </w:rPr>
            </w:pPr>
            <w:r w:rsidRPr="00C61136">
              <w:rPr>
                <w:rFonts w:ascii="Tahoma" w:hAnsi="Tahoma" w:cs="Tahoma"/>
                <w:color w:val="222222"/>
                <w:sz w:val="20"/>
                <w:szCs w:val="20"/>
              </w:rPr>
              <w:t>Las inversiones de capital en activos fijos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599902F" w14:textId="77777777" w:rsidR="00167F84" w:rsidRPr="00C61136" w:rsidRDefault="00167F84">
            <w:pPr>
              <w:pStyle w:val="m7299192570268580421gmail-msonormal"/>
              <w:spacing w:line="288" w:lineRule="atLeast"/>
              <w:jc w:val="both"/>
              <w:rPr>
                <w:rFonts w:ascii="Tahoma" w:hAnsi="Tahoma" w:cs="Tahoma"/>
                <w:color w:val="222222"/>
                <w:sz w:val="20"/>
                <w:szCs w:val="20"/>
              </w:rPr>
            </w:pPr>
            <w:r w:rsidRPr="00C61136">
              <w:rPr>
                <w:rFonts w:ascii="Tahoma" w:hAnsi="Tahoma" w:cs="Tahoma"/>
                <w:color w:val="222222"/>
                <w:sz w:val="20"/>
                <w:szCs w:val="20"/>
                <w:lang w:val="en-GB"/>
              </w:rPr>
              <w:t>130,7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F3D477F" w14:textId="77777777" w:rsidR="00167F84" w:rsidRPr="00C61136" w:rsidRDefault="00167F84">
            <w:pPr>
              <w:pStyle w:val="m7299192570268580421gmail-msonormal"/>
              <w:spacing w:line="288" w:lineRule="atLeast"/>
              <w:jc w:val="both"/>
              <w:rPr>
                <w:rFonts w:ascii="Tahoma" w:hAnsi="Tahoma" w:cs="Tahoma"/>
                <w:color w:val="222222"/>
                <w:sz w:val="20"/>
                <w:szCs w:val="20"/>
              </w:rPr>
            </w:pPr>
            <w:r w:rsidRPr="00C61136">
              <w:rPr>
                <w:rFonts w:ascii="Tahoma" w:hAnsi="Tahoma" w:cs="Tahoma"/>
                <w:color w:val="222222"/>
                <w:sz w:val="20"/>
                <w:szCs w:val="20"/>
                <w:lang w:val="en-GB"/>
              </w:rPr>
              <w:t>122,2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CECA69B" w14:textId="77777777" w:rsidR="00167F84" w:rsidRPr="00C61136" w:rsidRDefault="00167F84">
            <w:pPr>
              <w:pStyle w:val="m7299192570268580421gmail-msonormal"/>
              <w:spacing w:line="288" w:lineRule="atLeast"/>
              <w:jc w:val="both"/>
              <w:rPr>
                <w:rFonts w:ascii="Tahoma" w:hAnsi="Tahoma" w:cs="Tahoma"/>
                <w:color w:val="222222"/>
                <w:sz w:val="20"/>
                <w:szCs w:val="20"/>
              </w:rPr>
            </w:pPr>
            <w:r w:rsidRPr="00C61136">
              <w:rPr>
                <w:rFonts w:ascii="Tahoma" w:hAnsi="Tahoma" w:cs="Tahoma"/>
                <w:color w:val="222222"/>
                <w:sz w:val="20"/>
                <w:szCs w:val="20"/>
                <w:lang w:val="en-GB"/>
              </w:rPr>
              <w:t>7.0</w:t>
            </w:r>
          </w:p>
        </w:tc>
      </w:tr>
      <w:tr w:rsidR="00167F84" w:rsidRPr="00C61136" w14:paraId="43793F88" w14:textId="77777777" w:rsidTr="00167F84">
        <w:trPr>
          <w:trHeight w:val="300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A81C675" w14:textId="77777777" w:rsidR="00167F84" w:rsidRPr="00C61136" w:rsidRDefault="00167F84">
            <w:pPr>
              <w:pStyle w:val="m7299192570268580421gmail-msonormal"/>
              <w:spacing w:line="288" w:lineRule="atLeast"/>
              <w:jc w:val="both"/>
              <w:rPr>
                <w:rFonts w:ascii="Tahoma" w:hAnsi="Tahoma" w:cs="Tahoma"/>
                <w:color w:val="222222"/>
                <w:sz w:val="20"/>
                <w:szCs w:val="20"/>
              </w:rPr>
            </w:pPr>
            <w:proofErr w:type="spellStart"/>
            <w:r w:rsidRPr="00C61136">
              <w:rPr>
                <w:rFonts w:ascii="Tahoma" w:hAnsi="Tahoma" w:cs="Tahoma"/>
                <w:color w:val="222222"/>
                <w:sz w:val="20"/>
                <w:szCs w:val="20"/>
                <w:lang w:val="en-GB"/>
              </w:rPr>
              <w:t>Investigación</w:t>
            </w:r>
            <w:proofErr w:type="spellEnd"/>
            <w:r w:rsidRPr="00C61136">
              <w:rPr>
                <w:rFonts w:ascii="Tahoma" w:hAnsi="Tahoma" w:cs="Tahoma"/>
                <w:color w:val="222222"/>
                <w:sz w:val="20"/>
                <w:szCs w:val="20"/>
                <w:lang w:val="en-GB"/>
              </w:rPr>
              <w:t xml:space="preserve"> y </w:t>
            </w:r>
            <w:proofErr w:type="spellStart"/>
            <w:r w:rsidRPr="00C61136">
              <w:rPr>
                <w:rFonts w:ascii="Tahoma" w:hAnsi="Tahoma" w:cs="Tahoma"/>
                <w:color w:val="222222"/>
                <w:sz w:val="20"/>
                <w:szCs w:val="20"/>
                <w:lang w:val="en-GB"/>
              </w:rPr>
              <w:t>desarrollo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FA74B40" w14:textId="77777777" w:rsidR="00167F84" w:rsidRPr="00C61136" w:rsidRDefault="00167F84">
            <w:pPr>
              <w:pStyle w:val="m7299192570268580421gmail-msonormal"/>
              <w:spacing w:line="288" w:lineRule="atLeast"/>
              <w:jc w:val="both"/>
              <w:rPr>
                <w:rFonts w:ascii="Tahoma" w:hAnsi="Tahoma" w:cs="Tahoma"/>
                <w:color w:val="222222"/>
                <w:sz w:val="20"/>
                <w:szCs w:val="20"/>
              </w:rPr>
            </w:pPr>
            <w:r w:rsidRPr="00C61136">
              <w:rPr>
                <w:rFonts w:ascii="Tahoma" w:hAnsi="Tahoma" w:cs="Tahoma"/>
                <w:color w:val="222222"/>
                <w:sz w:val="20"/>
                <w:szCs w:val="20"/>
                <w:lang w:val="en-GB"/>
              </w:rPr>
              <w:t>217,6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FFE9A70" w14:textId="77777777" w:rsidR="00167F84" w:rsidRPr="00C61136" w:rsidRDefault="00167F84">
            <w:pPr>
              <w:pStyle w:val="m7299192570268580421gmail-msonormal"/>
              <w:spacing w:line="288" w:lineRule="atLeast"/>
              <w:jc w:val="both"/>
              <w:rPr>
                <w:rFonts w:ascii="Tahoma" w:hAnsi="Tahoma" w:cs="Tahoma"/>
                <w:color w:val="222222"/>
                <w:sz w:val="20"/>
                <w:szCs w:val="20"/>
              </w:rPr>
            </w:pPr>
            <w:r w:rsidRPr="00C61136">
              <w:rPr>
                <w:rFonts w:ascii="Tahoma" w:hAnsi="Tahoma" w:cs="Tahoma"/>
                <w:color w:val="222222"/>
                <w:sz w:val="20"/>
                <w:szCs w:val="20"/>
                <w:lang w:val="en-GB"/>
              </w:rPr>
              <w:t>221,4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5777967" w14:textId="77777777" w:rsidR="00167F84" w:rsidRPr="00C61136" w:rsidRDefault="00167F84">
            <w:pPr>
              <w:pStyle w:val="m7299192570268580421gmail-msonormal"/>
              <w:spacing w:line="288" w:lineRule="atLeast"/>
              <w:jc w:val="both"/>
              <w:rPr>
                <w:rFonts w:ascii="Tahoma" w:hAnsi="Tahoma" w:cs="Tahoma"/>
                <w:color w:val="222222"/>
                <w:sz w:val="20"/>
                <w:szCs w:val="20"/>
              </w:rPr>
            </w:pPr>
            <w:r w:rsidRPr="00C61136">
              <w:rPr>
                <w:rFonts w:ascii="Tahoma" w:hAnsi="Tahoma" w:cs="Tahoma"/>
                <w:color w:val="222222"/>
                <w:sz w:val="20"/>
                <w:szCs w:val="20"/>
                <w:lang w:val="en-GB"/>
              </w:rPr>
              <w:t>-1.7</w:t>
            </w:r>
          </w:p>
        </w:tc>
      </w:tr>
      <w:tr w:rsidR="00167F84" w:rsidRPr="00C61136" w14:paraId="3FF98184" w14:textId="77777777" w:rsidTr="00167F84">
        <w:trPr>
          <w:trHeight w:val="300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D871974" w14:textId="77777777" w:rsidR="00167F84" w:rsidRPr="00C61136" w:rsidRDefault="00167F84">
            <w:pPr>
              <w:pStyle w:val="m7299192570268580421gmail-msonormal"/>
              <w:spacing w:line="288" w:lineRule="atLeast"/>
              <w:jc w:val="both"/>
              <w:rPr>
                <w:rFonts w:ascii="Tahoma" w:hAnsi="Tahoma" w:cs="Tahoma"/>
                <w:color w:val="222222"/>
                <w:sz w:val="20"/>
                <w:szCs w:val="20"/>
              </w:rPr>
            </w:pPr>
            <w:r w:rsidRPr="00C61136">
              <w:rPr>
                <w:rFonts w:ascii="Tahoma" w:hAnsi="Tahoma" w:cs="Tahoma"/>
                <w:color w:val="222222"/>
                <w:sz w:val="20"/>
                <w:szCs w:val="20"/>
                <w:lang w:val="en-GB"/>
              </w:rPr>
              <w:t>Balance total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E830D5" w14:textId="77777777" w:rsidR="00167F84" w:rsidRPr="00C61136" w:rsidRDefault="00167F84">
            <w:pPr>
              <w:pStyle w:val="m7299192570268580421gmail-msonormal"/>
              <w:spacing w:line="288" w:lineRule="atLeast"/>
              <w:jc w:val="both"/>
              <w:rPr>
                <w:rFonts w:ascii="Tahoma" w:hAnsi="Tahoma" w:cs="Tahoma"/>
                <w:color w:val="222222"/>
                <w:sz w:val="20"/>
                <w:szCs w:val="20"/>
              </w:rPr>
            </w:pPr>
            <w:r w:rsidRPr="00C61136">
              <w:rPr>
                <w:rFonts w:ascii="Tahoma" w:hAnsi="Tahoma" w:cs="Tahoma"/>
                <w:color w:val="222222"/>
                <w:sz w:val="20"/>
                <w:szCs w:val="20"/>
                <w:lang w:val="en-GB"/>
              </w:rPr>
              <w:t>3,232.8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0A65657" w14:textId="77777777" w:rsidR="00167F84" w:rsidRPr="00C61136" w:rsidRDefault="00167F84">
            <w:pPr>
              <w:pStyle w:val="m7299192570268580421gmail-msonormal"/>
              <w:spacing w:line="288" w:lineRule="atLeast"/>
              <w:jc w:val="both"/>
              <w:rPr>
                <w:rFonts w:ascii="Tahoma" w:hAnsi="Tahoma" w:cs="Tahoma"/>
                <w:color w:val="222222"/>
                <w:sz w:val="20"/>
                <w:szCs w:val="20"/>
              </w:rPr>
            </w:pPr>
            <w:r w:rsidRPr="00C61136">
              <w:rPr>
                <w:rFonts w:ascii="Tahoma" w:hAnsi="Tahoma" w:cs="Tahoma"/>
                <w:color w:val="222222"/>
                <w:sz w:val="20"/>
                <w:szCs w:val="20"/>
                <w:lang w:val="en-GB"/>
              </w:rPr>
              <w:t>3,137.2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84AFDDB" w14:textId="77777777" w:rsidR="00167F84" w:rsidRPr="00C61136" w:rsidRDefault="00167F84">
            <w:pPr>
              <w:pStyle w:val="m7299192570268580421gmail-msonormal"/>
              <w:spacing w:line="288" w:lineRule="atLeast"/>
              <w:jc w:val="both"/>
              <w:rPr>
                <w:rFonts w:ascii="Tahoma" w:hAnsi="Tahoma" w:cs="Tahoma"/>
                <w:color w:val="222222"/>
                <w:sz w:val="20"/>
                <w:szCs w:val="20"/>
              </w:rPr>
            </w:pPr>
            <w:r w:rsidRPr="00C61136">
              <w:rPr>
                <w:rFonts w:ascii="Tahoma" w:hAnsi="Tahoma" w:cs="Tahoma"/>
                <w:color w:val="222222"/>
                <w:sz w:val="20"/>
                <w:szCs w:val="20"/>
                <w:lang w:val="en-GB"/>
              </w:rPr>
              <w:t>3.0</w:t>
            </w:r>
          </w:p>
        </w:tc>
      </w:tr>
      <w:tr w:rsidR="00167F84" w:rsidRPr="00C61136" w14:paraId="16DD3DED" w14:textId="77777777" w:rsidTr="00167F84">
        <w:trPr>
          <w:trHeight w:val="300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1EA8AD1" w14:textId="77777777" w:rsidR="00167F84" w:rsidRPr="00C61136" w:rsidRDefault="00167F84">
            <w:pPr>
              <w:pStyle w:val="m7299192570268580421gmail-msonormal"/>
              <w:spacing w:line="288" w:lineRule="atLeast"/>
              <w:rPr>
                <w:rFonts w:ascii="Tahoma" w:hAnsi="Tahoma" w:cs="Tahoma"/>
                <w:color w:val="222222"/>
                <w:sz w:val="20"/>
                <w:szCs w:val="20"/>
              </w:rPr>
            </w:pPr>
            <w:r w:rsidRPr="00C61136">
              <w:rPr>
                <w:rFonts w:ascii="Tahoma" w:hAnsi="Tahoma" w:cs="Tahoma"/>
                <w:color w:val="222222"/>
                <w:sz w:val="20"/>
                <w:szCs w:val="20"/>
              </w:rPr>
              <w:t>Número de empleados de la fecha de presentación (30.9.)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DDC5E9F" w14:textId="77777777" w:rsidR="00167F84" w:rsidRPr="00C61136" w:rsidRDefault="00167F84">
            <w:pPr>
              <w:pStyle w:val="m7299192570268580421gmail-msonormal"/>
              <w:spacing w:line="288" w:lineRule="atLeast"/>
              <w:jc w:val="both"/>
              <w:rPr>
                <w:rFonts w:ascii="Tahoma" w:hAnsi="Tahoma" w:cs="Tahoma"/>
                <w:color w:val="222222"/>
                <w:sz w:val="20"/>
                <w:szCs w:val="20"/>
              </w:rPr>
            </w:pPr>
            <w:r w:rsidRPr="00C61136">
              <w:rPr>
                <w:rFonts w:ascii="Tahoma" w:hAnsi="Tahoma" w:cs="Tahoma"/>
                <w:color w:val="222222"/>
                <w:sz w:val="20"/>
                <w:szCs w:val="20"/>
                <w:lang w:val="en-GB"/>
              </w:rPr>
              <w:t>10961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A26ECC8" w14:textId="77777777" w:rsidR="00167F84" w:rsidRPr="00C61136" w:rsidRDefault="00167F84">
            <w:pPr>
              <w:pStyle w:val="m7299192570268580421gmail-msonormal"/>
              <w:spacing w:line="288" w:lineRule="atLeast"/>
              <w:jc w:val="both"/>
              <w:rPr>
                <w:rFonts w:ascii="Tahoma" w:hAnsi="Tahoma" w:cs="Tahoma"/>
                <w:color w:val="222222"/>
                <w:sz w:val="20"/>
                <w:szCs w:val="20"/>
              </w:rPr>
            </w:pPr>
            <w:r w:rsidRPr="00C61136">
              <w:rPr>
                <w:rFonts w:ascii="Tahoma" w:hAnsi="Tahoma" w:cs="Tahoma"/>
                <w:color w:val="222222"/>
                <w:sz w:val="20"/>
                <w:szCs w:val="20"/>
                <w:lang w:val="en-GB"/>
              </w:rPr>
              <w:t>11300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256613E" w14:textId="77777777" w:rsidR="00167F84" w:rsidRPr="00C61136" w:rsidRDefault="00167F84">
            <w:pPr>
              <w:pStyle w:val="m7299192570268580421gmail-msonormal"/>
              <w:spacing w:line="288" w:lineRule="atLeast"/>
              <w:jc w:val="both"/>
              <w:rPr>
                <w:rFonts w:ascii="Tahoma" w:hAnsi="Tahoma" w:cs="Tahoma"/>
                <w:color w:val="222222"/>
                <w:sz w:val="20"/>
                <w:szCs w:val="20"/>
              </w:rPr>
            </w:pPr>
            <w:r w:rsidRPr="00C61136">
              <w:rPr>
                <w:rFonts w:ascii="Tahoma" w:hAnsi="Tahoma" w:cs="Tahoma"/>
                <w:color w:val="222222"/>
                <w:sz w:val="20"/>
                <w:szCs w:val="20"/>
                <w:lang w:val="en-GB"/>
              </w:rPr>
              <w:t>-3.0</w:t>
            </w:r>
          </w:p>
        </w:tc>
      </w:tr>
    </w:tbl>
    <w:p w14:paraId="409D5BA1" w14:textId="77777777" w:rsidR="008B0BC6" w:rsidRPr="00C61136" w:rsidRDefault="008B0BC6" w:rsidP="00167F84">
      <w:pPr>
        <w:pStyle w:val="m7299192570268580421gmail-msonormal"/>
        <w:shd w:val="clear" w:color="auto" w:fill="FFFFFF"/>
        <w:spacing w:line="288" w:lineRule="atLeast"/>
        <w:jc w:val="both"/>
        <w:rPr>
          <w:rFonts w:ascii="Tahoma" w:hAnsi="Tahoma" w:cs="Tahoma"/>
          <w:b/>
          <w:bCs/>
          <w:color w:val="222222"/>
          <w:sz w:val="20"/>
          <w:szCs w:val="20"/>
          <w:lang w:val="en-GB"/>
        </w:rPr>
      </w:pPr>
      <w:r w:rsidRPr="00C61136">
        <w:rPr>
          <w:rFonts w:ascii="Tahoma" w:hAnsi="Tahoma" w:cs="Tahoma"/>
          <w:b/>
          <w:bCs/>
          <w:color w:val="222222"/>
          <w:sz w:val="20"/>
          <w:szCs w:val="20"/>
          <w:lang w:val="en-GB"/>
        </w:rPr>
        <w:t>Panorama</w:t>
      </w:r>
    </w:p>
    <w:p w14:paraId="6FD1019B" w14:textId="77777777" w:rsidR="00167F84" w:rsidRPr="00C61136" w:rsidRDefault="008B0BC6" w:rsidP="00167F84">
      <w:pPr>
        <w:pStyle w:val="m7299192570268580421gmail-msonormal"/>
        <w:shd w:val="clear" w:color="auto" w:fill="FFFFFF"/>
        <w:spacing w:line="288" w:lineRule="atLeast"/>
        <w:jc w:val="both"/>
        <w:rPr>
          <w:rFonts w:ascii="Tahoma" w:hAnsi="Tahoma" w:cs="Tahoma"/>
          <w:color w:val="222222"/>
          <w:sz w:val="20"/>
          <w:szCs w:val="20"/>
        </w:rPr>
      </w:pPr>
      <w:r w:rsidRPr="00C61136">
        <w:rPr>
          <w:rFonts w:ascii="Tahoma" w:hAnsi="Tahoma" w:cs="Tahoma"/>
          <w:color w:val="222222"/>
          <w:sz w:val="20"/>
          <w:szCs w:val="20"/>
        </w:rPr>
        <w:t xml:space="preserve">Ante esta realidad, </w:t>
      </w:r>
      <w:r w:rsidR="00167F84" w:rsidRPr="00C61136">
        <w:rPr>
          <w:rFonts w:ascii="Tahoma" w:hAnsi="Tahoma" w:cs="Tahoma"/>
          <w:color w:val="222222"/>
          <w:sz w:val="20"/>
          <w:szCs w:val="20"/>
        </w:rPr>
        <w:t>CLAAS espera una mejora moderada en los mercados globales de ing</w:t>
      </w:r>
      <w:r w:rsidRPr="00C61136">
        <w:rPr>
          <w:rFonts w:ascii="Tahoma" w:hAnsi="Tahoma" w:cs="Tahoma"/>
          <w:color w:val="222222"/>
          <w:sz w:val="20"/>
          <w:szCs w:val="20"/>
        </w:rPr>
        <w:t>eniería agrícola para el 2018, debido al</w:t>
      </w:r>
      <w:r w:rsidR="00167F84" w:rsidRPr="00C61136">
        <w:rPr>
          <w:rFonts w:ascii="Tahoma" w:hAnsi="Tahoma" w:cs="Tahoma"/>
          <w:color w:val="222222"/>
          <w:sz w:val="20"/>
          <w:szCs w:val="20"/>
        </w:rPr>
        <w:t xml:space="preserve"> fortalecimiento de los precios de la leche</w:t>
      </w:r>
      <w:r w:rsidRPr="00C61136">
        <w:rPr>
          <w:rFonts w:ascii="Tahoma" w:hAnsi="Tahoma" w:cs="Tahoma"/>
          <w:color w:val="222222"/>
          <w:sz w:val="20"/>
          <w:szCs w:val="20"/>
        </w:rPr>
        <w:t>ría y la potencial recuperación</w:t>
      </w:r>
      <w:r w:rsidR="00167F84" w:rsidRPr="00C61136">
        <w:rPr>
          <w:rFonts w:ascii="Tahoma" w:hAnsi="Tahoma" w:cs="Tahoma"/>
          <w:color w:val="222222"/>
          <w:sz w:val="20"/>
          <w:szCs w:val="20"/>
        </w:rPr>
        <w:t xml:space="preserve"> d</w:t>
      </w:r>
      <w:r w:rsidRPr="00C61136">
        <w:rPr>
          <w:rFonts w:ascii="Tahoma" w:hAnsi="Tahoma" w:cs="Tahoma"/>
          <w:color w:val="222222"/>
          <w:sz w:val="20"/>
          <w:szCs w:val="20"/>
        </w:rPr>
        <w:t xml:space="preserve">el mercado </w:t>
      </w:r>
      <w:r w:rsidR="00167F84" w:rsidRPr="00C61136">
        <w:rPr>
          <w:rFonts w:ascii="Tahoma" w:hAnsi="Tahoma" w:cs="Tahoma"/>
          <w:color w:val="222222"/>
          <w:sz w:val="20"/>
          <w:szCs w:val="20"/>
        </w:rPr>
        <w:t xml:space="preserve">en Francia. </w:t>
      </w:r>
      <w:r w:rsidRPr="00C61136">
        <w:rPr>
          <w:rFonts w:ascii="Tahoma" w:hAnsi="Tahoma" w:cs="Tahoma"/>
          <w:color w:val="222222"/>
          <w:sz w:val="20"/>
          <w:szCs w:val="20"/>
        </w:rPr>
        <w:t>Además s</w:t>
      </w:r>
      <w:r w:rsidR="00167F84" w:rsidRPr="00C61136">
        <w:rPr>
          <w:rFonts w:ascii="Tahoma" w:hAnsi="Tahoma" w:cs="Tahoma"/>
          <w:color w:val="222222"/>
          <w:sz w:val="20"/>
          <w:szCs w:val="20"/>
        </w:rPr>
        <w:t>e espera que la rentabi</w:t>
      </w:r>
      <w:r w:rsidRPr="00C61136">
        <w:rPr>
          <w:rFonts w:ascii="Tahoma" w:hAnsi="Tahoma" w:cs="Tahoma"/>
          <w:color w:val="222222"/>
          <w:sz w:val="20"/>
          <w:szCs w:val="20"/>
        </w:rPr>
        <w:t>lidad de las explotaciones aumente</w:t>
      </w:r>
      <w:r w:rsidR="00167F84" w:rsidRPr="00C61136">
        <w:rPr>
          <w:rFonts w:ascii="Tahoma" w:hAnsi="Tahoma" w:cs="Tahoma"/>
          <w:color w:val="222222"/>
          <w:sz w:val="20"/>
          <w:szCs w:val="20"/>
        </w:rPr>
        <w:t xml:space="preserve"> levemente o</w:t>
      </w:r>
      <w:r w:rsidR="00773189" w:rsidRPr="00C61136">
        <w:rPr>
          <w:rFonts w:ascii="Tahoma" w:hAnsi="Tahoma" w:cs="Tahoma"/>
          <w:color w:val="222222"/>
          <w:sz w:val="20"/>
          <w:szCs w:val="20"/>
        </w:rPr>
        <w:t>tra vez en la mayoría de los países</w:t>
      </w:r>
      <w:r w:rsidR="00167F84" w:rsidRPr="00C61136">
        <w:rPr>
          <w:rFonts w:ascii="Tahoma" w:hAnsi="Tahoma" w:cs="Tahoma"/>
          <w:color w:val="222222"/>
          <w:sz w:val="20"/>
          <w:szCs w:val="20"/>
        </w:rPr>
        <w:t xml:space="preserve"> del mundo. Por lo tanto, CLAAS está a la espera de</w:t>
      </w:r>
      <w:r w:rsidR="00773189" w:rsidRPr="00C61136">
        <w:rPr>
          <w:rFonts w:ascii="Tahoma" w:hAnsi="Tahoma" w:cs="Tahoma"/>
          <w:color w:val="222222"/>
          <w:sz w:val="20"/>
          <w:szCs w:val="20"/>
        </w:rPr>
        <w:t xml:space="preserve"> que continúe una tendencia positiva en sus</w:t>
      </w:r>
      <w:r w:rsidR="00167F84" w:rsidRPr="00C61136">
        <w:rPr>
          <w:rFonts w:ascii="Tahoma" w:hAnsi="Tahoma" w:cs="Tahoma"/>
          <w:color w:val="222222"/>
          <w:sz w:val="20"/>
          <w:szCs w:val="20"/>
        </w:rPr>
        <w:t xml:space="preserve"> ve</w:t>
      </w:r>
      <w:r w:rsidRPr="00C61136">
        <w:rPr>
          <w:rFonts w:ascii="Tahoma" w:hAnsi="Tahoma" w:cs="Tahoma"/>
          <w:color w:val="222222"/>
          <w:sz w:val="20"/>
          <w:szCs w:val="20"/>
        </w:rPr>
        <w:t xml:space="preserve">ntas </w:t>
      </w:r>
      <w:r w:rsidR="00773189" w:rsidRPr="00C61136">
        <w:rPr>
          <w:rFonts w:ascii="Tahoma" w:hAnsi="Tahoma" w:cs="Tahoma"/>
          <w:color w:val="222222"/>
          <w:sz w:val="20"/>
          <w:szCs w:val="20"/>
        </w:rPr>
        <w:t xml:space="preserve">y </w:t>
      </w:r>
      <w:r w:rsidR="00570427" w:rsidRPr="00C61136">
        <w:rPr>
          <w:rFonts w:ascii="Tahoma" w:hAnsi="Tahoma" w:cs="Tahoma"/>
          <w:color w:val="222222"/>
          <w:sz w:val="20"/>
          <w:szCs w:val="20"/>
        </w:rPr>
        <w:t>ganancias</w:t>
      </w:r>
      <w:r w:rsidR="00167F84" w:rsidRPr="00C61136">
        <w:rPr>
          <w:rFonts w:ascii="Tahoma" w:hAnsi="Tahoma" w:cs="Tahoma"/>
          <w:color w:val="222222"/>
          <w:sz w:val="20"/>
          <w:szCs w:val="20"/>
        </w:rPr>
        <w:t>.</w:t>
      </w:r>
    </w:p>
    <w:p w14:paraId="40379A82" w14:textId="77777777" w:rsidR="00167F84" w:rsidRPr="00C61136" w:rsidRDefault="00167F84" w:rsidP="00167F84">
      <w:pPr>
        <w:pStyle w:val="m7299192570268580421gmail-msonormal"/>
        <w:shd w:val="clear" w:color="auto" w:fill="FFFFFF"/>
        <w:spacing w:line="288" w:lineRule="atLeast"/>
        <w:rPr>
          <w:rFonts w:ascii="Tahoma" w:hAnsi="Tahoma" w:cs="Tahoma"/>
          <w:b/>
          <w:i/>
          <w:color w:val="222222"/>
          <w:sz w:val="20"/>
          <w:szCs w:val="20"/>
        </w:rPr>
      </w:pPr>
      <w:r w:rsidRPr="00C61136">
        <w:rPr>
          <w:rFonts w:ascii="Tahoma" w:hAnsi="Tahoma" w:cs="Tahoma"/>
          <w:b/>
          <w:bCs/>
          <w:i/>
          <w:color w:val="222222"/>
          <w:sz w:val="20"/>
          <w:szCs w:val="20"/>
        </w:rPr>
        <w:t>Acerca de CLAAS</w:t>
      </w:r>
    </w:p>
    <w:p w14:paraId="302F492A" w14:textId="77777777" w:rsidR="00167F84" w:rsidRPr="00C61136" w:rsidRDefault="00167F84" w:rsidP="00C61136">
      <w:pPr>
        <w:pStyle w:val="m7299192570268580421gmail-msonormal"/>
        <w:shd w:val="clear" w:color="auto" w:fill="FFFFFF"/>
        <w:spacing w:line="288" w:lineRule="atLeast"/>
        <w:rPr>
          <w:rFonts w:ascii="Tahoma" w:hAnsi="Tahoma" w:cs="Tahoma"/>
          <w:color w:val="222222"/>
          <w:sz w:val="20"/>
          <w:szCs w:val="20"/>
        </w:rPr>
      </w:pPr>
      <w:r w:rsidRPr="00C61136">
        <w:rPr>
          <w:rFonts w:ascii="Tahoma" w:hAnsi="Tahoma" w:cs="Tahoma"/>
          <w:color w:val="222222"/>
          <w:sz w:val="20"/>
          <w:szCs w:val="20"/>
        </w:rPr>
        <w:t>CLAAS ( </w:t>
      </w:r>
      <w:hyperlink r:id="rId8" w:tgtFrame="_blank" w:history="1">
        <w:r w:rsidRPr="00C61136">
          <w:rPr>
            <w:rStyle w:val="Hipervnculo"/>
            <w:rFonts w:ascii="Tahoma" w:hAnsi="Tahoma" w:cs="Tahoma"/>
            <w:color w:val="1155CC"/>
            <w:sz w:val="20"/>
            <w:szCs w:val="20"/>
          </w:rPr>
          <w:t>www.claas.com</w:t>
        </w:r>
      </w:hyperlink>
      <w:r w:rsidRPr="00C61136">
        <w:rPr>
          <w:rFonts w:ascii="Tahoma" w:hAnsi="Tahoma" w:cs="Tahoma"/>
          <w:color w:val="222222"/>
          <w:sz w:val="20"/>
          <w:szCs w:val="20"/>
        </w:rPr>
        <w:t> ) es una empresa familiar fundada en 1913 y un</w:t>
      </w:r>
      <w:r w:rsidR="00C61136">
        <w:rPr>
          <w:rFonts w:ascii="Tahoma" w:hAnsi="Tahoma" w:cs="Tahoma"/>
          <w:color w:val="222222"/>
          <w:sz w:val="20"/>
          <w:szCs w:val="20"/>
        </w:rPr>
        <w:t>a</w:t>
      </w:r>
      <w:r w:rsidRPr="00C61136">
        <w:rPr>
          <w:rFonts w:ascii="Tahoma" w:hAnsi="Tahoma" w:cs="Tahoma"/>
          <w:color w:val="222222"/>
          <w:sz w:val="20"/>
          <w:szCs w:val="20"/>
        </w:rPr>
        <w:t xml:space="preserve"> de los principales fabricantes mundiales de maquinaria agrícola. La compañía, con sede corporativa en </w:t>
      </w:r>
      <w:proofErr w:type="spellStart"/>
      <w:r w:rsidRPr="00C61136">
        <w:rPr>
          <w:rFonts w:ascii="Tahoma" w:hAnsi="Tahoma" w:cs="Tahoma"/>
          <w:color w:val="222222"/>
          <w:sz w:val="20"/>
          <w:szCs w:val="20"/>
        </w:rPr>
        <w:t>Harsewinkel</w:t>
      </w:r>
      <w:proofErr w:type="spellEnd"/>
      <w:r w:rsidRPr="00C61136">
        <w:rPr>
          <w:rFonts w:ascii="Tahoma" w:hAnsi="Tahoma" w:cs="Tahoma"/>
          <w:color w:val="222222"/>
          <w:sz w:val="20"/>
          <w:szCs w:val="20"/>
        </w:rPr>
        <w:t xml:space="preserve">, Alemania, es el líder del mercado europeo en cosechadoras. CLAAS es el líder mundial en otros </w:t>
      </w:r>
      <w:r w:rsidRPr="00C61136">
        <w:rPr>
          <w:rFonts w:ascii="Tahoma" w:hAnsi="Tahoma" w:cs="Tahoma"/>
          <w:color w:val="222222"/>
          <w:sz w:val="20"/>
          <w:szCs w:val="20"/>
        </w:rPr>
        <w:lastRenderedPageBreak/>
        <w:t>grandes grupos de productos, picadoras de forraje autopropulsadas. CLAAS es también un mejor desempeño en la tecnología agrícola en todo el mundo, con sus tractores, empacadoras agrícolas y maquinaria de cosecha en verde. La cartera de productos CLAAS también incluye tecnología de la información agrícola del estado de la técnica. CLAAS emplea a alrededor de 10.900 trabajadores en todo el mundo y una facturación de 3,7 mil millones de euros en el ejercicio 2017.</w:t>
      </w:r>
    </w:p>
    <w:sectPr w:rsidR="00167F84" w:rsidRPr="00C61136" w:rsidSect="00C01E3D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797" w:right="1418" w:bottom="1134" w:left="1418" w:header="851" w:footer="561" w:gutter="0"/>
      <w:cols w:space="720"/>
      <w:titlePg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CCD7B28" w15:done="0"/>
  <w15:commentEx w15:paraId="71FAAC9B" w15:done="0"/>
  <w15:commentEx w15:paraId="38BCB8E9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C72E0A" w14:textId="77777777" w:rsidR="00622626" w:rsidRDefault="00622626">
      <w:r>
        <w:separator/>
      </w:r>
    </w:p>
  </w:endnote>
  <w:endnote w:type="continuationSeparator" w:id="0">
    <w:p w14:paraId="1609F076" w14:textId="77777777" w:rsidR="00622626" w:rsidRDefault="00622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960F31" w14:textId="77777777" w:rsidR="009646CA" w:rsidRDefault="00193A6E">
    <w:pPr>
      <w:pStyle w:val="Piedepgina"/>
    </w:pPr>
    <w:r>
      <w:rPr>
        <w:noProof/>
        <w:lang w:val="es-AR" w:eastAsia="es-AR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3F635FB" wp14:editId="5781B76C">
              <wp:simplePos x="0" y="0"/>
              <wp:positionH relativeFrom="column">
                <wp:posOffset>-80645</wp:posOffset>
              </wp:positionH>
              <wp:positionV relativeFrom="paragraph">
                <wp:posOffset>76200</wp:posOffset>
              </wp:positionV>
              <wp:extent cx="6515100" cy="9144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15100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0A0218" w14:textId="77777777" w:rsidR="009646CA" w:rsidRDefault="009646CA">
                          <w:pPr>
                            <w:rPr>
                              <w:rFonts w:cs="Arial"/>
                              <w:sz w:val="12"/>
                            </w:rPr>
                          </w:pPr>
                        </w:p>
                        <w:p w14:paraId="20FF3AA6" w14:textId="77777777" w:rsidR="009646CA" w:rsidRDefault="009646CA">
                          <w:pPr>
                            <w:rPr>
                              <w:rFonts w:cs="Arial"/>
                              <w:sz w:val="12"/>
                            </w:rPr>
                          </w:pPr>
                        </w:p>
                        <w:p w14:paraId="7A79A34E" w14:textId="77777777" w:rsidR="009646CA" w:rsidRDefault="009646CA">
                          <w:r>
                            <w:rPr>
                              <w:color w:val="808080"/>
                              <w:sz w:val="28"/>
                            </w:rPr>
                            <w:t xml:space="preserve">                                                                                                   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6.35pt;margin-top:6pt;width:513pt;height:1in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" stroked="f">
              <v:textbox>
                <w:txbxContent>
                  <w:p w14:paraId="3E0A0218" w14:textId="77777777" w:rsidR="009646CA" w:rsidRDefault="009646CA">
                    <w:pPr>
                      <w:rPr>
                        <w:rFonts w:cs="Arial"/>
                        <w:sz w:val="12"/>
                      </w:rPr>
                    </w:pPr>
                  </w:p>
                  <w:p w14:paraId="20FF3AA6" w14:textId="77777777" w:rsidR="009646CA" w:rsidRDefault="009646CA">
                    <w:pPr>
                      <w:rPr>
                        <w:rFonts w:cs="Arial"/>
                        <w:sz w:val="12"/>
                      </w:rPr>
                    </w:pPr>
                  </w:p>
                  <w:p w14:paraId="7A79A34E" w14:textId="77777777" w:rsidR="009646CA" w:rsidRDefault="009646CA">
                    <w:r>
                      <w:rPr>
                        <w:color w:val="808080"/>
                        <w:sz w:val="28"/>
                      </w:rPr>
                      <w:t xml:space="preserve">                                                                                                               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F13075" w14:textId="77777777" w:rsidR="00BA5282" w:rsidRPr="006570A3" w:rsidRDefault="00BA5282" w:rsidP="00BA5282">
    <w:pPr>
      <w:pStyle w:val="Piedepgina"/>
      <w:jc w:val="right"/>
      <w:rPr>
        <w:rFonts w:cs="Arial"/>
        <w:sz w:val="16"/>
        <w:szCs w:val="16"/>
        <w:lang w:val="es-AR"/>
      </w:rPr>
    </w:pPr>
    <w:r w:rsidRPr="006570A3">
      <w:rPr>
        <w:rFonts w:cs="Arial"/>
        <w:sz w:val="16"/>
        <w:szCs w:val="16"/>
        <w:lang w:val="es-AR"/>
      </w:rPr>
      <w:t>CONTACTO DE PRENSA CLAAS ARGENTINA</w:t>
    </w:r>
  </w:p>
  <w:p w14:paraId="0EDCB25A" w14:textId="77777777" w:rsidR="00BA5282" w:rsidRPr="006570A3" w:rsidRDefault="00BA5282" w:rsidP="00BA5282">
    <w:pPr>
      <w:pStyle w:val="Piedepgina"/>
      <w:jc w:val="right"/>
      <w:rPr>
        <w:sz w:val="16"/>
        <w:szCs w:val="16"/>
        <w:lang w:val="es-AR"/>
      </w:rPr>
    </w:pPr>
    <w:r w:rsidRPr="006570A3">
      <w:rPr>
        <w:rFonts w:cs="Arial"/>
        <w:sz w:val="16"/>
        <w:szCs w:val="16"/>
        <w:lang w:val="es-AR"/>
      </w:rPr>
      <w:t xml:space="preserve">SAVIA Comunicación | 011 4545 7734 | 011 15 3050 6908 | </w:t>
    </w:r>
    <w:hyperlink r:id="rId1" w:history="1">
      <w:r w:rsidRPr="006570A3">
        <w:rPr>
          <w:rStyle w:val="Hipervnculo"/>
          <w:rFonts w:cs="Arial"/>
          <w:sz w:val="16"/>
          <w:szCs w:val="16"/>
          <w:lang w:val="es-AR"/>
        </w:rPr>
        <w:t>prensa@saviacomunicacion.com.ar</w:t>
      </w:r>
    </w:hyperlink>
  </w:p>
  <w:p w14:paraId="43B2E2DD" w14:textId="77777777" w:rsidR="009646CA" w:rsidRPr="00BA5282" w:rsidRDefault="009646CA" w:rsidP="00BA5282">
    <w:pPr>
      <w:pStyle w:val="Piedepgina"/>
      <w:rPr>
        <w:lang w:val="es-A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637B70" w14:textId="77777777" w:rsidR="00622626" w:rsidRDefault="00622626">
      <w:r>
        <w:separator/>
      </w:r>
    </w:p>
  </w:footnote>
  <w:footnote w:type="continuationSeparator" w:id="0">
    <w:p w14:paraId="1F3D8C57" w14:textId="77777777" w:rsidR="00622626" w:rsidRDefault="006226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9DD621" w14:textId="77777777" w:rsidR="009646CA" w:rsidRDefault="009646CA">
    <w:pPr>
      <w:pStyle w:val="Encabezado"/>
      <w:rPr>
        <w:b/>
        <w:sz w:val="24"/>
      </w:rPr>
    </w:pPr>
  </w:p>
  <w:p w14:paraId="482C90A5" w14:textId="77777777" w:rsidR="009646CA" w:rsidRDefault="009646CA">
    <w:pPr>
      <w:pStyle w:val="Encabezado"/>
      <w:rPr>
        <w:b/>
      </w:rPr>
    </w:pPr>
  </w:p>
  <w:p w14:paraId="70B5EFEB" w14:textId="77777777" w:rsidR="009646CA" w:rsidRDefault="009646CA">
    <w:pPr>
      <w:pStyle w:val="Encabezado"/>
      <w:rPr>
        <w:b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4106C2" w14:textId="77777777" w:rsidR="009646CA" w:rsidRDefault="009646CA">
    <w:pPr>
      <w:pStyle w:val="Encabezado"/>
      <w:rPr>
        <w:b/>
        <w:sz w:val="24"/>
      </w:rPr>
    </w:pPr>
  </w:p>
  <w:p w14:paraId="33AD0C01" w14:textId="77777777" w:rsidR="009646CA" w:rsidRDefault="00FC0432">
    <w:pPr>
      <w:pStyle w:val="Encabezado"/>
      <w:rPr>
        <w:b/>
        <w:sz w:val="24"/>
      </w:rPr>
    </w:pPr>
    <w:r>
      <w:rPr>
        <w:noProof/>
        <w:lang w:val="es-AR" w:eastAsia="es-AR"/>
      </w:rPr>
      <w:drawing>
        <wp:anchor distT="0" distB="0" distL="114300" distR="114300" simplePos="0" relativeHeight="251657728" behindDoc="1" locked="0" layoutInCell="1" allowOverlap="1" wp14:anchorId="266690E3" wp14:editId="47D12876">
          <wp:simplePos x="0" y="0"/>
          <wp:positionH relativeFrom="column">
            <wp:posOffset>4251960</wp:posOffset>
          </wp:positionH>
          <wp:positionV relativeFrom="paragraph">
            <wp:posOffset>55880</wp:posOffset>
          </wp:positionV>
          <wp:extent cx="2162175" cy="361950"/>
          <wp:effectExtent l="0" t="0" r="0" b="0"/>
          <wp:wrapTight wrapText="bothSides">
            <wp:wrapPolygon edited="0">
              <wp:start x="0" y="0"/>
              <wp:lineTo x="0" y="20463"/>
              <wp:lineTo x="21505" y="20463"/>
              <wp:lineTo x="21505" y="0"/>
              <wp:lineTo x="0" y="0"/>
            </wp:wrapPolygon>
          </wp:wrapTight>
          <wp:docPr id="4" name="Bild 4" descr="132679_Off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132679_Offi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0B25FCD" w14:textId="77777777" w:rsidR="009646CA" w:rsidRPr="00D51DBF" w:rsidRDefault="00D51DBF" w:rsidP="000C39AB">
    <w:pPr>
      <w:pStyle w:val="Encabezado"/>
      <w:tabs>
        <w:tab w:val="clear" w:pos="4536"/>
        <w:tab w:val="clear" w:pos="9072"/>
        <w:tab w:val="right" w:pos="9070"/>
      </w:tabs>
    </w:pPr>
    <w:r>
      <w:rPr>
        <w:sz w:val="24"/>
      </w:rPr>
      <w:t>Press Release</w:t>
    </w:r>
    <w:r>
      <w:rPr>
        <w:sz w:val="24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DB1314"/>
    <w:multiLevelType w:val="hybridMultilevel"/>
    <w:tmpl w:val="1BCA5ED0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Repetti, Daiana">
    <w15:presenceInfo w15:providerId="AD" w15:userId="S-1-5-21-369364328-3828066161-3780897590-8207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o:colormru v:ext="edit" colors="#f8f8f8,white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6CD"/>
    <w:rsid w:val="00032ED5"/>
    <w:rsid w:val="00042BD9"/>
    <w:rsid w:val="0004669E"/>
    <w:rsid w:val="00055B20"/>
    <w:rsid w:val="000C2E6A"/>
    <w:rsid w:val="000C39AB"/>
    <w:rsid w:val="000D52B8"/>
    <w:rsid w:val="0010134A"/>
    <w:rsid w:val="00167F84"/>
    <w:rsid w:val="001831D7"/>
    <w:rsid w:val="00193A6E"/>
    <w:rsid w:val="001F24E1"/>
    <w:rsid w:val="001F65A1"/>
    <w:rsid w:val="00213285"/>
    <w:rsid w:val="00223936"/>
    <w:rsid w:val="002455B5"/>
    <w:rsid w:val="002533C2"/>
    <w:rsid w:val="00257A06"/>
    <w:rsid w:val="00260818"/>
    <w:rsid w:val="002629BB"/>
    <w:rsid w:val="00262FA5"/>
    <w:rsid w:val="00265A98"/>
    <w:rsid w:val="00273BE7"/>
    <w:rsid w:val="00303B94"/>
    <w:rsid w:val="00303C1E"/>
    <w:rsid w:val="00305B1D"/>
    <w:rsid w:val="00306EDD"/>
    <w:rsid w:val="00343F9B"/>
    <w:rsid w:val="003566BB"/>
    <w:rsid w:val="003629AC"/>
    <w:rsid w:val="003806A0"/>
    <w:rsid w:val="003C0781"/>
    <w:rsid w:val="003C187D"/>
    <w:rsid w:val="003D4574"/>
    <w:rsid w:val="00400208"/>
    <w:rsid w:val="0044461B"/>
    <w:rsid w:val="00462A66"/>
    <w:rsid w:val="00497003"/>
    <w:rsid w:val="004B03DB"/>
    <w:rsid w:val="004D4CA6"/>
    <w:rsid w:val="00502CD3"/>
    <w:rsid w:val="00525313"/>
    <w:rsid w:val="00534E7B"/>
    <w:rsid w:val="00543903"/>
    <w:rsid w:val="00570427"/>
    <w:rsid w:val="00594CCA"/>
    <w:rsid w:val="005B613F"/>
    <w:rsid w:val="005C05DD"/>
    <w:rsid w:val="005D0203"/>
    <w:rsid w:val="00602D51"/>
    <w:rsid w:val="00622626"/>
    <w:rsid w:val="00633AD7"/>
    <w:rsid w:val="00687A83"/>
    <w:rsid w:val="006B18DF"/>
    <w:rsid w:val="006E0D6C"/>
    <w:rsid w:val="00721BEF"/>
    <w:rsid w:val="00725033"/>
    <w:rsid w:val="00734EA2"/>
    <w:rsid w:val="0075671F"/>
    <w:rsid w:val="00773189"/>
    <w:rsid w:val="00785FFE"/>
    <w:rsid w:val="007B0C71"/>
    <w:rsid w:val="007C4A7F"/>
    <w:rsid w:val="007D7D23"/>
    <w:rsid w:val="007E3508"/>
    <w:rsid w:val="007F1435"/>
    <w:rsid w:val="00875F7E"/>
    <w:rsid w:val="008A66D2"/>
    <w:rsid w:val="008B0BC6"/>
    <w:rsid w:val="00902475"/>
    <w:rsid w:val="00936DE0"/>
    <w:rsid w:val="009646CA"/>
    <w:rsid w:val="009B2223"/>
    <w:rsid w:val="009B3085"/>
    <w:rsid w:val="009D0B65"/>
    <w:rsid w:val="009D5839"/>
    <w:rsid w:val="009E49A9"/>
    <w:rsid w:val="00A10117"/>
    <w:rsid w:val="00A25ABF"/>
    <w:rsid w:val="00A73F6F"/>
    <w:rsid w:val="00A82C20"/>
    <w:rsid w:val="00A92083"/>
    <w:rsid w:val="00B05C02"/>
    <w:rsid w:val="00B07E71"/>
    <w:rsid w:val="00B70E70"/>
    <w:rsid w:val="00BA5282"/>
    <w:rsid w:val="00C01941"/>
    <w:rsid w:val="00C01E3D"/>
    <w:rsid w:val="00C479BC"/>
    <w:rsid w:val="00C55FDC"/>
    <w:rsid w:val="00C61136"/>
    <w:rsid w:val="00C76F12"/>
    <w:rsid w:val="00CA5B89"/>
    <w:rsid w:val="00CD7CB7"/>
    <w:rsid w:val="00D24C04"/>
    <w:rsid w:val="00D44C53"/>
    <w:rsid w:val="00D51DBF"/>
    <w:rsid w:val="00DA2583"/>
    <w:rsid w:val="00DB03B5"/>
    <w:rsid w:val="00DD0D9A"/>
    <w:rsid w:val="00DE3DD8"/>
    <w:rsid w:val="00DE7210"/>
    <w:rsid w:val="00E03A1E"/>
    <w:rsid w:val="00E32A85"/>
    <w:rsid w:val="00E566CD"/>
    <w:rsid w:val="00E82635"/>
    <w:rsid w:val="00E95C5D"/>
    <w:rsid w:val="00F15B08"/>
    <w:rsid w:val="00F16EF1"/>
    <w:rsid w:val="00F25917"/>
    <w:rsid w:val="00F414A6"/>
    <w:rsid w:val="00F42478"/>
    <w:rsid w:val="00F53E8E"/>
    <w:rsid w:val="00F5688C"/>
    <w:rsid w:val="00F60629"/>
    <w:rsid w:val="00F80B2F"/>
    <w:rsid w:val="00FB74F9"/>
    <w:rsid w:val="00FC0432"/>
    <w:rsid w:val="00FF7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8f8f8,white"/>
    </o:shapedefaults>
    <o:shapelayout v:ext="edit">
      <o:idmap v:ext="edit" data="1"/>
    </o:shapelayout>
  </w:shapeDefaults>
  <w:decimalSymbol w:val=","/>
  <w:listSeparator w:val=","/>
  <w14:docId w14:val="7FE2C5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1E3D"/>
    <w:rPr>
      <w:rFonts w:ascii="Arial" w:hAnsi="Arial"/>
    </w:rPr>
  </w:style>
  <w:style w:type="paragraph" w:styleId="Ttulo1">
    <w:name w:val="heading 1"/>
    <w:basedOn w:val="Normal"/>
    <w:next w:val="Normal"/>
    <w:qFormat/>
    <w:rsid w:val="00C01E3D"/>
    <w:pPr>
      <w:keepNext/>
      <w:outlineLvl w:val="0"/>
    </w:pPr>
    <w:rPr>
      <w:b/>
      <w:sz w:val="12"/>
    </w:rPr>
  </w:style>
  <w:style w:type="paragraph" w:styleId="Ttulo2">
    <w:name w:val="heading 2"/>
    <w:basedOn w:val="Normal"/>
    <w:next w:val="Normal"/>
    <w:qFormat/>
    <w:rsid w:val="00C01E3D"/>
    <w:pPr>
      <w:keepNext/>
      <w:framePr w:hSpace="141" w:wrap="around" w:vAnchor="text" w:hAnchor="margin" w:y="220"/>
      <w:ind w:left="31" w:right="-78"/>
      <w:suppressOverlap/>
      <w:outlineLvl w:val="1"/>
    </w:pPr>
    <w:rPr>
      <w:rFonts w:cs="Arial"/>
      <w:b/>
      <w:sz w:val="12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0432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rsid w:val="00C01E3D"/>
    <w:pPr>
      <w:tabs>
        <w:tab w:val="center" w:pos="4536"/>
        <w:tab w:val="right" w:pos="9072"/>
      </w:tabs>
    </w:pPr>
  </w:style>
  <w:style w:type="paragraph" w:styleId="Piedepgina">
    <w:name w:val="footer"/>
    <w:basedOn w:val="Normal"/>
    <w:link w:val="PiedepginaCar"/>
    <w:uiPriority w:val="99"/>
    <w:rsid w:val="00C01E3D"/>
    <w:pPr>
      <w:tabs>
        <w:tab w:val="center" w:pos="4536"/>
        <w:tab w:val="right" w:pos="9072"/>
      </w:tabs>
    </w:pPr>
  </w:style>
  <w:style w:type="character" w:styleId="Hipervnculo">
    <w:name w:val="Hyperlink"/>
    <w:rsid w:val="00C01E3D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C39A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0C39AB"/>
    <w:rPr>
      <w:rFonts w:ascii="Segoe UI" w:hAnsi="Segoe UI" w:cs="Segoe UI"/>
      <w:sz w:val="18"/>
      <w:szCs w:val="1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0432"/>
    <w:rPr>
      <w:rFonts w:asciiTheme="minorHAnsi" w:eastAsiaTheme="minorEastAsia" w:hAnsiTheme="minorHAnsi" w:cstheme="minorBidi"/>
      <w:b/>
      <w:bCs/>
      <w:sz w:val="28"/>
      <w:szCs w:val="28"/>
    </w:rPr>
  </w:style>
  <w:style w:type="character" w:styleId="Refdecomentario">
    <w:name w:val="annotation reference"/>
    <w:basedOn w:val="Fuentedeprrafopredeter"/>
    <w:uiPriority w:val="99"/>
    <w:semiHidden/>
    <w:unhideWhenUsed/>
    <w:rsid w:val="00E32A8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32A85"/>
  </w:style>
  <w:style w:type="character" w:customStyle="1" w:styleId="TextocomentarioCar">
    <w:name w:val="Texto comentario Car"/>
    <w:basedOn w:val="Fuentedeprrafopredeter"/>
    <w:link w:val="Textocomentario"/>
    <w:uiPriority w:val="99"/>
    <w:rsid w:val="00E32A85"/>
    <w:rPr>
      <w:rFonts w:ascii="Arial" w:hAnsi="Aria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32A8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32A85"/>
    <w:rPr>
      <w:rFonts w:ascii="Arial" w:hAnsi="Arial"/>
      <w:b/>
      <w:bCs/>
    </w:rPr>
  </w:style>
  <w:style w:type="paragraph" w:customStyle="1" w:styleId="m7299192570268580421gmail-msonormal">
    <w:name w:val="m_7299192570268580421gmail-msonormal"/>
    <w:basedOn w:val="Normal"/>
    <w:rsid w:val="00167F84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s-ES" w:eastAsia="es-ES"/>
    </w:rPr>
  </w:style>
  <w:style w:type="character" w:customStyle="1" w:styleId="notranslate">
    <w:name w:val="notranslate"/>
    <w:basedOn w:val="Fuentedeprrafopredeter"/>
    <w:rsid w:val="00167F84"/>
  </w:style>
  <w:style w:type="character" w:customStyle="1" w:styleId="PiedepginaCar">
    <w:name w:val="Pie de página Car"/>
    <w:link w:val="Piedepgina"/>
    <w:uiPriority w:val="99"/>
    <w:locked/>
    <w:rsid w:val="00BA5282"/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1E3D"/>
    <w:rPr>
      <w:rFonts w:ascii="Arial" w:hAnsi="Arial"/>
    </w:rPr>
  </w:style>
  <w:style w:type="paragraph" w:styleId="Ttulo1">
    <w:name w:val="heading 1"/>
    <w:basedOn w:val="Normal"/>
    <w:next w:val="Normal"/>
    <w:qFormat/>
    <w:rsid w:val="00C01E3D"/>
    <w:pPr>
      <w:keepNext/>
      <w:outlineLvl w:val="0"/>
    </w:pPr>
    <w:rPr>
      <w:b/>
      <w:sz w:val="12"/>
    </w:rPr>
  </w:style>
  <w:style w:type="paragraph" w:styleId="Ttulo2">
    <w:name w:val="heading 2"/>
    <w:basedOn w:val="Normal"/>
    <w:next w:val="Normal"/>
    <w:qFormat/>
    <w:rsid w:val="00C01E3D"/>
    <w:pPr>
      <w:keepNext/>
      <w:framePr w:hSpace="141" w:wrap="around" w:vAnchor="text" w:hAnchor="margin" w:y="220"/>
      <w:ind w:left="31" w:right="-78"/>
      <w:suppressOverlap/>
      <w:outlineLvl w:val="1"/>
    </w:pPr>
    <w:rPr>
      <w:rFonts w:cs="Arial"/>
      <w:b/>
      <w:sz w:val="12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0432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rsid w:val="00C01E3D"/>
    <w:pPr>
      <w:tabs>
        <w:tab w:val="center" w:pos="4536"/>
        <w:tab w:val="right" w:pos="9072"/>
      </w:tabs>
    </w:pPr>
  </w:style>
  <w:style w:type="paragraph" w:styleId="Piedepgina">
    <w:name w:val="footer"/>
    <w:basedOn w:val="Normal"/>
    <w:link w:val="PiedepginaCar"/>
    <w:uiPriority w:val="99"/>
    <w:rsid w:val="00C01E3D"/>
    <w:pPr>
      <w:tabs>
        <w:tab w:val="center" w:pos="4536"/>
        <w:tab w:val="right" w:pos="9072"/>
      </w:tabs>
    </w:pPr>
  </w:style>
  <w:style w:type="character" w:styleId="Hipervnculo">
    <w:name w:val="Hyperlink"/>
    <w:rsid w:val="00C01E3D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C39A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0C39AB"/>
    <w:rPr>
      <w:rFonts w:ascii="Segoe UI" w:hAnsi="Segoe UI" w:cs="Segoe UI"/>
      <w:sz w:val="18"/>
      <w:szCs w:val="1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0432"/>
    <w:rPr>
      <w:rFonts w:asciiTheme="minorHAnsi" w:eastAsiaTheme="minorEastAsia" w:hAnsiTheme="minorHAnsi" w:cstheme="minorBidi"/>
      <w:b/>
      <w:bCs/>
      <w:sz w:val="28"/>
      <w:szCs w:val="28"/>
    </w:rPr>
  </w:style>
  <w:style w:type="character" w:styleId="Refdecomentario">
    <w:name w:val="annotation reference"/>
    <w:basedOn w:val="Fuentedeprrafopredeter"/>
    <w:uiPriority w:val="99"/>
    <w:semiHidden/>
    <w:unhideWhenUsed/>
    <w:rsid w:val="00E32A8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32A85"/>
  </w:style>
  <w:style w:type="character" w:customStyle="1" w:styleId="TextocomentarioCar">
    <w:name w:val="Texto comentario Car"/>
    <w:basedOn w:val="Fuentedeprrafopredeter"/>
    <w:link w:val="Textocomentario"/>
    <w:uiPriority w:val="99"/>
    <w:rsid w:val="00E32A85"/>
    <w:rPr>
      <w:rFonts w:ascii="Arial" w:hAnsi="Aria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32A8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32A85"/>
    <w:rPr>
      <w:rFonts w:ascii="Arial" w:hAnsi="Arial"/>
      <w:b/>
      <w:bCs/>
    </w:rPr>
  </w:style>
  <w:style w:type="paragraph" w:customStyle="1" w:styleId="m7299192570268580421gmail-msonormal">
    <w:name w:val="m_7299192570268580421gmail-msonormal"/>
    <w:basedOn w:val="Normal"/>
    <w:rsid w:val="00167F84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s-ES" w:eastAsia="es-ES"/>
    </w:rPr>
  </w:style>
  <w:style w:type="character" w:customStyle="1" w:styleId="notranslate">
    <w:name w:val="notranslate"/>
    <w:basedOn w:val="Fuentedeprrafopredeter"/>
    <w:rsid w:val="00167F84"/>
  </w:style>
  <w:style w:type="character" w:customStyle="1" w:styleId="PiedepginaCar">
    <w:name w:val="Pie de página Car"/>
    <w:link w:val="Piedepgina"/>
    <w:uiPriority w:val="99"/>
    <w:locked/>
    <w:rsid w:val="00BA5282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8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laas.com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microsoft.com/office/2011/relationships/commentsExtended" Target="commentsExtended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rensa@saviacomunicacion.com.a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864</Words>
  <Characters>4757</Characters>
  <Application>Microsoft Office Word</Application>
  <DocSecurity>0</DocSecurity>
  <Lines>39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CLAAS Harsewinkel</Company>
  <LinksUpToDate>false</LinksUpToDate>
  <CharactersWithSpaces>5610</CharactersWithSpaces>
  <SharedDoc>false</SharedDoc>
  <HLinks>
    <vt:vector size="6" baseType="variant">
      <vt:variant>
        <vt:i4>1966122</vt:i4>
      </vt:variant>
      <vt:variant>
        <vt:i4>0</vt:i4>
      </vt:variant>
      <vt:variant>
        <vt:i4>0</vt:i4>
      </vt:variant>
      <vt:variant>
        <vt:i4>5</vt:i4>
      </vt:variant>
      <vt:variant>
        <vt:lpwstr>mailto:pr@claas.com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Peitzm2</dc:creator>
  <cp:lastModifiedBy>Usuario</cp:lastModifiedBy>
  <cp:revision>3</cp:revision>
  <cp:lastPrinted>2017-11-30T13:12:00Z</cp:lastPrinted>
  <dcterms:created xsi:type="dcterms:W3CDTF">2017-12-21T15:58:00Z</dcterms:created>
  <dcterms:modified xsi:type="dcterms:W3CDTF">2017-12-21T17:49:00Z</dcterms:modified>
</cp:coreProperties>
</file>