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BC" w:rsidRDefault="00395ABC" w:rsidP="00395ABC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CB1BB7" w:rsidRPr="00CB1BB7" w:rsidRDefault="00CB1BB7" w:rsidP="00A67522">
      <w:pPr>
        <w:spacing w:line="240" w:lineRule="auto"/>
        <w:jc w:val="both"/>
        <w:rPr>
          <w:rFonts w:ascii="Tahoma" w:hAnsi="Tahoma" w:cs="Tahoma"/>
          <w:b/>
          <w:sz w:val="24"/>
          <w:szCs w:val="20"/>
        </w:rPr>
      </w:pPr>
      <w:r w:rsidRPr="00CB1BB7">
        <w:rPr>
          <w:rFonts w:ascii="Tahoma" w:hAnsi="Tahoma" w:cs="Tahoma"/>
          <w:b/>
          <w:sz w:val="24"/>
          <w:szCs w:val="20"/>
        </w:rPr>
        <w:t>Los desafíos de la Argentina para la producción de alimentos</w:t>
      </w:r>
    </w:p>
    <w:p w:rsidR="00ED036C" w:rsidRPr="00CB1BB7" w:rsidRDefault="00CB1BB7" w:rsidP="00A67522">
      <w:pPr>
        <w:spacing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CB1BB7">
        <w:rPr>
          <w:rFonts w:ascii="Tahoma" w:hAnsi="Tahoma" w:cs="Tahoma"/>
          <w:i/>
          <w:sz w:val="20"/>
          <w:szCs w:val="20"/>
        </w:rPr>
        <w:t xml:space="preserve">Tecnologías y trabajo colaborativo, dos grandes herramientas para enfrentar la necesidad de incrementar la productividad cuidando el ambiente. </w:t>
      </w:r>
    </w:p>
    <w:p w:rsidR="005D6039" w:rsidRDefault="001A2C2F" w:rsidP="00A67522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demanda de alimentos crece constantemente a nivel mundial. En ese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marco, uno de lo</w:t>
      </w:r>
      <w:r w:rsidR="00067DDE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principales  desafíos de la agricultura es garantizar la seguridad alimentaria evitando</w:t>
      </w:r>
      <w:r w:rsidR="00067DDE">
        <w:rPr>
          <w:rFonts w:ascii="Tahoma" w:hAnsi="Tahoma" w:cs="Tahoma"/>
          <w:sz w:val="20"/>
          <w:szCs w:val="20"/>
        </w:rPr>
        <w:t xml:space="preserve"> el impacto ambiental. Esa fue la consigna del ingeniero agrónomo del INTA y el Conicet, Fernando  Andrade, en </w:t>
      </w:r>
      <w:r w:rsidR="005D6039">
        <w:rPr>
          <w:rFonts w:ascii="Tahoma" w:hAnsi="Tahoma" w:cs="Tahoma"/>
          <w:sz w:val="20"/>
          <w:szCs w:val="20"/>
        </w:rPr>
        <w:t>la disertación que brindó en A T</w:t>
      </w:r>
      <w:r w:rsidR="00067DDE">
        <w:rPr>
          <w:rFonts w:ascii="Tahoma" w:hAnsi="Tahoma" w:cs="Tahoma"/>
          <w:sz w:val="20"/>
          <w:szCs w:val="20"/>
        </w:rPr>
        <w:t xml:space="preserve">odo </w:t>
      </w:r>
      <w:r w:rsidR="005D6039">
        <w:rPr>
          <w:rFonts w:ascii="Tahoma" w:hAnsi="Tahoma" w:cs="Tahoma"/>
          <w:sz w:val="20"/>
          <w:szCs w:val="20"/>
        </w:rPr>
        <w:t>T</w:t>
      </w:r>
      <w:r w:rsidR="00067DDE">
        <w:rPr>
          <w:rFonts w:ascii="Tahoma" w:hAnsi="Tahoma" w:cs="Tahoma"/>
          <w:sz w:val="20"/>
          <w:szCs w:val="20"/>
        </w:rPr>
        <w:t>rigo, congreso organizado por la Federación de Acopiadores</w:t>
      </w:r>
      <w:r w:rsidR="005D6039">
        <w:rPr>
          <w:rFonts w:ascii="Tahoma" w:hAnsi="Tahoma" w:cs="Tahoma"/>
          <w:sz w:val="20"/>
          <w:szCs w:val="20"/>
        </w:rPr>
        <w:t xml:space="preserve"> que en su primer día logró reunir a más de 1500 personas en el Hotel Sheraton de Mar del Plata. </w:t>
      </w:r>
    </w:p>
    <w:p w:rsidR="005470EC" w:rsidRDefault="00067DDE" w:rsidP="00A67522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Según detalló el especialista, la producción de cereales a nivel mundial aumentará entre un 60</w:t>
      </w:r>
      <w:r w:rsidR="005D6039">
        <w:rPr>
          <w:rFonts w:ascii="Tahoma" w:hAnsi="Tahoma" w:cs="Tahoma"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 y </w:t>
      </w:r>
      <w:r w:rsidR="005D6039">
        <w:rPr>
          <w:rFonts w:ascii="Tahoma" w:hAnsi="Tahoma" w:cs="Tahoma"/>
          <w:sz w:val="20"/>
          <w:szCs w:val="20"/>
        </w:rPr>
        <w:t xml:space="preserve">un </w:t>
      </w:r>
      <w:r>
        <w:rPr>
          <w:rFonts w:ascii="Tahoma" w:hAnsi="Tahoma" w:cs="Tahoma"/>
          <w:sz w:val="20"/>
          <w:szCs w:val="20"/>
        </w:rPr>
        <w:t>70% entre 2010 y 2050</w:t>
      </w:r>
      <w:r w:rsidR="005470EC">
        <w:rPr>
          <w:rFonts w:ascii="Tahoma" w:hAnsi="Tahoma" w:cs="Tahoma"/>
          <w:sz w:val="20"/>
          <w:szCs w:val="20"/>
        </w:rPr>
        <w:t>, año en el que se llegaría a una cifra superior a los 9.500 millones de habitantes</w:t>
      </w:r>
      <w:r>
        <w:rPr>
          <w:rFonts w:ascii="Tahoma" w:hAnsi="Tahoma" w:cs="Tahoma"/>
          <w:sz w:val="20"/>
          <w:szCs w:val="20"/>
        </w:rPr>
        <w:t xml:space="preserve">. En el caso del trigo, </w:t>
      </w:r>
      <w:r w:rsidR="005470EC">
        <w:rPr>
          <w:rFonts w:ascii="Tahoma" w:hAnsi="Tahoma" w:cs="Tahoma"/>
          <w:sz w:val="20"/>
          <w:szCs w:val="20"/>
        </w:rPr>
        <w:t xml:space="preserve">el incremento será de casi 200 millones de toneladas en ese período, lo que significará una variación del 27%, al pasar de 675 a 860 millones. </w:t>
      </w:r>
    </w:p>
    <w:p w:rsidR="005470EC" w:rsidRDefault="00C751E3" w:rsidP="005470EC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Pero esa tendencia debe ser acompañada por una actividad productiva que logre</w:t>
      </w:r>
      <w:r w:rsidR="005470EC">
        <w:rPr>
          <w:rFonts w:ascii="Tahoma" w:hAnsi="Tahoma" w:cs="Tahoma"/>
          <w:sz w:val="20"/>
          <w:szCs w:val="20"/>
        </w:rPr>
        <w:t xml:space="preserve"> valores compatibles con la capacidad </w:t>
      </w:r>
      <w:proofErr w:type="spellStart"/>
      <w:r w:rsidR="005470EC">
        <w:rPr>
          <w:rFonts w:ascii="Tahoma" w:hAnsi="Tahoma" w:cs="Tahoma"/>
          <w:sz w:val="20"/>
          <w:szCs w:val="20"/>
        </w:rPr>
        <w:t>bio</w:t>
      </w:r>
      <w:proofErr w:type="spellEnd"/>
      <w:r w:rsidR="005470EC">
        <w:rPr>
          <w:rFonts w:ascii="Tahoma" w:hAnsi="Tahoma" w:cs="Tahoma"/>
          <w:sz w:val="20"/>
          <w:szCs w:val="20"/>
        </w:rPr>
        <w:t xml:space="preserve">-productiva del planeta. </w:t>
      </w:r>
      <w:r w:rsidR="005D6039">
        <w:rPr>
          <w:rFonts w:ascii="Tahoma" w:hAnsi="Tahoma" w:cs="Tahoma"/>
          <w:sz w:val="20"/>
          <w:szCs w:val="20"/>
        </w:rPr>
        <w:t>“Actualmente</w:t>
      </w:r>
      <w:r w:rsidR="005470EC">
        <w:rPr>
          <w:rFonts w:ascii="Tahoma" w:hAnsi="Tahoma" w:cs="Tahoma"/>
          <w:sz w:val="20"/>
          <w:szCs w:val="20"/>
        </w:rPr>
        <w:t xml:space="preserve"> la agricultura aporta u</w:t>
      </w:r>
      <w:r w:rsidR="005D6039">
        <w:rPr>
          <w:rFonts w:ascii="Tahoma" w:hAnsi="Tahoma" w:cs="Tahoma"/>
          <w:sz w:val="20"/>
          <w:szCs w:val="20"/>
        </w:rPr>
        <w:t>n 30% de la emisión de gases de</w:t>
      </w:r>
      <w:r w:rsidR="005470EC">
        <w:rPr>
          <w:rFonts w:ascii="Tahoma" w:hAnsi="Tahoma" w:cs="Tahoma"/>
          <w:sz w:val="20"/>
          <w:szCs w:val="20"/>
        </w:rPr>
        <w:t xml:space="preserve"> efecto invernadero, mientras que en Argentina ese nivel asciende al 39%.</w:t>
      </w:r>
      <w:r>
        <w:rPr>
          <w:rFonts w:ascii="Tahoma" w:hAnsi="Tahoma" w:cs="Tahoma"/>
          <w:sz w:val="20"/>
          <w:szCs w:val="20"/>
        </w:rPr>
        <w:t xml:space="preserve"> A su vez, </w:t>
      </w:r>
      <w:r w:rsidR="00BA664A"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 actividad agrícola requiere un 70% de las extracciones de agua d</w:t>
      </w:r>
      <w:r w:rsidR="005D6039">
        <w:rPr>
          <w:rFonts w:ascii="Tahoma" w:hAnsi="Tahoma" w:cs="Tahoma"/>
          <w:sz w:val="20"/>
          <w:szCs w:val="20"/>
        </w:rPr>
        <w:t>ulce del mundo. En nuestro país</w:t>
      </w:r>
      <w:r>
        <w:rPr>
          <w:rFonts w:ascii="Tahoma" w:hAnsi="Tahoma" w:cs="Tahoma"/>
          <w:sz w:val="20"/>
          <w:szCs w:val="20"/>
        </w:rPr>
        <w:t xml:space="preserve"> llega al 74%”. </w:t>
      </w:r>
    </w:p>
    <w:p w:rsidR="00C751E3" w:rsidRDefault="00C751E3" w:rsidP="005470EC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Andrade también indicó que las cifras de desforestación son elevadas, llegando a las 10 millones de hectáreas anuales en todo el planeta. “Ya fueron desforestados el 45% de los bosques tempranos  y el 27% de los tropicales. Argentina es el noveno país con superficie desforestada en el rankin</w:t>
      </w:r>
      <w:r w:rsidR="005D6039"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 xml:space="preserve"> que encabeza Brasil”, alertó</w:t>
      </w:r>
      <w:r w:rsidR="00E96D7B">
        <w:rPr>
          <w:rFonts w:ascii="Tahoma" w:hAnsi="Tahoma" w:cs="Tahoma"/>
          <w:sz w:val="20"/>
          <w:szCs w:val="20"/>
        </w:rPr>
        <w:t xml:space="preserve"> Andrade, quien además detalló que se degradan 5 millones de hectáreas por año</w:t>
      </w:r>
      <w:r>
        <w:rPr>
          <w:rFonts w:ascii="Tahoma" w:hAnsi="Tahoma" w:cs="Tahoma"/>
          <w:sz w:val="20"/>
          <w:szCs w:val="20"/>
        </w:rPr>
        <w:t>.</w:t>
      </w:r>
    </w:p>
    <w:p w:rsidR="00E96D7B" w:rsidRDefault="00E96D7B" w:rsidP="00E96D7B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Para revertir esta tendencia, al mismo tiempo que se busca satisfacer la demanda con desarrollo inclusivo, se hace indispensable a</w:t>
      </w:r>
      <w:r w:rsidRPr="00E96D7B">
        <w:rPr>
          <w:rFonts w:ascii="Tahoma" w:hAnsi="Tahoma" w:cs="Tahoma"/>
          <w:sz w:val="20"/>
          <w:szCs w:val="20"/>
        </w:rPr>
        <w:t>segurar</w:t>
      </w:r>
      <w:r>
        <w:rPr>
          <w:rFonts w:ascii="Tahoma" w:hAnsi="Tahoma" w:cs="Tahoma"/>
          <w:sz w:val="20"/>
          <w:szCs w:val="20"/>
        </w:rPr>
        <w:t xml:space="preserve"> la</w:t>
      </w:r>
      <w:r w:rsidRPr="00E96D7B">
        <w:rPr>
          <w:rFonts w:ascii="Tahoma" w:hAnsi="Tahoma" w:cs="Tahoma"/>
          <w:sz w:val="20"/>
          <w:szCs w:val="20"/>
        </w:rPr>
        <w:t xml:space="preserve"> conservación, restablecimiento y uso sostenible de los </w:t>
      </w:r>
      <w:proofErr w:type="spellStart"/>
      <w:r w:rsidRPr="00E96D7B">
        <w:rPr>
          <w:rFonts w:ascii="Tahoma" w:hAnsi="Tahoma" w:cs="Tahoma"/>
          <w:sz w:val="20"/>
          <w:szCs w:val="20"/>
        </w:rPr>
        <w:t>agroecosistemas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</w:p>
    <w:p w:rsidR="00E96D7B" w:rsidRDefault="00BA664A" w:rsidP="00E96D7B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Para lograrlo</w:t>
      </w:r>
      <w:r w:rsidR="00E96D7B">
        <w:rPr>
          <w:rFonts w:ascii="Tahoma" w:hAnsi="Tahoma" w:cs="Tahoma"/>
          <w:sz w:val="20"/>
          <w:szCs w:val="20"/>
        </w:rPr>
        <w:t xml:space="preserve"> se necesita de una gran capaci</w:t>
      </w:r>
      <w:r>
        <w:rPr>
          <w:rFonts w:ascii="Tahoma" w:hAnsi="Tahoma" w:cs="Tahoma"/>
          <w:sz w:val="20"/>
          <w:szCs w:val="20"/>
        </w:rPr>
        <w:t>dad de innovación que incentive</w:t>
      </w:r>
      <w:r w:rsidR="00E96D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el uso de </w:t>
      </w:r>
      <w:r w:rsidR="00E96D7B">
        <w:rPr>
          <w:rFonts w:ascii="Tahoma" w:hAnsi="Tahoma" w:cs="Tahoma"/>
          <w:sz w:val="20"/>
          <w:szCs w:val="20"/>
        </w:rPr>
        <w:t>las tecnologías duras y de procesos. “Fracasan los países que no cuidan esta capacidad humana”</w:t>
      </w:r>
      <w:r>
        <w:rPr>
          <w:rFonts w:ascii="Tahoma" w:hAnsi="Tahoma" w:cs="Tahoma"/>
          <w:sz w:val="20"/>
          <w:szCs w:val="20"/>
        </w:rPr>
        <w:t>, dijo</w:t>
      </w:r>
      <w:r w:rsidR="00E96D7B">
        <w:rPr>
          <w:rFonts w:ascii="Tahoma" w:hAnsi="Tahoma" w:cs="Tahoma"/>
          <w:sz w:val="20"/>
          <w:szCs w:val="20"/>
        </w:rPr>
        <w:t xml:space="preserve">. </w:t>
      </w:r>
    </w:p>
    <w:p w:rsidR="00230038" w:rsidRPr="00612C52" w:rsidRDefault="00952C4F" w:rsidP="00CB1BB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Según el experto, la r</w:t>
      </w:r>
      <w:r w:rsidRPr="00952C4F">
        <w:rPr>
          <w:rFonts w:ascii="Tahoma" w:hAnsi="Tahoma" w:cs="Tahoma"/>
          <w:sz w:val="20"/>
          <w:szCs w:val="20"/>
        </w:rPr>
        <w:t>obótica en los campos</w:t>
      </w:r>
      <w:r>
        <w:rPr>
          <w:rFonts w:ascii="Tahoma" w:hAnsi="Tahoma" w:cs="Tahoma"/>
          <w:sz w:val="20"/>
          <w:szCs w:val="20"/>
        </w:rPr>
        <w:t xml:space="preserve"> ayuda a </w:t>
      </w:r>
      <w:r w:rsidRPr="00952C4F">
        <w:rPr>
          <w:rFonts w:ascii="Tahoma" w:hAnsi="Tahoma" w:cs="Tahoma"/>
          <w:sz w:val="20"/>
          <w:szCs w:val="20"/>
        </w:rPr>
        <w:t>mitigar el cambio climático,</w:t>
      </w:r>
      <w:r>
        <w:rPr>
          <w:rFonts w:ascii="Tahoma" w:hAnsi="Tahoma" w:cs="Tahoma"/>
          <w:sz w:val="20"/>
          <w:szCs w:val="20"/>
        </w:rPr>
        <w:t xml:space="preserve"> a </w:t>
      </w:r>
      <w:r w:rsidRPr="00952C4F">
        <w:rPr>
          <w:rFonts w:ascii="Tahoma" w:hAnsi="Tahoma" w:cs="Tahoma"/>
          <w:sz w:val="20"/>
          <w:szCs w:val="20"/>
        </w:rPr>
        <w:t>reducir el uso de agroquímicos y las labores,</w:t>
      </w:r>
      <w:r>
        <w:rPr>
          <w:rFonts w:ascii="Tahoma" w:hAnsi="Tahoma" w:cs="Tahoma"/>
          <w:sz w:val="20"/>
          <w:szCs w:val="20"/>
        </w:rPr>
        <w:t xml:space="preserve"> a </w:t>
      </w:r>
      <w:r w:rsidRPr="00952C4F">
        <w:rPr>
          <w:rFonts w:ascii="Tahoma" w:hAnsi="Tahoma" w:cs="Tahoma"/>
          <w:sz w:val="20"/>
          <w:szCs w:val="20"/>
        </w:rPr>
        <w:t>incrementar la productividad y la eficiencia</w:t>
      </w:r>
      <w:r>
        <w:rPr>
          <w:rFonts w:ascii="Tahoma" w:hAnsi="Tahoma" w:cs="Tahoma"/>
          <w:sz w:val="20"/>
          <w:szCs w:val="20"/>
        </w:rPr>
        <w:t>. “La i</w:t>
      </w:r>
      <w:r w:rsidRPr="00952C4F">
        <w:rPr>
          <w:rFonts w:ascii="Tahoma" w:hAnsi="Tahoma" w:cs="Tahoma"/>
          <w:sz w:val="20"/>
          <w:szCs w:val="20"/>
        </w:rPr>
        <w:t>nteracción robótica, sensores, satélites, informática</w:t>
      </w:r>
      <w:r>
        <w:rPr>
          <w:rFonts w:ascii="Tahoma" w:hAnsi="Tahoma" w:cs="Tahoma"/>
          <w:sz w:val="20"/>
          <w:szCs w:val="20"/>
        </w:rPr>
        <w:t>, manejo integrado de plagas, agricultura por ambientes”, detalló Andrade y llamó a potenciar las h</w:t>
      </w:r>
      <w:r w:rsidR="00E15282">
        <w:rPr>
          <w:rFonts w:ascii="Tahoma" w:hAnsi="Tahoma" w:cs="Tahoma"/>
          <w:sz w:val="20"/>
          <w:szCs w:val="20"/>
        </w:rPr>
        <w:t xml:space="preserve">abilidades cognitivas que nos preparan para el diálogo y </w:t>
      </w:r>
      <w:r>
        <w:rPr>
          <w:rFonts w:ascii="Tahoma" w:hAnsi="Tahoma" w:cs="Tahoma"/>
          <w:sz w:val="20"/>
          <w:szCs w:val="20"/>
        </w:rPr>
        <w:t xml:space="preserve">el </w:t>
      </w:r>
      <w:r w:rsidR="00E15282">
        <w:rPr>
          <w:rFonts w:ascii="Tahoma" w:hAnsi="Tahoma" w:cs="Tahoma"/>
          <w:sz w:val="20"/>
          <w:szCs w:val="20"/>
        </w:rPr>
        <w:t>respeto</w:t>
      </w:r>
      <w:r w:rsidR="00CB1BB7">
        <w:rPr>
          <w:rFonts w:ascii="Tahoma" w:hAnsi="Tahoma" w:cs="Tahoma"/>
          <w:sz w:val="20"/>
          <w:szCs w:val="20"/>
        </w:rPr>
        <w:t xml:space="preserve"> y a trabajar en forma colaborativa</w:t>
      </w:r>
      <w:r w:rsidR="00E15282">
        <w:rPr>
          <w:rFonts w:ascii="Tahoma" w:hAnsi="Tahoma" w:cs="Tahoma"/>
          <w:sz w:val="20"/>
          <w:szCs w:val="20"/>
        </w:rPr>
        <w:t xml:space="preserve">. </w:t>
      </w:r>
    </w:p>
    <w:p w:rsidR="00ED036C" w:rsidRDefault="00ED036C" w:rsidP="00A67522">
      <w:pPr>
        <w:spacing w:line="240" w:lineRule="auto"/>
        <w:jc w:val="both"/>
        <w:rPr>
          <w:b/>
        </w:rPr>
      </w:pPr>
    </w:p>
    <w:p w:rsidR="00A67522" w:rsidRPr="005746BB" w:rsidRDefault="00A67522" w:rsidP="00A67522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5746BB">
        <w:rPr>
          <w:rFonts w:ascii="Tahoma" w:hAnsi="Tahoma" w:cs="Tahoma"/>
          <w:sz w:val="20"/>
          <w:szCs w:val="20"/>
        </w:rPr>
        <w:t xml:space="preserve">Más </w:t>
      </w:r>
      <w:proofErr w:type="spellStart"/>
      <w:r w:rsidRPr="005746BB">
        <w:rPr>
          <w:rFonts w:ascii="Tahoma" w:hAnsi="Tahoma" w:cs="Tahoma"/>
          <w:sz w:val="20"/>
          <w:szCs w:val="20"/>
        </w:rPr>
        <w:t>info</w:t>
      </w:r>
      <w:proofErr w:type="spellEnd"/>
      <w:r w:rsidRPr="005746BB">
        <w:rPr>
          <w:rFonts w:ascii="Tahoma" w:hAnsi="Tahoma" w:cs="Tahoma"/>
          <w:sz w:val="20"/>
          <w:szCs w:val="20"/>
        </w:rPr>
        <w:t xml:space="preserve"> en </w:t>
      </w:r>
      <w:hyperlink r:id="rId9" w:history="1">
        <w:r w:rsidRPr="005746BB">
          <w:rPr>
            <w:rStyle w:val="Hipervnculo"/>
            <w:rFonts w:ascii="Tahoma" w:hAnsi="Tahoma" w:cs="Tahoma"/>
            <w:sz w:val="20"/>
            <w:szCs w:val="20"/>
          </w:rPr>
          <w:t>www.atodotrigo.com.ar</w:t>
        </w:r>
      </w:hyperlink>
      <w:r w:rsidRPr="005746BB">
        <w:rPr>
          <w:rFonts w:ascii="Tahoma" w:hAnsi="Tahoma" w:cs="Tahoma"/>
          <w:sz w:val="20"/>
          <w:szCs w:val="20"/>
        </w:rPr>
        <w:t xml:space="preserve"> | T. @acopiadores | F. @</w:t>
      </w:r>
      <w:proofErr w:type="spellStart"/>
      <w:r w:rsidRPr="005746BB">
        <w:rPr>
          <w:rFonts w:ascii="Tahoma" w:hAnsi="Tahoma" w:cs="Tahoma"/>
          <w:sz w:val="20"/>
          <w:szCs w:val="20"/>
        </w:rPr>
        <w:t>atodo.trigo</w:t>
      </w:r>
      <w:proofErr w:type="spellEnd"/>
      <w:r w:rsidRPr="005746BB">
        <w:rPr>
          <w:rFonts w:ascii="Tahoma" w:hAnsi="Tahoma" w:cs="Tahoma"/>
          <w:sz w:val="20"/>
          <w:szCs w:val="20"/>
        </w:rPr>
        <w:t>/</w:t>
      </w:r>
    </w:p>
    <w:sectPr w:rsidR="00A67522" w:rsidRPr="005746BB" w:rsidSect="009B23BE">
      <w:headerReference w:type="default" r:id="rId10"/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F1B" w:rsidRDefault="00205F1B" w:rsidP="002409D2">
      <w:pPr>
        <w:spacing w:after="0" w:line="240" w:lineRule="auto"/>
      </w:pPr>
      <w:r>
        <w:separator/>
      </w:r>
    </w:p>
  </w:endnote>
  <w:endnote w:type="continuationSeparator" w:id="0">
    <w:p w:rsidR="00205F1B" w:rsidRDefault="00205F1B" w:rsidP="0024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9D2" w:rsidRPr="006D1AB3" w:rsidRDefault="002409D2" w:rsidP="002409D2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Prensa: SAVIA Comunicación </w:t>
    </w:r>
  </w:p>
  <w:p w:rsidR="002409D2" w:rsidRPr="006D1AB3" w:rsidRDefault="002409D2" w:rsidP="002409D2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Tel. 011 4545 7734 </w:t>
    </w:r>
    <w:r>
      <w:rPr>
        <w:rFonts w:ascii="Tahoma" w:hAnsi="Tahoma" w:cs="Tahoma"/>
        <w:noProof/>
        <w:color w:val="000000"/>
        <w:sz w:val="14"/>
        <w:szCs w:val="14"/>
        <w:lang w:val="es-MX"/>
      </w:rPr>
      <w:t xml:space="preserve">– 011 15 </w:t>
    </w:r>
    <w:r w:rsidR="001C6FE7">
      <w:rPr>
        <w:rFonts w:ascii="Tahoma" w:hAnsi="Tahoma" w:cs="Tahoma"/>
        <w:noProof/>
        <w:color w:val="000000"/>
        <w:sz w:val="14"/>
        <w:szCs w:val="14"/>
        <w:lang w:val="es-MX"/>
      </w:rPr>
      <w:t>6967 2255</w:t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prensa@saviacomunicacion.com.ar</w:t>
      </w:r>
    </w:hyperlink>
  </w:p>
  <w:p w:rsidR="002409D2" w:rsidRPr="006D1AB3" w:rsidRDefault="00205F1B" w:rsidP="002409D2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hyperlink r:id="rId2" w:history="1">
      <w:r w:rsidR="002409D2"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www.saviacomunicacion.com.ar</w:t>
      </w:r>
    </w:hyperlink>
    <w:r w:rsidR="002409D2"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  </w:t>
    </w:r>
  </w:p>
  <w:p w:rsidR="002409D2" w:rsidRPr="002409D2" w:rsidRDefault="002409D2" w:rsidP="002409D2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r>
      <w:rPr>
        <w:rFonts w:ascii="Tahoma" w:hAnsi="Tahoma" w:cs="Tahoma"/>
        <w:noProof/>
        <w:color w:val="000000"/>
        <w:sz w:val="14"/>
        <w:szCs w:val="14"/>
        <w:vertAlign w:val="subscript"/>
        <w:lang w:eastAsia="es-AR"/>
      </w:rPr>
      <w:drawing>
        <wp:inline distT="0" distB="0" distL="0" distR="0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4"/>
        <w:lang w:eastAsia="es-AR"/>
      </w:rPr>
      <w:drawing>
        <wp:inline distT="0" distB="0" distL="0" distR="0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@saviaprensa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F1B" w:rsidRDefault="00205F1B" w:rsidP="002409D2">
      <w:pPr>
        <w:spacing w:after="0" w:line="240" w:lineRule="auto"/>
      </w:pPr>
      <w:r>
        <w:separator/>
      </w:r>
    </w:p>
  </w:footnote>
  <w:footnote w:type="continuationSeparator" w:id="0">
    <w:p w:rsidR="00205F1B" w:rsidRDefault="00205F1B" w:rsidP="0024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9D2" w:rsidRDefault="008D6A6C" w:rsidP="003970F3">
    <w:pPr>
      <w:pStyle w:val="Encabezado"/>
      <w:jc w:val="center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2352675</wp:posOffset>
          </wp:positionH>
          <wp:positionV relativeFrom="paragraph">
            <wp:posOffset>-415925</wp:posOffset>
          </wp:positionV>
          <wp:extent cx="974725" cy="986790"/>
          <wp:effectExtent l="0" t="0" r="0" b="0"/>
          <wp:wrapTopAndBottom/>
          <wp:docPr id="1" name="Imagen 1" descr="Feder_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eder_ch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70F3" w:rsidRDefault="003970F3" w:rsidP="003970F3">
    <w:pPr>
      <w:pStyle w:val="Encabezado"/>
      <w:jc w:val="center"/>
    </w:pPr>
  </w:p>
  <w:p w:rsidR="003970F3" w:rsidRDefault="003970F3" w:rsidP="003970F3">
    <w:pPr>
      <w:pStyle w:val="Encabezado"/>
      <w:jc w:val="center"/>
    </w:pPr>
    <w:r>
      <w:rPr>
        <w:b/>
        <w:noProof/>
        <w:u w:val="single"/>
        <w:lang w:eastAsia="es-AR"/>
      </w:rPr>
      <w:drawing>
        <wp:inline distT="0" distB="0" distL="0" distR="0">
          <wp:extent cx="2180674" cy="771525"/>
          <wp:effectExtent l="0" t="0" r="0" b="0"/>
          <wp:docPr id="4" name="Imagen 4" descr="C:\Users\Usuario\AppData\Local\Microsoft\Windows\INetCache\Content.Word\PPT A TODO TRIGO 2016-01 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uario\AppData\Local\Microsoft\Windows\INetCache\Content.Word\PPT A TODO TRIGO 2016-01 portad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33" t="3251" r="25682" b="73275"/>
                  <a:stretch/>
                </pic:blipFill>
                <pic:spPr bwMode="auto">
                  <a:xfrm>
                    <a:off x="0" y="0"/>
                    <a:ext cx="2180117" cy="7713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3D6A"/>
    <w:multiLevelType w:val="hybridMultilevel"/>
    <w:tmpl w:val="99967DD4"/>
    <w:lvl w:ilvl="0" w:tplc="B518F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00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B0B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C6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743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A7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07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A6D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540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8084600"/>
    <w:multiLevelType w:val="hybridMultilevel"/>
    <w:tmpl w:val="408A48F4"/>
    <w:lvl w:ilvl="0" w:tplc="09429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F65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8D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E0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AA8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3AE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03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27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C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7F678B7"/>
    <w:multiLevelType w:val="hybridMultilevel"/>
    <w:tmpl w:val="B40CA014"/>
    <w:lvl w:ilvl="0" w:tplc="ACA60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62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C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40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4CC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44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AE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1A0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5E9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8E87C6C"/>
    <w:multiLevelType w:val="hybridMultilevel"/>
    <w:tmpl w:val="0478E3D4"/>
    <w:lvl w:ilvl="0" w:tplc="CBA03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5E7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01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2B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EC1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0CD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709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06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83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6D00017"/>
    <w:multiLevelType w:val="hybridMultilevel"/>
    <w:tmpl w:val="2A0E9FEC"/>
    <w:lvl w:ilvl="0" w:tplc="8F901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43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B0D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C6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C2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3A4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18F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A0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69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0EA"/>
    <w:rsid w:val="000010EA"/>
    <w:rsid w:val="000338B0"/>
    <w:rsid w:val="00044FFF"/>
    <w:rsid w:val="00045BF4"/>
    <w:rsid w:val="00060508"/>
    <w:rsid w:val="00067DDE"/>
    <w:rsid w:val="0009420D"/>
    <w:rsid w:val="000949CD"/>
    <w:rsid w:val="000B1C38"/>
    <w:rsid w:val="000B4E7F"/>
    <w:rsid w:val="000B6213"/>
    <w:rsid w:val="000C3296"/>
    <w:rsid w:val="000C500C"/>
    <w:rsid w:val="000D7C4B"/>
    <w:rsid w:val="0011537E"/>
    <w:rsid w:val="001222C1"/>
    <w:rsid w:val="0012453F"/>
    <w:rsid w:val="0013179D"/>
    <w:rsid w:val="00142145"/>
    <w:rsid w:val="001568A9"/>
    <w:rsid w:val="001802D4"/>
    <w:rsid w:val="001A2C2F"/>
    <w:rsid w:val="001A6E0C"/>
    <w:rsid w:val="001C6FE7"/>
    <w:rsid w:val="00205F1B"/>
    <w:rsid w:val="00216842"/>
    <w:rsid w:val="00230038"/>
    <w:rsid w:val="002409D2"/>
    <w:rsid w:val="00250681"/>
    <w:rsid w:val="00267BA1"/>
    <w:rsid w:val="00267BE4"/>
    <w:rsid w:val="00274018"/>
    <w:rsid w:val="002A0D5A"/>
    <w:rsid w:val="002A4B7C"/>
    <w:rsid w:val="002D0945"/>
    <w:rsid w:val="002E5768"/>
    <w:rsid w:val="002E6F4C"/>
    <w:rsid w:val="00307D99"/>
    <w:rsid w:val="0032172B"/>
    <w:rsid w:val="00334F84"/>
    <w:rsid w:val="00341625"/>
    <w:rsid w:val="00364620"/>
    <w:rsid w:val="00395ABC"/>
    <w:rsid w:val="003970F3"/>
    <w:rsid w:val="003A1F75"/>
    <w:rsid w:val="003B3001"/>
    <w:rsid w:val="003C2916"/>
    <w:rsid w:val="003E1F1B"/>
    <w:rsid w:val="003F5960"/>
    <w:rsid w:val="00410DB5"/>
    <w:rsid w:val="00425FC3"/>
    <w:rsid w:val="00440CC2"/>
    <w:rsid w:val="00453A6E"/>
    <w:rsid w:val="0046623B"/>
    <w:rsid w:val="00470966"/>
    <w:rsid w:val="00484231"/>
    <w:rsid w:val="00495688"/>
    <w:rsid w:val="004C1D30"/>
    <w:rsid w:val="004E54C8"/>
    <w:rsid w:val="004F54DB"/>
    <w:rsid w:val="00515791"/>
    <w:rsid w:val="00516735"/>
    <w:rsid w:val="005308C6"/>
    <w:rsid w:val="005470EC"/>
    <w:rsid w:val="00571488"/>
    <w:rsid w:val="005746BB"/>
    <w:rsid w:val="00580072"/>
    <w:rsid w:val="00580175"/>
    <w:rsid w:val="005A6C6A"/>
    <w:rsid w:val="005B353E"/>
    <w:rsid w:val="005C792E"/>
    <w:rsid w:val="005D6039"/>
    <w:rsid w:val="005E1EA8"/>
    <w:rsid w:val="00601D43"/>
    <w:rsid w:val="00612C52"/>
    <w:rsid w:val="00635D66"/>
    <w:rsid w:val="006418FA"/>
    <w:rsid w:val="00641E66"/>
    <w:rsid w:val="00675323"/>
    <w:rsid w:val="00686E8C"/>
    <w:rsid w:val="006C5C82"/>
    <w:rsid w:val="006D3A6C"/>
    <w:rsid w:val="006F08EA"/>
    <w:rsid w:val="007366AA"/>
    <w:rsid w:val="00742BE3"/>
    <w:rsid w:val="0074536A"/>
    <w:rsid w:val="00747DB5"/>
    <w:rsid w:val="00754883"/>
    <w:rsid w:val="007572DD"/>
    <w:rsid w:val="00781B25"/>
    <w:rsid w:val="007915A5"/>
    <w:rsid w:val="007A4D45"/>
    <w:rsid w:val="007C2CA7"/>
    <w:rsid w:val="007D1E27"/>
    <w:rsid w:val="007E0BE6"/>
    <w:rsid w:val="007E7D63"/>
    <w:rsid w:val="0080218A"/>
    <w:rsid w:val="00803A44"/>
    <w:rsid w:val="0081672F"/>
    <w:rsid w:val="00817844"/>
    <w:rsid w:val="00854A45"/>
    <w:rsid w:val="00875C7E"/>
    <w:rsid w:val="0089390A"/>
    <w:rsid w:val="008A7C04"/>
    <w:rsid w:val="008B3999"/>
    <w:rsid w:val="008C2340"/>
    <w:rsid w:val="008D211E"/>
    <w:rsid w:val="008D2A74"/>
    <w:rsid w:val="008D4141"/>
    <w:rsid w:val="008D6A6C"/>
    <w:rsid w:val="00900430"/>
    <w:rsid w:val="00901CCA"/>
    <w:rsid w:val="00912378"/>
    <w:rsid w:val="00932157"/>
    <w:rsid w:val="00951BF3"/>
    <w:rsid w:val="00952C4F"/>
    <w:rsid w:val="00954DFC"/>
    <w:rsid w:val="009A54BD"/>
    <w:rsid w:val="009B23BE"/>
    <w:rsid w:val="009B2AF6"/>
    <w:rsid w:val="009B3FD6"/>
    <w:rsid w:val="009C25AB"/>
    <w:rsid w:val="009C5BAA"/>
    <w:rsid w:val="009D11B0"/>
    <w:rsid w:val="00A141D8"/>
    <w:rsid w:val="00A168EE"/>
    <w:rsid w:val="00A31DF7"/>
    <w:rsid w:val="00A41EB6"/>
    <w:rsid w:val="00A67522"/>
    <w:rsid w:val="00A75D03"/>
    <w:rsid w:val="00AB2EBD"/>
    <w:rsid w:val="00AD0966"/>
    <w:rsid w:val="00B200A4"/>
    <w:rsid w:val="00B434C3"/>
    <w:rsid w:val="00B47494"/>
    <w:rsid w:val="00B60429"/>
    <w:rsid w:val="00B65FDB"/>
    <w:rsid w:val="00BA6086"/>
    <w:rsid w:val="00BA664A"/>
    <w:rsid w:val="00BD73D4"/>
    <w:rsid w:val="00BF4706"/>
    <w:rsid w:val="00C01AD7"/>
    <w:rsid w:val="00C22245"/>
    <w:rsid w:val="00C22C49"/>
    <w:rsid w:val="00C751E3"/>
    <w:rsid w:val="00C75396"/>
    <w:rsid w:val="00CB1BB7"/>
    <w:rsid w:val="00CB5745"/>
    <w:rsid w:val="00CB7BE9"/>
    <w:rsid w:val="00D01E33"/>
    <w:rsid w:val="00D06AD4"/>
    <w:rsid w:val="00D12FD1"/>
    <w:rsid w:val="00D16FFE"/>
    <w:rsid w:val="00D2394F"/>
    <w:rsid w:val="00D35C8D"/>
    <w:rsid w:val="00D36F17"/>
    <w:rsid w:val="00D3791A"/>
    <w:rsid w:val="00D901B2"/>
    <w:rsid w:val="00D91EE1"/>
    <w:rsid w:val="00D92E59"/>
    <w:rsid w:val="00DB2DCC"/>
    <w:rsid w:val="00DD53E7"/>
    <w:rsid w:val="00DE4E37"/>
    <w:rsid w:val="00E001A1"/>
    <w:rsid w:val="00E025ED"/>
    <w:rsid w:val="00E07FA0"/>
    <w:rsid w:val="00E15282"/>
    <w:rsid w:val="00E366CC"/>
    <w:rsid w:val="00E845D5"/>
    <w:rsid w:val="00E96D7B"/>
    <w:rsid w:val="00EC42C6"/>
    <w:rsid w:val="00ED036C"/>
    <w:rsid w:val="00EF01E6"/>
    <w:rsid w:val="00EF4B7C"/>
    <w:rsid w:val="00F24952"/>
    <w:rsid w:val="00F26602"/>
    <w:rsid w:val="00F45679"/>
    <w:rsid w:val="00F47990"/>
    <w:rsid w:val="00F67884"/>
    <w:rsid w:val="00FB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C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9D2"/>
  </w:style>
  <w:style w:type="paragraph" w:styleId="Piedepgina">
    <w:name w:val="footer"/>
    <w:basedOn w:val="Normal"/>
    <w:link w:val="PiedepginaCar"/>
    <w:uiPriority w:val="99"/>
    <w:unhideWhenUsed/>
    <w:rsid w:val="00240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9D2"/>
  </w:style>
  <w:style w:type="paragraph" w:styleId="Textodeglobo">
    <w:name w:val="Balloon Text"/>
    <w:basedOn w:val="Normal"/>
    <w:link w:val="TextodegloboCar"/>
    <w:uiPriority w:val="99"/>
    <w:semiHidden/>
    <w:unhideWhenUsed/>
    <w:rsid w:val="0024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9D2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4F54D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753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8337">
          <w:marLeft w:val="547"/>
          <w:marRight w:val="0"/>
          <w:marTop w:val="48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9981">
          <w:marLeft w:val="547"/>
          <w:marRight w:val="0"/>
          <w:marTop w:val="48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88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8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4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19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6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8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1367">
          <w:marLeft w:val="547"/>
          <w:marRight w:val="0"/>
          <w:marTop w:val="48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0971">
          <w:marLeft w:val="547"/>
          <w:marRight w:val="0"/>
          <w:marTop w:val="48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0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todotrigo.com.a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FA3FD-C4AD-491D-98EA-B68EE5BC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DE ACOPIADORES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Usuario</cp:lastModifiedBy>
  <cp:revision>16</cp:revision>
  <cp:lastPrinted>2018-01-17T16:04:00Z</cp:lastPrinted>
  <dcterms:created xsi:type="dcterms:W3CDTF">2018-05-10T14:31:00Z</dcterms:created>
  <dcterms:modified xsi:type="dcterms:W3CDTF">2018-05-10T22:14:00Z</dcterms:modified>
</cp:coreProperties>
</file>