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AC" w:rsidRPr="00772A77" w:rsidRDefault="00772A77" w:rsidP="00772A77">
      <w:pPr>
        <w:jc w:val="right"/>
        <w:rPr>
          <w:rFonts w:ascii="Tahoma" w:hAnsi="Tahoma" w:cs="Tahoma"/>
        </w:rPr>
      </w:pPr>
      <w:r w:rsidRPr="00772A77">
        <w:rPr>
          <w:rFonts w:ascii="Tahoma" w:hAnsi="Tahoma" w:cs="Tahoma"/>
        </w:rPr>
        <w:t>23.07.2018</w:t>
      </w:r>
    </w:p>
    <w:p w:rsidR="00772A77" w:rsidRDefault="00772A77" w:rsidP="00B52160">
      <w:pPr>
        <w:rPr>
          <w:rFonts w:ascii="Tahoma" w:hAnsi="Tahoma" w:cs="Tahoma"/>
          <w:b/>
        </w:rPr>
      </w:pPr>
    </w:p>
    <w:p w:rsidR="001C0AAC" w:rsidRPr="00772A77" w:rsidRDefault="001C0AAC" w:rsidP="00B52160">
      <w:pPr>
        <w:rPr>
          <w:rFonts w:ascii="Tahoma" w:hAnsi="Tahoma" w:cs="Tahoma"/>
          <w:b/>
        </w:rPr>
      </w:pPr>
      <w:r w:rsidRPr="00772A77">
        <w:rPr>
          <w:rFonts w:ascii="Tahoma" w:hAnsi="Tahoma" w:cs="Tahoma"/>
          <w:b/>
        </w:rPr>
        <w:t>La Federación de Acopiadores pidió al Ministro de Energía que intervenga ante la restricción en el aprovisionamiento de combustible para la producción</w:t>
      </w:r>
    </w:p>
    <w:p w:rsidR="00B52160" w:rsidRDefault="00B52160" w:rsidP="00B52160">
      <w:pPr>
        <w:rPr>
          <w:rFonts w:ascii="Tahoma" w:hAnsi="Tahoma" w:cs="Tahoma"/>
          <w:b/>
          <w:u w:val="single"/>
        </w:rPr>
      </w:pPr>
    </w:p>
    <w:p w:rsidR="005E06A0" w:rsidRPr="00C66EFC" w:rsidRDefault="005E06A0" w:rsidP="005E06A0">
      <w:pPr>
        <w:jc w:val="both"/>
        <w:rPr>
          <w:rFonts w:ascii="Tahoma" w:hAnsi="Tahoma" w:cs="Tahoma"/>
        </w:rPr>
      </w:pPr>
    </w:p>
    <w:p w:rsidR="003B4823" w:rsidRDefault="003B4823" w:rsidP="00772A77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11 de julio, </w:t>
      </w:r>
      <w:r w:rsidR="00772A77">
        <w:rPr>
          <w:rFonts w:ascii="Tahoma" w:hAnsi="Tahoma" w:cs="Tahoma"/>
        </w:rPr>
        <w:t xml:space="preserve">desde </w:t>
      </w:r>
      <w:r>
        <w:rPr>
          <w:rFonts w:ascii="Tahoma" w:hAnsi="Tahoma" w:cs="Tahoma"/>
        </w:rPr>
        <w:t>la Federación de Acopiadores envi</w:t>
      </w:r>
      <w:r w:rsidR="00772A77">
        <w:rPr>
          <w:rFonts w:ascii="Tahoma" w:hAnsi="Tahoma" w:cs="Tahoma"/>
        </w:rPr>
        <w:t>amos</w:t>
      </w:r>
      <w:r>
        <w:rPr>
          <w:rFonts w:ascii="Tahoma" w:hAnsi="Tahoma" w:cs="Tahoma"/>
        </w:rPr>
        <w:t xml:space="preserve"> una carta al ministro de Energía de l</w:t>
      </w:r>
      <w:r w:rsidR="00C32DB9">
        <w:rPr>
          <w:rFonts w:ascii="Tahoma" w:hAnsi="Tahoma" w:cs="Tahoma"/>
        </w:rPr>
        <w:t xml:space="preserve">a Nación, Javier </w:t>
      </w:r>
      <w:proofErr w:type="spellStart"/>
      <w:r w:rsidR="00C32DB9">
        <w:rPr>
          <w:rFonts w:ascii="Tahoma" w:hAnsi="Tahoma" w:cs="Tahoma"/>
        </w:rPr>
        <w:t>Iguacel</w:t>
      </w:r>
      <w:proofErr w:type="spellEnd"/>
      <w:r w:rsidR="00C32DB9">
        <w:rPr>
          <w:rFonts w:ascii="Tahoma" w:hAnsi="Tahoma" w:cs="Tahoma"/>
        </w:rPr>
        <w:t xml:space="preserve">, manifestando la preocupación ante la restricción que actualmente sufre la provisión de gasoil a las distintas expendedoras de todo el país. </w:t>
      </w:r>
    </w:p>
    <w:p w:rsidR="008F7446" w:rsidRDefault="00C32DB9" w:rsidP="00772A77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Federación representa a las empresas acopiador</w:t>
      </w:r>
      <w:r w:rsidR="008F7446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s de la Argentina, a través de las cuales se comercializa el 50% de la producción de </w:t>
      </w:r>
      <w:r w:rsidR="008F7446">
        <w:rPr>
          <w:rFonts w:ascii="Tahoma" w:hAnsi="Tahoma" w:cs="Tahoma"/>
        </w:rPr>
        <w:t xml:space="preserve">granos. </w:t>
      </w:r>
    </w:p>
    <w:p w:rsidR="008F7446" w:rsidRDefault="008F7446" w:rsidP="00772A77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713BCB">
        <w:rPr>
          <w:rFonts w:ascii="Tahoma" w:hAnsi="Tahoma" w:cs="Tahoma"/>
        </w:rPr>
        <w:t>uestros asociados nos informan</w:t>
      </w:r>
      <w:r>
        <w:rPr>
          <w:rFonts w:ascii="Tahoma" w:hAnsi="Tahoma" w:cs="Tahoma"/>
        </w:rPr>
        <w:t xml:space="preserve"> que</w:t>
      </w:r>
      <w:r w:rsidR="00772A7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estando cercanos al comienzo de la preparación del suelo para la siembra de maíz y soja</w:t>
      </w:r>
      <w:r w:rsidR="00772A77">
        <w:rPr>
          <w:rFonts w:ascii="Tahoma" w:hAnsi="Tahoma" w:cs="Tahoma"/>
        </w:rPr>
        <w:t>, se encuentran con un</w:t>
      </w:r>
      <w:r>
        <w:rPr>
          <w:rFonts w:ascii="Tahoma" w:hAnsi="Tahoma" w:cs="Tahoma"/>
        </w:rPr>
        <w:t xml:space="preserve"> panorama de escasez de combustible que </w:t>
      </w:r>
      <w:r w:rsidR="00772A77">
        <w:rPr>
          <w:rFonts w:ascii="Tahoma" w:hAnsi="Tahoma" w:cs="Tahoma"/>
        </w:rPr>
        <w:t xml:space="preserve">los </w:t>
      </w:r>
      <w:r>
        <w:rPr>
          <w:rFonts w:ascii="Tahoma" w:hAnsi="Tahoma" w:cs="Tahoma"/>
        </w:rPr>
        <w:t>llena de preocupación.</w:t>
      </w:r>
    </w:p>
    <w:p w:rsidR="00C32DB9" w:rsidRPr="00C66EFC" w:rsidRDefault="008F7446" w:rsidP="00772A77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país necesita imperiosamente una gran cosecha que ayude a paliar las dificultades económicas y la falta de combustible atenta seriamente contra esa esperanza, por lo que solicitamos </w:t>
      </w:r>
      <w:r w:rsidR="00772A77">
        <w:rPr>
          <w:rFonts w:ascii="Tahoma" w:hAnsi="Tahoma" w:cs="Tahoma"/>
        </w:rPr>
        <w:t>la</w:t>
      </w:r>
      <w:r>
        <w:rPr>
          <w:rFonts w:ascii="Tahoma" w:hAnsi="Tahoma" w:cs="Tahoma"/>
        </w:rPr>
        <w:t xml:space="preserve"> especial intervención </w:t>
      </w:r>
      <w:r w:rsidR="00772A77">
        <w:rPr>
          <w:rFonts w:ascii="Tahoma" w:hAnsi="Tahoma" w:cs="Tahoma"/>
        </w:rPr>
        <w:t xml:space="preserve">de las autoridades </w:t>
      </w:r>
      <w:r>
        <w:rPr>
          <w:rFonts w:ascii="Tahoma" w:hAnsi="Tahoma" w:cs="Tahoma"/>
        </w:rPr>
        <w:t xml:space="preserve">para que el actual sistema de </w:t>
      </w:r>
      <w:proofErr w:type="spellStart"/>
      <w:r>
        <w:rPr>
          <w:rFonts w:ascii="Tahoma" w:hAnsi="Tahoma" w:cs="Tahoma"/>
        </w:rPr>
        <w:t>cuotificación</w:t>
      </w:r>
      <w:proofErr w:type="spellEnd"/>
      <w:r>
        <w:rPr>
          <w:rFonts w:ascii="Tahoma" w:hAnsi="Tahoma" w:cs="Tahoma"/>
        </w:rPr>
        <w:t xml:space="preserve"> imperante instrumentado por las petroleras se solucione a la brevedad.  </w:t>
      </w:r>
    </w:p>
    <w:p w:rsidR="00271067" w:rsidRPr="00C66EFC" w:rsidRDefault="00271067" w:rsidP="00271067">
      <w:pPr>
        <w:jc w:val="both"/>
        <w:rPr>
          <w:rFonts w:ascii="Tahoma" w:hAnsi="Tahoma" w:cs="Tahoma"/>
        </w:rPr>
      </w:pPr>
      <w:bookmarkStart w:id="0" w:name="_GoBack"/>
      <w:bookmarkEnd w:id="0"/>
    </w:p>
    <w:p w:rsidR="00B260FE" w:rsidRPr="005E06A0" w:rsidRDefault="00B260FE" w:rsidP="005E06A0">
      <w:pPr>
        <w:jc w:val="both"/>
        <w:rPr>
          <w:rFonts w:ascii="Times New Roman" w:hAnsi="Times New Roman"/>
        </w:rPr>
      </w:pPr>
    </w:p>
    <w:sectPr w:rsidR="00B260FE" w:rsidRPr="005E06A0" w:rsidSect="00C66EFC">
      <w:headerReference w:type="default" r:id="rId8"/>
      <w:footerReference w:type="default" r:id="rId9"/>
      <w:pgSz w:w="11907" w:h="16839" w:code="9"/>
      <w:pgMar w:top="3373" w:right="1134" w:bottom="2268" w:left="1701" w:header="851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BE" w:rsidRDefault="00A715BE">
      <w:r>
        <w:separator/>
      </w:r>
    </w:p>
  </w:endnote>
  <w:endnote w:type="continuationSeparator" w:id="0">
    <w:p w:rsidR="00A715BE" w:rsidRDefault="00A7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C8" w:rsidRPr="008B4858" w:rsidRDefault="00E178C8" w:rsidP="00E178C8">
    <w:pPr>
      <w:pStyle w:val="Piedepgina"/>
      <w:tabs>
        <w:tab w:val="left" w:pos="555"/>
        <w:tab w:val="left" w:pos="6930"/>
      </w:tabs>
      <w:jc w:val="right"/>
      <w:rPr>
        <w:rFonts w:ascii="Tahoma" w:hAnsi="Tahoma" w:cs="Tahoma"/>
        <w:color w:val="000000"/>
        <w:sz w:val="14"/>
        <w:szCs w:val="16"/>
      </w:rPr>
    </w:pPr>
    <w:r>
      <w:rPr>
        <w:rFonts w:ascii="Tahoma" w:hAnsi="Tahoma" w:cs="Tahoma"/>
        <w:noProof/>
        <w:color w:val="000000"/>
        <w:sz w:val="14"/>
        <w:szCs w:val="16"/>
        <w:lang w:val="es-MX"/>
      </w:rPr>
      <w:t>Contacto de p</w:t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rensa: SAVIA Comunicación </w:t>
    </w:r>
  </w:p>
  <w:p w:rsidR="00E178C8" w:rsidRPr="008B4858" w:rsidRDefault="00E178C8" w:rsidP="00E178C8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E178C8" w:rsidRPr="006D1AB3" w:rsidRDefault="00A715BE" w:rsidP="00E178C8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E178C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E178C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E178C8" w:rsidRPr="00D60091" w:rsidRDefault="00772A77" w:rsidP="00E178C8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alt="Facebook" style="width:9pt;height:9pt;visibility:visible;mso-wrap-style:square">
          <v:imagedata r:id="rId3" o:title="Facebook"/>
        </v:shape>
      </w:pict>
    </w:r>
    <w:r w:rsidR="00E178C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pict>
        <v:shape id="Imagen 3" o:spid="_x0000_i1026" type="#_x0000_t75" alt="Twitter" style="width:9pt;height:9pt;visibility:visible;mso-wrap-style:square">
          <v:imagedata r:id="rId4" o:title="Twitter"/>
        </v:shape>
      </w:pict>
    </w:r>
    <w:r w:rsidR="00E178C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  <w:r w:rsidR="00E178C8" w:rsidRPr="001C3377">
      <w:t xml:space="preserve">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pict>
        <v:shape id="Imagen 2" o:spid="_x0000_i1027" type="#_x0000_t75" style="width:9.75pt;height:9pt;visibility:visible;mso-wrap-style:square">
          <v:imagedata r:id="rId5" o:title="160511143151_instagram_nuevo_logo_640x360_instagram_nocredit" cropleft=".1875" cropright="13107f"/>
        </v:shape>
      </w:pict>
    </w:r>
    <w:r w:rsidR="00E178C8">
      <w:t xml:space="preserve"> </w:t>
    </w:r>
    <w:r w:rsidR="00E178C8">
      <w:rPr>
        <w:rFonts w:ascii="Tahoma" w:hAnsi="Tahoma" w:cs="Tahoma"/>
        <w:noProof/>
        <w:color w:val="000000"/>
        <w:sz w:val="14"/>
        <w:szCs w:val="16"/>
        <w:lang w:val="es-MX"/>
      </w:rPr>
      <w:t>saviacomunicacion</w:t>
    </w:r>
  </w:p>
  <w:p w:rsidR="00E178C8" w:rsidRPr="002409D2" w:rsidRDefault="00E178C8" w:rsidP="00E178C8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</w:p>
  <w:p w:rsidR="00F9228A" w:rsidRPr="00F9228A" w:rsidRDefault="00F9228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BE" w:rsidRDefault="00A715BE">
      <w:r>
        <w:separator/>
      </w:r>
    </w:p>
  </w:footnote>
  <w:footnote w:type="continuationSeparator" w:id="0">
    <w:p w:rsidR="00A715BE" w:rsidRDefault="00A7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FE" w:rsidRDefault="00A715BE">
    <w:pPr>
      <w:pStyle w:val="Encabezado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4.6pt;margin-top:-18.95pt;width:75.1pt;height:76pt;z-index:1" o:allowincell="f">
          <v:imagedata r:id="rId1" o:title="Feder_chico"/>
          <w10:wrap type="topAndBottom"/>
        </v:shape>
      </w:pict>
    </w:r>
  </w:p>
  <w:p w:rsidR="00B260FE" w:rsidRDefault="00B260FE">
    <w:pPr>
      <w:pStyle w:val="Encabezado"/>
      <w:rPr>
        <w:b/>
      </w:rPr>
    </w:pPr>
  </w:p>
  <w:p w:rsidR="00B260FE" w:rsidRDefault="00B260FE">
    <w:pPr>
      <w:pStyle w:val="Encabezado"/>
      <w:rPr>
        <w:b/>
      </w:rPr>
    </w:pPr>
  </w:p>
  <w:p w:rsidR="00B260FE" w:rsidRDefault="00B260FE">
    <w:pPr>
      <w:pStyle w:val="Encabezado"/>
      <w:rPr>
        <w:b/>
      </w:rPr>
    </w:pPr>
  </w:p>
  <w:p w:rsidR="00C66EFC" w:rsidRDefault="00C66EFC" w:rsidP="00C66EFC">
    <w:pPr>
      <w:pStyle w:val="Encabezado"/>
      <w:jc w:val="center"/>
      <w:rPr>
        <w:rFonts w:ascii="Arial Narrow" w:hAnsi="Arial Narrow"/>
        <w:b/>
        <w:sz w:val="20"/>
      </w:rPr>
    </w:pPr>
  </w:p>
  <w:p w:rsidR="00B260FE" w:rsidRPr="00C66EFC" w:rsidRDefault="00B260FE" w:rsidP="00C66EFC">
    <w:pPr>
      <w:pStyle w:val="Encabezado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FEDERACION DE CENTROS Y ENTIDADES GREMIALES</w:t>
    </w:r>
  </w:p>
  <w:p w:rsidR="00B260FE" w:rsidRPr="00C66EFC" w:rsidRDefault="00B260FE" w:rsidP="00E178C8">
    <w:pPr>
      <w:pStyle w:val="Encabezado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DE</w:t>
    </w:r>
    <w:r w:rsidR="00E178C8">
      <w:rPr>
        <w:rFonts w:ascii="Arial Narrow" w:hAnsi="Arial Narrow"/>
        <w:b/>
        <w:sz w:val="20"/>
      </w:rPr>
      <w:t xml:space="preserve"> </w:t>
    </w:r>
    <w:r w:rsidRPr="00C66EFC">
      <w:rPr>
        <w:rFonts w:ascii="Arial Narrow" w:hAnsi="Arial Narrow"/>
        <w:b/>
        <w:sz w:val="20"/>
      </w:rPr>
      <w:t>ACOPIADORES DE CEREALES</w:t>
    </w:r>
  </w:p>
  <w:p w:rsidR="00B260FE" w:rsidRPr="00C66EFC" w:rsidRDefault="00E178C8" w:rsidP="00C66EFC">
    <w:pPr>
      <w:pStyle w:val="Encabezado"/>
      <w:jc w:val="center"/>
      <w:rPr>
        <w:sz w:val="20"/>
      </w:rPr>
    </w:pPr>
    <w:r>
      <w:rPr>
        <w:rFonts w:ascii="Arial Narrow" w:hAnsi="Arial Narrow"/>
        <w:b/>
        <w:sz w:val="20"/>
      </w:rPr>
      <w:t xml:space="preserve">Av. </w:t>
    </w:r>
    <w:r w:rsidR="00112086" w:rsidRPr="00C66EFC">
      <w:rPr>
        <w:rFonts w:ascii="Arial Narrow" w:hAnsi="Arial Narrow"/>
        <w:b/>
        <w:sz w:val="20"/>
      </w:rPr>
      <w:t>Corrientes 127</w:t>
    </w:r>
    <w:r>
      <w:rPr>
        <w:rFonts w:ascii="Arial Narrow" w:hAnsi="Arial Narrow"/>
        <w:b/>
        <w:sz w:val="20"/>
      </w:rPr>
      <w:t xml:space="preserve">. </w:t>
    </w:r>
    <w:r w:rsidR="00B260FE" w:rsidRPr="00C66EFC">
      <w:rPr>
        <w:rFonts w:ascii="Arial Narrow" w:hAnsi="Arial Narrow"/>
        <w:b/>
        <w:sz w:val="20"/>
      </w:rPr>
      <w:t>Buenos 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Facebook" style="width:12pt;height:12pt;visibility:visible;mso-wrap-style:square" o:bullet="t">
        <v:imagedata r:id="rId1" o:title="Facebook"/>
      </v:shape>
    </w:pict>
  </w:numPicBullet>
  <w:abstractNum w:abstractNumId="0">
    <w:nsid w:val="33A747C6"/>
    <w:multiLevelType w:val="hybridMultilevel"/>
    <w:tmpl w:val="95902672"/>
    <w:lvl w:ilvl="0" w:tplc="6CE64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E0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41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21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E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8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2C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4B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882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20D"/>
    <w:rsid w:val="00112086"/>
    <w:rsid w:val="001C0AAC"/>
    <w:rsid w:val="001C1734"/>
    <w:rsid w:val="00217D58"/>
    <w:rsid w:val="00271067"/>
    <w:rsid w:val="003B4823"/>
    <w:rsid w:val="003D073B"/>
    <w:rsid w:val="00495F82"/>
    <w:rsid w:val="00516948"/>
    <w:rsid w:val="005E06A0"/>
    <w:rsid w:val="006B5E8B"/>
    <w:rsid w:val="00713BCB"/>
    <w:rsid w:val="00772A77"/>
    <w:rsid w:val="007D1037"/>
    <w:rsid w:val="007D120D"/>
    <w:rsid w:val="007F59F2"/>
    <w:rsid w:val="00840099"/>
    <w:rsid w:val="0084513E"/>
    <w:rsid w:val="00864636"/>
    <w:rsid w:val="00864D6D"/>
    <w:rsid w:val="008A3F32"/>
    <w:rsid w:val="008F7446"/>
    <w:rsid w:val="00920B8E"/>
    <w:rsid w:val="00940385"/>
    <w:rsid w:val="009B2267"/>
    <w:rsid w:val="009C3AD3"/>
    <w:rsid w:val="00A715BE"/>
    <w:rsid w:val="00AD1BE2"/>
    <w:rsid w:val="00AD2825"/>
    <w:rsid w:val="00B132EF"/>
    <w:rsid w:val="00B260FE"/>
    <w:rsid w:val="00B44C15"/>
    <w:rsid w:val="00B52160"/>
    <w:rsid w:val="00B77944"/>
    <w:rsid w:val="00B968CB"/>
    <w:rsid w:val="00BF6828"/>
    <w:rsid w:val="00C32DB9"/>
    <w:rsid w:val="00C66EFC"/>
    <w:rsid w:val="00E178C8"/>
    <w:rsid w:val="00F16752"/>
    <w:rsid w:val="00F80DA3"/>
    <w:rsid w:val="00F9228A"/>
    <w:rsid w:val="00FB5165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580A4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A0"/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173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1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22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TORIA.PC-MVICTORIA\Datos%20de%20programa\Microsoft\Plantillas\feder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federacion</Template>
  <TotalTime>100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8</cp:revision>
  <cp:lastPrinted>2018-06-06T15:18:00Z</cp:lastPrinted>
  <dcterms:created xsi:type="dcterms:W3CDTF">2018-07-20T20:53:00Z</dcterms:created>
  <dcterms:modified xsi:type="dcterms:W3CDTF">2018-07-23T15:58:00Z</dcterms:modified>
</cp:coreProperties>
</file>