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A1" w:rsidRPr="0089200D" w:rsidRDefault="0089200D" w:rsidP="0089200D">
      <w:pPr>
        <w:pStyle w:val="NormalWeb"/>
        <w:shd w:val="clear" w:color="auto" w:fill="FFFFFF"/>
        <w:spacing w:before="0" w:beforeAutospacing="0" w:after="200" w:afterAutospacing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89200D">
        <w:rPr>
          <w:rFonts w:ascii="Arial" w:hAnsi="Arial" w:cs="Arial"/>
          <w:i/>
          <w:iCs/>
          <w:color w:val="000000"/>
          <w:sz w:val="20"/>
          <w:szCs w:val="20"/>
        </w:rPr>
        <w:t>Noviembre</w:t>
      </w:r>
      <w:r w:rsidR="00D33B79" w:rsidRPr="0089200D">
        <w:rPr>
          <w:rFonts w:ascii="Arial" w:hAnsi="Arial" w:cs="Arial"/>
          <w:i/>
          <w:iCs/>
          <w:color w:val="000000"/>
          <w:sz w:val="20"/>
          <w:szCs w:val="20"/>
        </w:rPr>
        <w:t xml:space="preserve"> 2019</w:t>
      </w:r>
    </w:p>
    <w:p w:rsidR="00D11DA1" w:rsidRPr="00DB0020" w:rsidRDefault="00D11DA1" w:rsidP="00DB0020">
      <w:pPr>
        <w:jc w:val="both"/>
        <w:rPr>
          <w:rFonts w:eastAsia="Tahoma"/>
        </w:rPr>
      </w:pPr>
    </w:p>
    <w:p w:rsidR="00D11DA1" w:rsidRDefault="0091032A" w:rsidP="00DB0020">
      <w:pPr>
        <w:jc w:val="both"/>
        <w:rPr>
          <w:rFonts w:eastAsia="Tahoma"/>
          <w:b/>
          <w:sz w:val="32"/>
          <w:szCs w:val="32"/>
        </w:rPr>
      </w:pPr>
      <w:r>
        <w:rPr>
          <w:rFonts w:eastAsia="Tahoma"/>
          <w:b/>
          <w:sz w:val="32"/>
          <w:szCs w:val="32"/>
        </w:rPr>
        <w:t xml:space="preserve">Tres medallas de plata para CLAAS en </w:t>
      </w:r>
      <w:proofErr w:type="spellStart"/>
      <w:r>
        <w:rPr>
          <w:rFonts w:eastAsia="Tahoma"/>
          <w:b/>
          <w:sz w:val="32"/>
          <w:szCs w:val="32"/>
        </w:rPr>
        <w:t>Agritec</w:t>
      </w:r>
      <w:r w:rsidR="000D5B14">
        <w:rPr>
          <w:rFonts w:eastAsia="Tahoma"/>
          <w:b/>
          <w:sz w:val="32"/>
          <w:szCs w:val="32"/>
        </w:rPr>
        <w:t>h</w:t>
      </w:r>
      <w:r>
        <w:rPr>
          <w:rFonts w:eastAsia="Tahoma"/>
          <w:b/>
          <w:sz w:val="32"/>
          <w:szCs w:val="32"/>
        </w:rPr>
        <w:t>nica</w:t>
      </w:r>
      <w:proofErr w:type="spellEnd"/>
      <w:r w:rsidR="00ED4B3E">
        <w:rPr>
          <w:rFonts w:eastAsia="Tahoma"/>
          <w:b/>
          <w:sz w:val="32"/>
          <w:szCs w:val="32"/>
        </w:rPr>
        <w:t xml:space="preserve"> 2019</w:t>
      </w:r>
    </w:p>
    <w:p w:rsidR="0091032A" w:rsidRPr="00DB0020" w:rsidRDefault="0091032A" w:rsidP="00DB0020">
      <w:pPr>
        <w:jc w:val="both"/>
        <w:rPr>
          <w:rFonts w:eastAsia="Tahoma"/>
          <w:b/>
          <w:sz w:val="32"/>
          <w:szCs w:val="32"/>
        </w:rPr>
      </w:pPr>
    </w:p>
    <w:p w:rsidR="00545BDD" w:rsidRPr="00387F6D" w:rsidRDefault="0089200D" w:rsidP="00387F6D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CLAAS</w:t>
      </w:r>
      <w:r w:rsidR="00387F6D">
        <w:rPr>
          <w:rFonts w:ascii="Arial" w:hAnsi="Arial" w:cs="Arial"/>
          <w:i/>
          <w:iCs/>
          <w:color w:val="000000"/>
          <w:sz w:val="20"/>
          <w:szCs w:val="20"/>
        </w:rPr>
        <w:t xml:space="preserve"> fue distinguida por sus innovaciones en la nueva unidad de trilla y el renovado ajuste automático de la cosechadora LEXION. La otra distinción fue por el sistema CEMOS de la picadora JAGUAR, que permite más eficiencia con menos consumo de combustible.</w:t>
      </w:r>
    </w:p>
    <w:p w:rsidR="0091032A" w:rsidRDefault="00C17769" w:rsidP="00C17769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CLAAS fue nuevamente reconocida por sus </w:t>
      </w:r>
      <w:r w:rsidR="0091032A">
        <w:rPr>
          <w:rFonts w:ascii="Arial" w:hAnsi="Arial" w:cs="Arial"/>
          <w:color w:val="000000"/>
          <w:sz w:val="20"/>
          <w:szCs w:val="20"/>
        </w:rPr>
        <w:t xml:space="preserve">innovaciones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Agritechnica</w:t>
      </w:r>
      <w:proofErr w:type="spellEnd"/>
      <w:r w:rsidR="0089200D">
        <w:rPr>
          <w:rFonts w:ascii="Arial" w:hAnsi="Arial" w:cs="Arial"/>
          <w:color w:val="000000"/>
          <w:sz w:val="20"/>
          <w:szCs w:val="20"/>
        </w:rPr>
        <w:t>, la principal feria mundial de maquinaria agrícola que se realizará en Hannover, Alemania, del 10 al 16 de noviembre</w:t>
      </w:r>
      <w:r w:rsidR="00545BDD" w:rsidRPr="00DB0020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La DLG</w:t>
      </w:r>
      <w:r w:rsidR="0089200D">
        <w:rPr>
          <w:rFonts w:ascii="Arial" w:hAnsi="Arial" w:cs="Arial"/>
          <w:color w:val="000000"/>
          <w:sz w:val="20"/>
          <w:szCs w:val="20"/>
        </w:rPr>
        <w:t xml:space="preserve"> (Sociedad </w:t>
      </w:r>
      <w:r w:rsidR="00162C07" w:rsidRPr="00224EFE">
        <w:rPr>
          <w:rFonts w:ascii="Arial" w:hAnsi="Arial" w:cs="Arial"/>
          <w:color w:val="000000"/>
          <w:sz w:val="20"/>
          <w:szCs w:val="20"/>
        </w:rPr>
        <w:t>A</w:t>
      </w:r>
      <w:r w:rsidR="00365FA6" w:rsidRPr="00224EFE">
        <w:rPr>
          <w:rFonts w:ascii="Arial" w:hAnsi="Arial" w:cs="Arial"/>
          <w:color w:val="000000"/>
          <w:sz w:val="20"/>
          <w:szCs w:val="20"/>
        </w:rPr>
        <w:t>lemana</w:t>
      </w:r>
      <w:r w:rsidR="0089200D">
        <w:rPr>
          <w:rFonts w:ascii="Arial" w:hAnsi="Arial" w:cs="Arial"/>
          <w:color w:val="000000"/>
          <w:sz w:val="20"/>
          <w:szCs w:val="20"/>
        </w:rPr>
        <w:t xml:space="preserve"> de Agricultura)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9200D">
        <w:rPr>
          <w:rFonts w:ascii="Arial" w:hAnsi="Arial" w:cs="Arial"/>
          <w:color w:val="000000"/>
          <w:sz w:val="20"/>
          <w:szCs w:val="20"/>
        </w:rPr>
        <w:t>entidad que organiza la</w:t>
      </w:r>
      <w:r>
        <w:rPr>
          <w:rFonts w:ascii="Arial" w:hAnsi="Arial" w:cs="Arial"/>
          <w:color w:val="000000"/>
          <w:sz w:val="20"/>
          <w:szCs w:val="20"/>
        </w:rPr>
        <w:t xml:space="preserve"> feria, distinguió a la empresa con tres me</w:t>
      </w:r>
      <w:r w:rsidR="00DC6930">
        <w:rPr>
          <w:rFonts w:ascii="Arial" w:hAnsi="Arial" w:cs="Arial"/>
          <w:color w:val="000000"/>
          <w:sz w:val="20"/>
          <w:szCs w:val="20"/>
        </w:rPr>
        <w:t>dallas de plata</w:t>
      </w:r>
      <w:r w:rsidR="00057215">
        <w:rPr>
          <w:rFonts w:ascii="Arial" w:hAnsi="Arial" w:cs="Arial"/>
          <w:color w:val="000000"/>
          <w:sz w:val="20"/>
          <w:szCs w:val="20"/>
        </w:rPr>
        <w:t xml:space="preserve">. La </w:t>
      </w:r>
      <w:r>
        <w:rPr>
          <w:rFonts w:ascii="Arial" w:hAnsi="Arial" w:cs="Arial"/>
          <w:color w:val="000000"/>
          <w:sz w:val="20"/>
          <w:szCs w:val="20"/>
        </w:rPr>
        <w:t xml:space="preserve">nueva serie </w:t>
      </w:r>
      <w:r w:rsidR="00E16E02">
        <w:rPr>
          <w:rFonts w:ascii="Arial" w:hAnsi="Arial" w:cs="Arial"/>
          <w:color w:val="000000"/>
          <w:sz w:val="20"/>
          <w:szCs w:val="20"/>
        </w:rPr>
        <w:t xml:space="preserve">de cosechadoras </w:t>
      </w:r>
      <w:r>
        <w:rPr>
          <w:rFonts w:ascii="Arial" w:hAnsi="Arial" w:cs="Arial"/>
          <w:color w:val="000000"/>
          <w:sz w:val="20"/>
          <w:szCs w:val="20"/>
        </w:rPr>
        <w:t xml:space="preserve">LEXION fue premiada por el 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>APS SYNFLOW WALKER, la nueva unidad de trilla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057215"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por el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CEMOS AUTO CHOPPING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para el ajuste automático del picador</w:t>
      </w:r>
      <w:r w:rsidR="00057215">
        <w:rPr>
          <w:rFonts w:ascii="Arial" w:hAnsi="Arial" w:cs="Arial"/>
          <w:color w:val="000000"/>
          <w:sz w:val="20"/>
          <w:szCs w:val="20"/>
        </w:rPr>
        <w:t>. En tanto,</w:t>
      </w:r>
      <w:r w:rsidR="00E16E0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el 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>CEMOS AUTO PERFORMANCE</w:t>
      </w:r>
      <w:r>
        <w:rPr>
          <w:rFonts w:ascii="Arial" w:hAnsi="Arial" w:cs="Arial"/>
          <w:color w:val="000000"/>
          <w:sz w:val="20"/>
          <w:szCs w:val="20"/>
        </w:rPr>
        <w:t>, que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controla la potencia del motor y la velocidad de desplazamiento de la </w:t>
      </w:r>
      <w:r>
        <w:rPr>
          <w:rFonts w:ascii="Arial" w:hAnsi="Arial" w:cs="Arial"/>
          <w:color w:val="000000"/>
          <w:sz w:val="20"/>
          <w:szCs w:val="20"/>
        </w:rPr>
        <w:t>picadora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de forraje JAGUAR</w:t>
      </w:r>
      <w:r w:rsidR="00057215">
        <w:rPr>
          <w:rFonts w:ascii="Arial" w:hAnsi="Arial" w:cs="Arial"/>
          <w:color w:val="000000"/>
          <w:sz w:val="20"/>
          <w:szCs w:val="20"/>
        </w:rPr>
        <w:t>, recibió la tercera medalla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>.</w:t>
      </w:r>
    </w:p>
    <w:p w:rsidR="0091032A" w:rsidRPr="00DC6930" w:rsidRDefault="000D5B14" w:rsidP="0091032A">
      <w:pPr>
        <w:pStyle w:val="NormalWeb"/>
        <w:shd w:val="clear" w:color="auto" w:fill="FFFFFF"/>
        <w:spacing w:after="2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D5B14">
        <w:rPr>
          <w:rFonts w:ascii="Arial" w:hAnsi="Arial" w:cs="Arial"/>
          <w:b/>
          <w:color w:val="000000"/>
          <w:sz w:val="20"/>
          <w:szCs w:val="20"/>
        </w:rPr>
        <w:t>APS SYNFLOW WALKER</w:t>
      </w:r>
    </w:p>
    <w:p w:rsidR="0091032A" w:rsidRPr="00DC4B71" w:rsidRDefault="0091032A" w:rsidP="006B6997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C4B71">
        <w:rPr>
          <w:rFonts w:ascii="Arial" w:hAnsi="Arial" w:cs="Arial"/>
          <w:color w:val="000000"/>
          <w:sz w:val="20"/>
          <w:szCs w:val="20"/>
        </w:rPr>
        <w:t xml:space="preserve">Con el APS SYNFLOW WALKER, las LEXION 6000 y 5000 establecen nuevos </w:t>
      </w:r>
      <w:r w:rsidR="00DC6930" w:rsidRPr="00DC4B71">
        <w:rPr>
          <w:rFonts w:ascii="Arial" w:hAnsi="Arial" w:cs="Arial"/>
          <w:color w:val="000000"/>
          <w:sz w:val="20"/>
          <w:szCs w:val="20"/>
        </w:rPr>
        <w:t xml:space="preserve">parámetros de rindes de 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trilla y separación </w:t>
      </w:r>
      <w:r w:rsidR="00DC6930" w:rsidRPr="00DC4B71">
        <w:rPr>
          <w:rFonts w:ascii="Arial" w:hAnsi="Arial" w:cs="Arial"/>
          <w:color w:val="000000"/>
          <w:sz w:val="20"/>
          <w:szCs w:val="20"/>
        </w:rPr>
        <w:t>en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 las cosechadora</w:t>
      </w:r>
      <w:r w:rsidR="00DC6930" w:rsidRPr="00DC4B71">
        <w:rPr>
          <w:rFonts w:ascii="Arial" w:hAnsi="Arial" w:cs="Arial"/>
          <w:color w:val="000000"/>
          <w:sz w:val="20"/>
          <w:szCs w:val="20"/>
        </w:rPr>
        <w:t>s</w:t>
      </w:r>
      <w:r w:rsidRPr="00DC4B71">
        <w:rPr>
          <w:rFonts w:ascii="Arial" w:hAnsi="Arial" w:cs="Arial"/>
          <w:color w:val="000000"/>
          <w:sz w:val="20"/>
          <w:szCs w:val="20"/>
        </w:rPr>
        <w:t>. La nueva unidad de trilla presenta un</w:t>
      </w:r>
      <w:r w:rsidR="00C94C55" w:rsidRPr="00DC4B71">
        <w:rPr>
          <w:rFonts w:ascii="Arial" w:hAnsi="Arial" w:cs="Arial"/>
          <w:color w:val="000000"/>
          <w:sz w:val="20"/>
          <w:szCs w:val="20"/>
        </w:rPr>
        <w:t xml:space="preserve"> APS (</w:t>
      </w:r>
      <w:r w:rsidR="00DC4B71" w:rsidRPr="00DC4B71">
        <w:rPr>
          <w:rFonts w:ascii="Arial" w:hAnsi="Arial" w:cs="Arial"/>
          <w:color w:val="000000"/>
          <w:sz w:val="20"/>
          <w:szCs w:val="20"/>
        </w:rPr>
        <w:t>A</w:t>
      </w:r>
      <w:r w:rsidR="00BA0EAB" w:rsidRPr="00DC4B71">
        <w:rPr>
          <w:rFonts w:ascii="Arial" w:hAnsi="Arial" w:cs="Arial"/>
          <w:color w:val="000000"/>
          <w:sz w:val="20"/>
          <w:szCs w:val="20"/>
        </w:rPr>
        <w:t>celerador</w:t>
      </w:r>
      <w:r w:rsidR="00C94C55" w:rsidRPr="00DC4B71">
        <w:rPr>
          <w:rFonts w:ascii="Arial" w:hAnsi="Arial" w:cs="Arial"/>
          <w:color w:val="000000"/>
          <w:sz w:val="20"/>
          <w:szCs w:val="20"/>
        </w:rPr>
        <w:t xml:space="preserve"> </w:t>
      </w:r>
      <w:r w:rsidR="00DC4B71" w:rsidRPr="00DC4B71">
        <w:rPr>
          <w:rFonts w:ascii="Arial" w:hAnsi="Arial" w:cs="Arial"/>
          <w:color w:val="000000"/>
          <w:sz w:val="20"/>
          <w:szCs w:val="20"/>
        </w:rPr>
        <w:t>P</w:t>
      </w:r>
      <w:r w:rsidR="00C94C55" w:rsidRPr="00DC4B71">
        <w:rPr>
          <w:rFonts w:ascii="Arial" w:hAnsi="Arial" w:cs="Arial"/>
          <w:color w:val="000000"/>
          <w:sz w:val="20"/>
          <w:szCs w:val="20"/>
        </w:rPr>
        <w:t xml:space="preserve">revio a </w:t>
      </w:r>
      <w:r w:rsidR="00DC4B71" w:rsidRPr="00DC4B71">
        <w:rPr>
          <w:rFonts w:ascii="Arial" w:hAnsi="Arial" w:cs="Arial"/>
          <w:color w:val="000000"/>
          <w:sz w:val="20"/>
          <w:szCs w:val="20"/>
        </w:rPr>
        <w:t>S</w:t>
      </w:r>
      <w:r w:rsidR="00C94C55" w:rsidRPr="00DC4B71">
        <w:rPr>
          <w:rFonts w:ascii="Arial" w:hAnsi="Arial" w:cs="Arial"/>
          <w:color w:val="000000"/>
          <w:sz w:val="20"/>
          <w:szCs w:val="20"/>
        </w:rPr>
        <w:t>eparación)</w:t>
      </w:r>
      <w:r w:rsidR="00BA0EAB" w:rsidRPr="00DC4B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de 450 mm, un tambor de trilla de 755 mm con diez barras y </w:t>
      </w:r>
      <w:proofErr w:type="gramStart"/>
      <w:r w:rsidRPr="00DC4B71">
        <w:rPr>
          <w:rFonts w:ascii="Arial" w:hAnsi="Arial" w:cs="Arial"/>
          <w:color w:val="000000"/>
          <w:sz w:val="20"/>
          <w:szCs w:val="20"/>
        </w:rPr>
        <w:t>un</w:t>
      </w:r>
      <w:proofErr w:type="gramEnd"/>
      <w:r w:rsidRPr="00DC4B71">
        <w:rPr>
          <w:rFonts w:ascii="Arial" w:hAnsi="Arial" w:cs="Arial"/>
          <w:color w:val="000000"/>
          <w:sz w:val="20"/>
          <w:szCs w:val="20"/>
        </w:rPr>
        <w:t xml:space="preserve"> </w:t>
      </w:r>
      <w:r w:rsidR="00BA0EAB" w:rsidRPr="00DC4B71">
        <w:rPr>
          <w:rFonts w:ascii="Arial" w:hAnsi="Arial" w:cs="Arial"/>
          <w:color w:val="000000"/>
          <w:sz w:val="20"/>
          <w:szCs w:val="20"/>
        </w:rPr>
        <w:t>lan</w:t>
      </w:r>
      <w:r w:rsidR="00DC4B71" w:rsidRPr="00DC4B71">
        <w:rPr>
          <w:rFonts w:ascii="Arial" w:hAnsi="Arial" w:cs="Arial"/>
          <w:color w:val="000000"/>
          <w:sz w:val="20"/>
          <w:szCs w:val="20"/>
        </w:rPr>
        <w:t xml:space="preserve">za </w:t>
      </w:r>
      <w:r w:rsidR="00BA0EAB" w:rsidRPr="00DC4B71">
        <w:rPr>
          <w:rFonts w:ascii="Arial" w:hAnsi="Arial" w:cs="Arial"/>
          <w:color w:val="000000"/>
          <w:sz w:val="20"/>
          <w:szCs w:val="20"/>
        </w:rPr>
        <w:t xml:space="preserve">paja 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con un diámetro de 600 </w:t>
      </w:r>
      <w:proofErr w:type="spellStart"/>
      <w:r w:rsidRPr="00DC4B71">
        <w:rPr>
          <w:rFonts w:ascii="Arial" w:hAnsi="Arial" w:cs="Arial"/>
          <w:color w:val="000000"/>
          <w:sz w:val="20"/>
          <w:szCs w:val="20"/>
        </w:rPr>
        <w:t>mm.</w:t>
      </w:r>
      <w:proofErr w:type="spellEnd"/>
      <w:r w:rsidRPr="00DC4B71">
        <w:rPr>
          <w:rFonts w:ascii="Arial" w:hAnsi="Arial" w:cs="Arial"/>
          <w:color w:val="000000"/>
          <w:sz w:val="20"/>
          <w:szCs w:val="20"/>
        </w:rPr>
        <w:t xml:space="preserve"> El ancho de la unidad es de 1.700 mm en los modelos de la serie 6000 y </w:t>
      </w:r>
      <w:r w:rsidR="00DC6930" w:rsidRPr="00DC4B71">
        <w:rPr>
          <w:rFonts w:ascii="Arial" w:hAnsi="Arial" w:cs="Arial"/>
          <w:color w:val="000000"/>
          <w:sz w:val="20"/>
          <w:szCs w:val="20"/>
        </w:rPr>
        <w:t xml:space="preserve">de </w:t>
      </w:r>
      <w:r w:rsidR="00057215" w:rsidRPr="00DC4B71">
        <w:rPr>
          <w:rFonts w:ascii="Arial" w:hAnsi="Arial" w:cs="Arial"/>
          <w:color w:val="000000"/>
          <w:sz w:val="20"/>
          <w:szCs w:val="20"/>
        </w:rPr>
        <w:t>1</w:t>
      </w:r>
      <w:r w:rsidRPr="00DC4B71">
        <w:rPr>
          <w:rFonts w:ascii="Arial" w:hAnsi="Arial" w:cs="Arial"/>
          <w:color w:val="000000"/>
          <w:sz w:val="20"/>
          <w:szCs w:val="20"/>
        </w:rPr>
        <w:t>420 mm en los modelos de la serie 5000. Los diámetros grandes del tambor crean á</w:t>
      </w:r>
      <w:r w:rsidR="00057215" w:rsidRPr="00DC4B71">
        <w:rPr>
          <w:rFonts w:ascii="Arial" w:hAnsi="Arial" w:cs="Arial"/>
          <w:color w:val="000000"/>
          <w:sz w:val="20"/>
          <w:szCs w:val="20"/>
        </w:rPr>
        <w:t>ngulos de contacto bajos de 132° (tambor de trilla) y 116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° (tambor separador). Estas características, junto </w:t>
      </w:r>
      <w:r w:rsidR="00057215" w:rsidRPr="00DC4B71">
        <w:rPr>
          <w:rFonts w:ascii="Arial" w:hAnsi="Arial" w:cs="Arial"/>
          <w:color w:val="000000"/>
          <w:sz w:val="20"/>
          <w:szCs w:val="20"/>
        </w:rPr>
        <w:t>a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 la sincronización de las velocidades del tambor, permiten un flujo de cultivo recto, suave y ahorra combustible. </w:t>
      </w:r>
      <w:r w:rsidR="00DC6930" w:rsidRPr="00DC4B71">
        <w:rPr>
          <w:rFonts w:ascii="Arial" w:hAnsi="Arial" w:cs="Arial"/>
          <w:color w:val="000000"/>
          <w:sz w:val="20"/>
          <w:szCs w:val="20"/>
        </w:rPr>
        <w:t xml:space="preserve">Esto da como resultado 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áreas de separación activa </w:t>
      </w:r>
      <w:r w:rsidR="00DC6930" w:rsidRPr="00DC4B71">
        <w:rPr>
          <w:rFonts w:ascii="Arial" w:hAnsi="Arial" w:cs="Arial"/>
          <w:color w:val="000000"/>
          <w:sz w:val="20"/>
          <w:szCs w:val="20"/>
        </w:rPr>
        <w:t>de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 3.18 m2 y 2.66 m2 respectivamente.</w:t>
      </w:r>
    </w:p>
    <w:p w:rsidR="0091032A" w:rsidRDefault="0091032A" w:rsidP="006B6997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C4B71">
        <w:rPr>
          <w:rFonts w:ascii="Arial" w:hAnsi="Arial" w:cs="Arial"/>
          <w:color w:val="000000"/>
          <w:sz w:val="20"/>
          <w:szCs w:val="20"/>
        </w:rPr>
        <w:t>Par</w:t>
      </w:r>
      <w:r w:rsidR="00B17AF6" w:rsidRPr="00DC4B71">
        <w:rPr>
          <w:rFonts w:ascii="Arial" w:hAnsi="Arial" w:cs="Arial"/>
          <w:color w:val="000000"/>
          <w:sz w:val="20"/>
          <w:szCs w:val="20"/>
        </w:rPr>
        <w:t xml:space="preserve">a una rápida adaptación a </w:t>
      </w:r>
      <w:r w:rsidRPr="00DC4B71">
        <w:rPr>
          <w:rFonts w:ascii="Arial" w:hAnsi="Arial" w:cs="Arial"/>
          <w:color w:val="000000"/>
          <w:sz w:val="20"/>
          <w:szCs w:val="20"/>
        </w:rPr>
        <w:t>los</w:t>
      </w:r>
      <w:r w:rsidR="00B17AF6" w:rsidRPr="00DC4B71">
        <w:rPr>
          <w:rFonts w:ascii="Arial" w:hAnsi="Arial" w:cs="Arial"/>
          <w:color w:val="000000"/>
          <w:sz w:val="20"/>
          <w:szCs w:val="20"/>
        </w:rPr>
        <w:t xml:space="preserve"> distintos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 tipos de cultivos y condiciones de operación, </w:t>
      </w:r>
      <w:r w:rsidRPr="006B6997">
        <w:rPr>
          <w:rFonts w:ascii="Arial" w:hAnsi="Arial" w:cs="Arial"/>
          <w:color w:val="000000"/>
          <w:sz w:val="20"/>
          <w:szCs w:val="20"/>
        </w:rPr>
        <w:t>todos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 los segmentos cóncavos de trilla se ajustan hidráulicamente y en paralelo en CEBIS. Un sistema de protección contra sobrecarga </w:t>
      </w:r>
      <w:r w:rsidR="00057215" w:rsidRPr="00DC4B71">
        <w:rPr>
          <w:rFonts w:ascii="Arial" w:hAnsi="Arial" w:cs="Arial"/>
          <w:color w:val="000000"/>
          <w:sz w:val="20"/>
          <w:szCs w:val="20"/>
        </w:rPr>
        <w:t xml:space="preserve">evita </w:t>
      </w:r>
      <w:r w:rsidR="00DC6930" w:rsidRPr="00DC4B71">
        <w:rPr>
          <w:rFonts w:ascii="Arial" w:hAnsi="Arial" w:cs="Arial"/>
          <w:color w:val="000000"/>
          <w:sz w:val="20"/>
          <w:szCs w:val="20"/>
        </w:rPr>
        <w:t>bloqueos, mientras que u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na barra cóncava puede pivotar en el flujo de cultivo por delante del tambor de trilla. Esto permite que </w:t>
      </w:r>
      <w:r w:rsidR="00BA0EAB" w:rsidRPr="00DC4B71">
        <w:rPr>
          <w:rFonts w:ascii="Arial" w:hAnsi="Arial" w:cs="Arial"/>
          <w:color w:val="000000"/>
          <w:sz w:val="20"/>
          <w:szCs w:val="20"/>
        </w:rPr>
        <w:t>en cultivos más agresi</w:t>
      </w:r>
      <w:r w:rsidR="00B17AF6" w:rsidRPr="00DC4B71">
        <w:rPr>
          <w:rFonts w:ascii="Arial" w:hAnsi="Arial" w:cs="Arial"/>
          <w:color w:val="000000"/>
          <w:sz w:val="20"/>
          <w:szCs w:val="20"/>
        </w:rPr>
        <w:t>vos, como por ejemplo la cebada</w:t>
      </w:r>
      <w:r w:rsidR="00BA0EAB" w:rsidRPr="00DC4B71">
        <w:rPr>
          <w:rFonts w:ascii="Arial" w:hAnsi="Arial" w:cs="Arial"/>
          <w:color w:val="000000"/>
          <w:sz w:val="20"/>
          <w:szCs w:val="20"/>
        </w:rPr>
        <w:t xml:space="preserve"> o trigos muy duros</w:t>
      </w:r>
      <w:r w:rsidR="00B17AF6" w:rsidRPr="00DC4B71">
        <w:rPr>
          <w:rFonts w:ascii="Arial" w:hAnsi="Arial" w:cs="Arial"/>
          <w:color w:val="000000"/>
          <w:sz w:val="20"/>
          <w:szCs w:val="20"/>
        </w:rPr>
        <w:t>,</w:t>
      </w:r>
      <w:r w:rsidR="00BA0EAB" w:rsidRPr="00DC4B71">
        <w:rPr>
          <w:rFonts w:ascii="Arial" w:hAnsi="Arial" w:cs="Arial"/>
          <w:color w:val="000000"/>
          <w:sz w:val="20"/>
          <w:szCs w:val="20"/>
        </w:rPr>
        <w:t xml:space="preserve"> </w:t>
      </w:r>
      <w:r w:rsidR="00B17AF6" w:rsidRPr="00DC4B71">
        <w:rPr>
          <w:rFonts w:ascii="Arial" w:hAnsi="Arial" w:cs="Arial"/>
          <w:color w:val="000000"/>
          <w:sz w:val="20"/>
          <w:szCs w:val="20"/>
        </w:rPr>
        <w:t xml:space="preserve">la cosecha 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se </w:t>
      </w:r>
      <w:r w:rsidR="00BA0EAB" w:rsidRPr="00DC4B71">
        <w:rPr>
          <w:rFonts w:ascii="Arial" w:hAnsi="Arial" w:cs="Arial"/>
          <w:color w:val="000000"/>
          <w:sz w:val="20"/>
          <w:szCs w:val="20"/>
        </w:rPr>
        <w:t xml:space="preserve">controle con extrema precisión. </w:t>
      </w:r>
      <w:r w:rsidR="000D5B14" w:rsidRPr="00DC4B71">
        <w:rPr>
          <w:rFonts w:ascii="Arial" w:hAnsi="Arial" w:cs="Arial"/>
          <w:color w:val="000000"/>
          <w:sz w:val="20"/>
          <w:szCs w:val="20"/>
        </w:rPr>
        <w:t>Al igual que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 los demás parámetros de la unidad de trilla, </w:t>
      </w:r>
      <w:r w:rsidR="000D5B14" w:rsidRPr="00DC4B71">
        <w:rPr>
          <w:rFonts w:ascii="Arial" w:hAnsi="Arial" w:cs="Arial"/>
          <w:color w:val="000000"/>
          <w:sz w:val="20"/>
          <w:szCs w:val="20"/>
        </w:rPr>
        <w:t>el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 control </w:t>
      </w:r>
      <w:r w:rsidR="000D5B14" w:rsidRPr="00DC4B71">
        <w:rPr>
          <w:rFonts w:ascii="Arial" w:hAnsi="Arial" w:cs="Arial"/>
          <w:color w:val="000000"/>
          <w:sz w:val="20"/>
          <w:szCs w:val="20"/>
        </w:rPr>
        <w:t>de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 barra está integrado </w:t>
      </w:r>
      <w:r w:rsidR="000D5B14" w:rsidRPr="00DC4B71">
        <w:rPr>
          <w:rFonts w:ascii="Arial" w:hAnsi="Arial" w:cs="Arial"/>
          <w:color w:val="000000"/>
          <w:sz w:val="20"/>
          <w:szCs w:val="20"/>
        </w:rPr>
        <w:t>al</w:t>
      </w:r>
      <w:r w:rsidRPr="00DC4B71">
        <w:rPr>
          <w:rFonts w:ascii="Arial" w:hAnsi="Arial" w:cs="Arial"/>
          <w:color w:val="000000"/>
          <w:sz w:val="20"/>
          <w:szCs w:val="20"/>
        </w:rPr>
        <w:t xml:space="preserve"> CEMOS AUTOMATIC. </w:t>
      </w:r>
      <w:r w:rsidR="000D5B14" w:rsidRPr="00DC4B71">
        <w:rPr>
          <w:rFonts w:ascii="Arial" w:hAnsi="Arial" w:cs="Arial"/>
          <w:color w:val="000000"/>
          <w:sz w:val="20"/>
          <w:szCs w:val="20"/>
        </w:rPr>
        <w:t>Se puede acceder a todos los segmentos desde un lado y se pueden reemplazar fácilmente. Con velocidades de tambor entre 160 y 920 revoluciones por minuto, APS SYNFLOW WALKER es adecuado para todo tipo de cultivos.</w:t>
      </w:r>
    </w:p>
    <w:p w:rsidR="0091032A" w:rsidRPr="000D5B14" w:rsidRDefault="0091032A" w:rsidP="0091032A">
      <w:pPr>
        <w:pStyle w:val="NormalWeb"/>
        <w:shd w:val="clear" w:color="auto" w:fill="FFFFFF"/>
        <w:spacing w:after="2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D5B14">
        <w:rPr>
          <w:rFonts w:ascii="Arial" w:hAnsi="Arial" w:cs="Arial"/>
          <w:b/>
          <w:color w:val="000000"/>
          <w:sz w:val="20"/>
          <w:szCs w:val="20"/>
        </w:rPr>
        <w:t>CEMOS AUTO CHOPPING ahorra combustible y optimiza resultados</w:t>
      </w:r>
    </w:p>
    <w:p w:rsidR="0091032A" w:rsidRPr="0091032A" w:rsidRDefault="000D5B14" w:rsidP="0091032A">
      <w:pPr>
        <w:pStyle w:val="NormalWeb"/>
        <w:shd w:val="clear" w:color="auto" w:fill="FFFFFF"/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otra innovación de la nueva cosechadora LEXION es el 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CEMOS AUTO CHOPPING, </w:t>
      </w:r>
      <w:r>
        <w:rPr>
          <w:rFonts w:ascii="Arial" w:hAnsi="Arial" w:cs="Arial"/>
          <w:color w:val="000000"/>
          <w:sz w:val="20"/>
          <w:szCs w:val="20"/>
        </w:rPr>
        <w:t>que también recibió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una medalla de plata</w:t>
      </w:r>
      <w:r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Agritechnica</w:t>
      </w:r>
      <w:proofErr w:type="spellEnd"/>
      <w:r w:rsidR="00057215">
        <w:rPr>
          <w:rFonts w:ascii="Arial" w:hAnsi="Arial" w:cs="Arial"/>
          <w:color w:val="000000"/>
          <w:sz w:val="20"/>
          <w:szCs w:val="20"/>
        </w:rPr>
        <w:t xml:space="preserve"> 2019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. </w:t>
      </w:r>
      <w:r w:rsidR="00057215">
        <w:rPr>
          <w:rFonts w:ascii="Arial" w:hAnsi="Arial" w:cs="Arial"/>
          <w:color w:val="000000"/>
          <w:sz w:val="20"/>
          <w:szCs w:val="20"/>
        </w:rPr>
        <w:t>E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l sistema determina continuamente el contenido de humedad y la cantidad de </w:t>
      </w:r>
      <w:r>
        <w:rPr>
          <w:rFonts w:ascii="Arial" w:hAnsi="Arial" w:cs="Arial"/>
          <w:color w:val="000000"/>
          <w:sz w:val="20"/>
          <w:szCs w:val="20"/>
        </w:rPr>
        <w:t>material</w:t>
      </w:r>
      <w:r w:rsidR="00057215">
        <w:rPr>
          <w:rFonts w:ascii="Arial" w:hAnsi="Arial" w:cs="Arial"/>
          <w:color w:val="000000"/>
          <w:sz w:val="20"/>
          <w:szCs w:val="20"/>
        </w:rPr>
        <w:t xml:space="preserve"> durante la trilla</w:t>
      </w:r>
      <w:r w:rsidR="00AB4F5E">
        <w:rPr>
          <w:rFonts w:ascii="Arial" w:hAnsi="Arial" w:cs="Arial"/>
          <w:color w:val="000000"/>
          <w:sz w:val="20"/>
          <w:szCs w:val="20"/>
        </w:rPr>
        <w:t xml:space="preserve">, ajustando 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automáticamente las posiciones de la </w:t>
      </w:r>
      <w:proofErr w:type="spellStart"/>
      <w:r w:rsidR="0091032A" w:rsidRPr="0091032A">
        <w:rPr>
          <w:rFonts w:ascii="Arial" w:hAnsi="Arial" w:cs="Arial"/>
          <w:color w:val="000000"/>
          <w:sz w:val="20"/>
          <w:szCs w:val="20"/>
        </w:rPr>
        <w:t>contracuchilla</w:t>
      </w:r>
      <w:proofErr w:type="spellEnd"/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y la </w:t>
      </w:r>
      <w:r w:rsidR="00AB4F5E">
        <w:rPr>
          <w:rFonts w:ascii="Arial" w:hAnsi="Arial" w:cs="Arial"/>
          <w:color w:val="000000"/>
          <w:sz w:val="20"/>
          <w:szCs w:val="20"/>
        </w:rPr>
        <w:t>bandeja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de fricción a las condiciones </w:t>
      </w:r>
      <w:r w:rsidR="00AB4F5E">
        <w:rPr>
          <w:rFonts w:ascii="Arial" w:hAnsi="Arial" w:cs="Arial"/>
          <w:color w:val="000000"/>
          <w:sz w:val="20"/>
          <w:szCs w:val="20"/>
        </w:rPr>
        <w:t>de cosecha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. Esto </w:t>
      </w:r>
      <w:r w:rsidR="00AB4F5E">
        <w:rPr>
          <w:rFonts w:ascii="Arial" w:hAnsi="Arial" w:cs="Arial"/>
          <w:color w:val="000000"/>
          <w:sz w:val="20"/>
          <w:szCs w:val="20"/>
        </w:rPr>
        <w:t xml:space="preserve">permite 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>ahorra</w:t>
      </w:r>
      <w:r w:rsidR="00AB4F5E">
        <w:rPr>
          <w:rFonts w:ascii="Arial" w:hAnsi="Arial" w:cs="Arial"/>
          <w:color w:val="000000"/>
          <w:sz w:val="20"/>
          <w:szCs w:val="20"/>
        </w:rPr>
        <w:t>r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hasta un 10% de combustible diesel. </w:t>
      </w:r>
      <w:r w:rsidR="00AB4F5E">
        <w:rPr>
          <w:rFonts w:ascii="Arial" w:hAnsi="Arial" w:cs="Arial"/>
          <w:color w:val="000000"/>
          <w:sz w:val="20"/>
          <w:szCs w:val="20"/>
        </w:rPr>
        <w:t>Además, u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sando </w:t>
      </w:r>
      <w:r w:rsidR="00AB4F5E">
        <w:rPr>
          <w:rFonts w:ascii="Arial" w:hAnsi="Arial" w:cs="Arial"/>
          <w:color w:val="000000"/>
          <w:sz w:val="20"/>
          <w:szCs w:val="20"/>
        </w:rPr>
        <w:t>la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terminal CEBIS, el conductor simplemente especifica si quiere trabajar con la más </w:t>
      </w:r>
      <w:r w:rsidR="00AB4F5E" w:rsidRPr="00AB4F5E">
        <w:rPr>
          <w:rFonts w:ascii="Arial" w:hAnsi="Arial" w:cs="Arial"/>
          <w:color w:val="000000"/>
          <w:sz w:val="20"/>
          <w:szCs w:val="20"/>
        </w:rPr>
        <w:t>alta calidad de corte o la máxima eficiencia.</w:t>
      </w:r>
    </w:p>
    <w:p w:rsidR="00AB4F5E" w:rsidRPr="00AB4F5E" w:rsidRDefault="00AB4F5E" w:rsidP="0091032A">
      <w:pPr>
        <w:pStyle w:val="NormalWeb"/>
        <w:shd w:val="clear" w:color="auto" w:fill="FFFFFF"/>
        <w:spacing w:after="20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CEMOS AUTO PERFORMANCE </w:t>
      </w:r>
      <w:r w:rsidR="0091032A" w:rsidRPr="00AB4F5E">
        <w:rPr>
          <w:rFonts w:ascii="Arial" w:hAnsi="Arial" w:cs="Arial"/>
          <w:b/>
          <w:color w:val="000000"/>
          <w:sz w:val="20"/>
          <w:szCs w:val="20"/>
        </w:rPr>
        <w:t xml:space="preserve">controla potencia </w:t>
      </w:r>
      <w:r w:rsidRPr="00AB4F5E">
        <w:rPr>
          <w:rFonts w:ascii="Arial" w:hAnsi="Arial" w:cs="Arial"/>
          <w:b/>
          <w:color w:val="000000"/>
          <w:sz w:val="20"/>
          <w:szCs w:val="20"/>
        </w:rPr>
        <w:t>y</w:t>
      </w:r>
      <w:r w:rsidR="0091032A" w:rsidRPr="00AB4F5E">
        <w:rPr>
          <w:rFonts w:ascii="Arial" w:hAnsi="Arial" w:cs="Arial"/>
          <w:b/>
          <w:color w:val="000000"/>
          <w:sz w:val="20"/>
          <w:szCs w:val="20"/>
        </w:rPr>
        <w:t xml:space="preserve"> velocidad</w:t>
      </w:r>
    </w:p>
    <w:p w:rsidR="0029249B" w:rsidRPr="009A5FB3" w:rsidRDefault="00AB4F5E" w:rsidP="009A5FB3">
      <w:pPr>
        <w:pStyle w:val="NormalWeb"/>
        <w:shd w:val="clear" w:color="auto" w:fill="FFFFFF"/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CEMOS AUTO PERFORMANCE, la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JAGUAR </w:t>
      </w:r>
      <w:r>
        <w:rPr>
          <w:rFonts w:ascii="Arial" w:hAnsi="Arial" w:cs="Arial"/>
          <w:color w:val="000000"/>
          <w:sz w:val="20"/>
          <w:szCs w:val="20"/>
        </w:rPr>
        <w:t xml:space="preserve">puede 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>mant</w:t>
      </w:r>
      <w:r>
        <w:rPr>
          <w:rFonts w:ascii="Arial" w:hAnsi="Arial" w:cs="Arial"/>
          <w:color w:val="000000"/>
          <w:sz w:val="20"/>
          <w:szCs w:val="20"/>
        </w:rPr>
        <w:t>ener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constante la velocidad establecida</w:t>
      </w:r>
      <w:r>
        <w:rPr>
          <w:rFonts w:ascii="Arial" w:hAnsi="Arial" w:cs="Arial"/>
          <w:color w:val="000000"/>
          <w:sz w:val="20"/>
          <w:szCs w:val="20"/>
        </w:rPr>
        <w:t xml:space="preserve"> y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regula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la potencia del motor de acuerdo </w:t>
      </w:r>
      <w:r>
        <w:rPr>
          <w:rFonts w:ascii="Arial" w:hAnsi="Arial" w:cs="Arial"/>
          <w:color w:val="000000"/>
          <w:sz w:val="20"/>
          <w:szCs w:val="20"/>
        </w:rPr>
        <w:t>al tipo de cultivo con el que está trabajando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. A medida que aumenta </w:t>
      </w:r>
      <w:r>
        <w:rPr>
          <w:rFonts w:ascii="Arial" w:hAnsi="Arial" w:cs="Arial"/>
          <w:color w:val="000000"/>
          <w:sz w:val="20"/>
          <w:szCs w:val="20"/>
        </w:rPr>
        <w:t>el material que ingresa a la máquina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, primero se </w:t>
      </w:r>
      <w:r>
        <w:rPr>
          <w:rFonts w:ascii="Arial" w:hAnsi="Arial" w:cs="Arial"/>
          <w:color w:val="000000"/>
          <w:sz w:val="20"/>
          <w:szCs w:val="20"/>
        </w:rPr>
        <w:t>incremen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ta la potencia del motor y luego se </w:t>
      </w:r>
      <w:r w:rsidR="0091032A" w:rsidRPr="00BA0EAB">
        <w:rPr>
          <w:rFonts w:ascii="Arial" w:hAnsi="Arial" w:cs="Arial"/>
          <w:color w:val="000000"/>
          <w:sz w:val="20"/>
          <w:szCs w:val="20"/>
        </w:rPr>
        <w:t>reduce la velocidad de conducción.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tanto, a menor cosecha,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la potencia del motor se reduce automáticamente. Esto </w:t>
      </w:r>
      <w:r>
        <w:rPr>
          <w:rFonts w:ascii="Arial" w:hAnsi="Arial" w:cs="Arial"/>
          <w:color w:val="000000"/>
          <w:sz w:val="20"/>
          <w:szCs w:val="20"/>
        </w:rPr>
        <w:t>logra mantener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constante la velocidad del motor y elimina los cambios bruscos de carga</w:t>
      </w:r>
      <w:r>
        <w:rPr>
          <w:rFonts w:ascii="Arial" w:hAnsi="Arial" w:cs="Arial"/>
          <w:color w:val="000000"/>
          <w:sz w:val="20"/>
          <w:szCs w:val="20"/>
        </w:rPr>
        <w:t xml:space="preserve">, generando 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como resultado un flujo de cultivo uniforme con alta confiabilidad operativa y menor consumo de combustible. </w:t>
      </w:r>
      <w:r>
        <w:rPr>
          <w:rFonts w:ascii="Arial" w:hAnsi="Arial" w:cs="Arial"/>
          <w:color w:val="000000"/>
          <w:sz w:val="20"/>
          <w:szCs w:val="20"/>
        </w:rPr>
        <w:t>De esta manera, e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l conductor </w:t>
      </w:r>
      <w:r>
        <w:rPr>
          <w:rFonts w:ascii="Arial" w:hAnsi="Arial" w:cs="Arial"/>
          <w:color w:val="000000"/>
          <w:sz w:val="20"/>
          <w:szCs w:val="20"/>
        </w:rPr>
        <w:t>puede sentirse aliviado</w:t>
      </w:r>
      <w:r w:rsidR="0091032A" w:rsidRPr="0091032A">
        <w:rPr>
          <w:rFonts w:ascii="Arial" w:hAnsi="Arial" w:cs="Arial"/>
          <w:color w:val="000000"/>
          <w:sz w:val="20"/>
          <w:szCs w:val="20"/>
        </w:rPr>
        <w:t xml:space="preserve"> especialmente en situaciones de cosecha exigentes.</w:t>
      </w:r>
      <w:bookmarkStart w:id="0" w:name="_GoBack"/>
      <w:bookmarkEnd w:id="0"/>
    </w:p>
    <w:p w:rsidR="0029249B" w:rsidRDefault="0029249B" w:rsidP="00DB00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/>
        <w:jc w:val="both"/>
        <w:rPr>
          <w:rFonts w:eastAsia="Tahoma"/>
          <w:color w:val="000000"/>
        </w:rPr>
      </w:pPr>
    </w:p>
    <w:p w:rsidR="00D11DA1" w:rsidRPr="00DB0020" w:rsidRDefault="00D33B79" w:rsidP="00DB002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240"/>
        <w:jc w:val="both"/>
        <w:rPr>
          <w:rFonts w:eastAsia="Tahoma"/>
          <w:color w:val="000000"/>
        </w:rPr>
      </w:pPr>
      <w:proofErr w:type="spellStart"/>
      <w:r w:rsidRPr="00DB0020">
        <w:rPr>
          <w:rFonts w:eastAsia="Tahoma"/>
          <w:color w:val="000000"/>
        </w:rPr>
        <w:t>Podés</w:t>
      </w:r>
      <w:proofErr w:type="spellEnd"/>
      <w:r w:rsidRPr="00DB0020">
        <w:rPr>
          <w:rFonts w:eastAsia="Tahoma"/>
          <w:color w:val="000000"/>
        </w:rPr>
        <w:t xml:space="preserve"> seguir a CLAAS Argentina en las redes</w:t>
      </w:r>
    </w:p>
    <w:p w:rsidR="00D11DA1" w:rsidRPr="00DB0020" w:rsidRDefault="00D33B79" w:rsidP="00DB0020">
      <w:pPr>
        <w:pBdr>
          <w:top w:val="nil"/>
          <w:left w:val="nil"/>
          <w:bottom w:val="nil"/>
          <w:right w:val="nil"/>
          <w:between w:val="nil"/>
        </w:pBdr>
        <w:tabs>
          <w:tab w:val="left" w:pos="6450"/>
        </w:tabs>
        <w:spacing w:after="240"/>
        <w:jc w:val="both"/>
        <w:rPr>
          <w:rFonts w:eastAsia="Tahoma"/>
          <w:color w:val="000000"/>
        </w:rPr>
      </w:pPr>
      <w:r w:rsidRPr="00DB0020">
        <w:rPr>
          <w:rFonts w:eastAsia="Tahoma"/>
          <w:noProof/>
          <w:color w:val="000000"/>
          <w:vertAlign w:val="subscript"/>
          <w:lang w:val="es-AR"/>
        </w:rPr>
        <w:drawing>
          <wp:inline distT="0" distB="0" distL="114300" distR="114300">
            <wp:extent cx="114300" cy="114300"/>
            <wp:effectExtent l="0" t="0" r="0" b="0"/>
            <wp:docPr id="1" name="image4.png" descr="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Facebook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B0020">
        <w:rPr>
          <w:rFonts w:eastAsia="Tahoma"/>
          <w:color w:val="000000"/>
        </w:rPr>
        <w:t xml:space="preserve"> </w:t>
      </w:r>
      <w:proofErr w:type="spellStart"/>
      <w:r w:rsidRPr="00DB0020">
        <w:rPr>
          <w:rFonts w:eastAsia="Tahoma"/>
          <w:color w:val="000000"/>
        </w:rPr>
        <w:t>CLAAS.Argentina</w:t>
      </w:r>
      <w:proofErr w:type="spellEnd"/>
      <w:r w:rsidRPr="00DB0020">
        <w:rPr>
          <w:rFonts w:eastAsia="Tahoma"/>
          <w:color w:val="000000"/>
        </w:rPr>
        <w:t xml:space="preserve"> </w:t>
      </w:r>
      <w:r w:rsidRPr="00DB0020">
        <w:rPr>
          <w:rFonts w:eastAsia="Tahoma"/>
          <w:noProof/>
          <w:color w:val="000000"/>
          <w:lang w:val="es-AR"/>
        </w:rPr>
        <w:drawing>
          <wp:inline distT="0" distB="0" distL="114300" distR="114300">
            <wp:extent cx="114300" cy="114300"/>
            <wp:effectExtent l="0" t="0" r="0" b="0"/>
            <wp:docPr id="3" name="image1.png" descr="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witter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B0020">
        <w:rPr>
          <w:rFonts w:eastAsia="Tahoma"/>
          <w:color w:val="000000"/>
        </w:rPr>
        <w:t xml:space="preserve"> @</w:t>
      </w:r>
      <w:proofErr w:type="spellStart"/>
      <w:r w:rsidRPr="00DB0020">
        <w:rPr>
          <w:rFonts w:eastAsia="Tahoma"/>
          <w:color w:val="000000"/>
        </w:rPr>
        <w:t>CLAAS_Argentina</w:t>
      </w:r>
      <w:proofErr w:type="spellEnd"/>
      <w:r w:rsidRPr="00DB0020">
        <w:rPr>
          <w:rFonts w:eastAsia="Tahoma"/>
          <w:color w:val="000000"/>
        </w:rPr>
        <w:t xml:space="preserve"> </w:t>
      </w:r>
      <w:r w:rsidRPr="00DB0020">
        <w:rPr>
          <w:rFonts w:eastAsia="Tahoma"/>
          <w:noProof/>
          <w:color w:val="000000"/>
          <w:lang w:val="es-AR"/>
        </w:rPr>
        <w:drawing>
          <wp:inline distT="0" distB="0" distL="114300" distR="114300">
            <wp:extent cx="125730" cy="113030"/>
            <wp:effectExtent l="0" t="0" r="0" b="0"/>
            <wp:docPr id="2" name="image2.jpg" descr="C:\Users\Usuario\AppData\Local\Microsoft\Windows\INetCache\Content.Word\160511143151_instagram_nuevo_logo_640x360_instagram_nocre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uario\AppData\Local\Microsoft\Windows\INetCache\Content.Word\160511143151_instagram_nuevo_logo_640x360_instagram_nocredit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13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B0020">
        <w:rPr>
          <w:rFonts w:eastAsia="Tahoma"/>
          <w:color w:val="000000"/>
        </w:rPr>
        <w:t xml:space="preserve"> </w:t>
      </w:r>
      <w:proofErr w:type="spellStart"/>
      <w:r w:rsidRPr="00DB0020">
        <w:rPr>
          <w:rFonts w:eastAsia="Tahoma"/>
          <w:color w:val="000000"/>
        </w:rPr>
        <w:t>CLAAS_Argentina</w:t>
      </w:r>
      <w:proofErr w:type="spellEnd"/>
    </w:p>
    <w:sectPr w:rsidR="00D11DA1" w:rsidRPr="00DB0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84" w:right="1418" w:bottom="1134" w:left="1418" w:header="284" w:footer="5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0B9" w:rsidRDefault="007040B9">
      <w:r>
        <w:separator/>
      </w:r>
    </w:p>
  </w:endnote>
  <w:endnote w:type="continuationSeparator" w:id="0">
    <w:p w:rsidR="007040B9" w:rsidRDefault="00704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Prensa: SAVIA Comunicación </w:t>
    </w:r>
  </w:p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left" w:pos="555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 Tel. 011 4545 7734 - </w:t>
    </w:r>
    <w:hyperlink r:id="rId1">
      <w:r>
        <w:rPr>
          <w:rFonts w:ascii="Tahoma" w:eastAsia="Tahoma" w:hAnsi="Tahoma" w:cs="Tahoma"/>
          <w:color w:val="000000"/>
          <w:sz w:val="14"/>
          <w:szCs w:val="14"/>
        </w:rPr>
        <w:t>prensa@saviacomunicacion.com.ar</w:t>
      </w:r>
    </w:hyperlink>
  </w:p>
  <w:p w:rsidR="00D11DA1" w:rsidRDefault="007040B9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jc w:val="right"/>
      <w:rPr>
        <w:rFonts w:ascii="Tahoma" w:eastAsia="Tahoma" w:hAnsi="Tahoma" w:cs="Tahoma"/>
        <w:color w:val="000000"/>
        <w:sz w:val="14"/>
        <w:szCs w:val="14"/>
      </w:rPr>
    </w:pPr>
    <w:hyperlink r:id="rId2">
      <w:r w:rsidR="00D33B79">
        <w:rPr>
          <w:rFonts w:ascii="Tahoma" w:eastAsia="Tahoma" w:hAnsi="Tahoma" w:cs="Tahoma"/>
          <w:color w:val="000000"/>
          <w:sz w:val="14"/>
          <w:szCs w:val="14"/>
        </w:rPr>
        <w:t>www.saviacomunicacion.com.ar</w:t>
      </w:r>
    </w:hyperlink>
    <w:r w:rsidR="00D33B79">
      <w:rPr>
        <w:rFonts w:ascii="Tahoma" w:eastAsia="Tahoma" w:hAnsi="Tahoma" w:cs="Tahoma"/>
        <w:color w:val="000000"/>
        <w:sz w:val="14"/>
        <w:szCs w:val="14"/>
      </w:rPr>
      <w:t xml:space="preserve">   </w:t>
    </w:r>
  </w:p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noProof/>
        <w:color w:val="000000"/>
        <w:sz w:val="14"/>
        <w:szCs w:val="14"/>
        <w:vertAlign w:val="subscript"/>
        <w:lang w:val="es-AR"/>
      </w:rPr>
      <w:drawing>
        <wp:inline distT="0" distB="0" distL="114300" distR="114300">
          <wp:extent cx="114300" cy="114300"/>
          <wp:effectExtent l="0" t="0" r="0" b="0"/>
          <wp:docPr id="6" name="image4.png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aceboo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savia.comunicacion</w:t>
    </w:r>
    <w:proofErr w:type="spellEnd"/>
    <w:r>
      <w:rPr>
        <w:rFonts w:ascii="Tahoma" w:eastAsia="Tahoma" w:hAnsi="Tahoma" w:cs="Tahoma"/>
        <w:color w:val="000000"/>
        <w:sz w:val="14"/>
        <w:szCs w:val="14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  <w:lang w:val="es-AR"/>
      </w:rPr>
      <w:drawing>
        <wp:inline distT="0" distB="0" distL="114300" distR="114300">
          <wp:extent cx="114300" cy="114300"/>
          <wp:effectExtent l="0" t="0" r="0" b="0"/>
          <wp:docPr id="4" name="image1.png" descr="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witter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@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saviaprensa</w:t>
    </w:r>
    <w:proofErr w:type="spellEnd"/>
    <w:r>
      <w:rPr>
        <w:color w:val="000000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  <w:lang w:val="es-AR"/>
      </w:rPr>
      <w:drawing>
        <wp:inline distT="0" distB="0" distL="114300" distR="114300">
          <wp:extent cx="125730" cy="113030"/>
          <wp:effectExtent l="0" t="0" r="0" b="0"/>
          <wp:docPr id="9" name="image2.jpg" descr="C:\Users\Usuario\AppData\Local\Microsoft\Windows\INetCache\Content.Word\160511143151_instagram_nuevo_logo_640x360_instagram_nocred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Microsoft\Windows\INetCache\Content.Word\160511143151_instagram_nuevo_logo_640x360_instagram_nocredit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" cy="113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saviacomunicacion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A1" w:rsidRDefault="00D11DA1">
    <w:pPr>
      <w:keepNext/>
      <w:pBdr>
        <w:top w:val="nil"/>
        <w:left w:val="nil"/>
        <w:bottom w:val="nil"/>
        <w:right w:val="nil"/>
        <w:between w:val="nil"/>
      </w:pBdr>
      <w:rPr>
        <w:b/>
        <w:color w:val="000000"/>
        <w:sz w:val="12"/>
        <w:szCs w:val="12"/>
      </w:rPr>
    </w:pPr>
  </w:p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Prensa: SAVIA Comunicación </w:t>
    </w:r>
  </w:p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left" w:pos="555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 Tel. 011 4545 7734 - </w:t>
    </w:r>
    <w:hyperlink r:id="rId1">
      <w:r>
        <w:rPr>
          <w:rFonts w:ascii="Tahoma" w:eastAsia="Tahoma" w:hAnsi="Tahoma" w:cs="Tahoma"/>
          <w:color w:val="000000"/>
          <w:sz w:val="14"/>
          <w:szCs w:val="14"/>
        </w:rPr>
        <w:t>prensa@saviacomunicacion.com.ar</w:t>
      </w:r>
    </w:hyperlink>
  </w:p>
  <w:p w:rsidR="00D11DA1" w:rsidRDefault="007040B9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jc w:val="right"/>
      <w:rPr>
        <w:rFonts w:ascii="Tahoma" w:eastAsia="Tahoma" w:hAnsi="Tahoma" w:cs="Tahoma"/>
        <w:color w:val="000000"/>
        <w:sz w:val="14"/>
        <w:szCs w:val="14"/>
      </w:rPr>
    </w:pPr>
    <w:hyperlink r:id="rId2">
      <w:r w:rsidR="00D33B79">
        <w:rPr>
          <w:rFonts w:ascii="Tahoma" w:eastAsia="Tahoma" w:hAnsi="Tahoma" w:cs="Tahoma"/>
          <w:color w:val="000000"/>
          <w:sz w:val="14"/>
          <w:szCs w:val="14"/>
        </w:rPr>
        <w:t>www.saviacomunicacion.com.ar</w:t>
      </w:r>
    </w:hyperlink>
    <w:r w:rsidR="00D33B79">
      <w:rPr>
        <w:rFonts w:ascii="Tahoma" w:eastAsia="Tahoma" w:hAnsi="Tahoma" w:cs="Tahoma"/>
        <w:color w:val="000000"/>
        <w:sz w:val="14"/>
        <w:szCs w:val="14"/>
      </w:rPr>
      <w:t xml:space="preserve">   </w:t>
    </w:r>
  </w:p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left" w:pos="645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noProof/>
        <w:color w:val="000000"/>
        <w:sz w:val="14"/>
        <w:szCs w:val="14"/>
        <w:vertAlign w:val="subscript"/>
        <w:lang w:val="es-AR"/>
      </w:rPr>
      <w:drawing>
        <wp:inline distT="0" distB="0" distL="114300" distR="114300">
          <wp:extent cx="114300" cy="114300"/>
          <wp:effectExtent l="0" t="0" r="0" b="0"/>
          <wp:docPr id="8" name="image4.png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aceboo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savia.comunicacion</w:t>
    </w:r>
    <w:proofErr w:type="spellEnd"/>
    <w:r>
      <w:rPr>
        <w:rFonts w:ascii="Tahoma" w:eastAsia="Tahoma" w:hAnsi="Tahoma" w:cs="Tahoma"/>
        <w:color w:val="000000"/>
        <w:sz w:val="14"/>
        <w:szCs w:val="14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  <w:lang w:val="es-AR"/>
      </w:rPr>
      <w:drawing>
        <wp:inline distT="0" distB="0" distL="114300" distR="114300">
          <wp:extent cx="114300" cy="114300"/>
          <wp:effectExtent l="0" t="0" r="0" b="0"/>
          <wp:docPr id="11" name="image1.png" descr="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witter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@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saviaprensa</w:t>
    </w:r>
    <w:proofErr w:type="spellEnd"/>
    <w:r>
      <w:rPr>
        <w:color w:val="000000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  <w:lang w:val="es-AR"/>
      </w:rPr>
      <w:drawing>
        <wp:inline distT="0" distB="0" distL="114300" distR="114300">
          <wp:extent cx="125730" cy="113030"/>
          <wp:effectExtent l="0" t="0" r="0" b="0"/>
          <wp:docPr id="10" name="image2.jpg" descr="C:\Users\Usuario\AppData\Local\Microsoft\Windows\INetCache\Content.Word\160511143151_instagram_nuevo_logo_640x360_instagram_nocred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Microsoft\Windows\INetCache\Content.Word\160511143151_instagram_nuevo_logo_640x360_instagram_nocredit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" cy="113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saviacomunicacion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0B9" w:rsidRDefault="007040B9">
      <w:r>
        <w:separator/>
      </w:r>
    </w:p>
  </w:footnote>
  <w:footnote w:type="continuationSeparator" w:id="0">
    <w:p w:rsidR="007040B9" w:rsidRDefault="00704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A1" w:rsidRDefault="00D11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D11DA1" w:rsidRDefault="00D11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4251959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Square wrapText="bothSides" distT="0" distB="0" distL="114300" distR="11430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rPr>
        <w:color w:val="000000"/>
      </w:rPr>
    </w:pPr>
    <w:r>
      <w:rPr>
        <w:color w:val="000000"/>
        <w:sz w:val="24"/>
        <w:szCs w:val="24"/>
      </w:rPr>
      <w:t>Información de prensa</w:t>
    </w:r>
    <w:r>
      <w:rPr>
        <w:color w:val="000000"/>
        <w:sz w:val="24"/>
        <w:szCs w:val="24"/>
      </w:rPr>
      <w:tab/>
    </w:r>
  </w:p>
  <w:p w:rsidR="00D11DA1" w:rsidRDefault="00D11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D11DA1" w:rsidRDefault="00D11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A1" w:rsidRDefault="00D11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4251959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Square wrapText="bothSides" distT="0" distB="0" distL="114300" distR="11430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1DA1" w:rsidRDefault="00D33B79">
    <w:pPr>
      <w:pBdr>
        <w:top w:val="nil"/>
        <w:left w:val="nil"/>
        <w:bottom w:val="nil"/>
        <w:right w:val="nil"/>
        <w:between w:val="nil"/>
      </w:pBdr>
      <w:tabs>
        <w:tab w:val="right" w:pos="9070"/>
      </w:tabs>
      <w:rPr>
        <w:color w:val="000000"/>
      </w:rPr>
    </w:pPr>
    <w:r>
      <w:rPr>
        <w:color w:val="000000"/>
        <w:sz w:val="24"/>
        <w:szCs w:val="24"/>
      </w:rPr>
      <w:t>Información de prensa</w:t>
    </w:r>
    <w:r>
      <w:rPr>
        <w:color w:val="000000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A1"/>
    <w:rsid w:val="00024E85"/>
    <w:rsid w:val="00036472"/>
    <w:rsid w:val="00057215"/>
    <w:rsid w:val="000D5B14"/>
    <w:rsid w:val="00157723"/>
    <w:rsid w:val="00162C07"/>
    <w:rsid w:val="00206581"/>
    <w:rsid w:val="00224EFE"/>
    <w:rsid w:val="0029249B"/>
    <w:rsid w:val="002C6995"/>
    <w:rsid w:val="00365FA6"/>
    <w:rsid w:val="00387F6D"/>
    <w:rsid w:val="004123ED"/>
    <w:rsid w:val="004D0420"/>
    <w:rsid w:val="00545BDD"/>
    <w:rsid w:val="005C60C0"/>
    <w:rsid w:val="006B6997"/>
    <w:rsid w:val="007040B9"/>
    <w:rsid w:val="0089200D"/>
    <w:rsid w:val="0091032A"/>
    <w:rsid w:val="009A5FB3"/>
    <w:rsid w:val="00AB4F5E"/>
    <w:rsid w:val="00B17AF6"/>
    <w:rsid w:val="00BA0EAB"/>
    <w:rsid w:val="00C17769"/>
    <w:rsid w:val="00C94C55"/>
    <w:rsid w:val="00D11DA1"/>
    <w:rsid w:val="00D33B79"/>
    <w:rsid w:val="00D74393"/>
    <w:rsid w:val="00DB0020"/>
    <w:rsid w:val="00DC4B71"/>
    <w:rsid w:val="00DC6930"/>
    <w:rsid w:val="00E16E02"/>
    <w:rsid w:val="00EC7913"/>
    <w:rsid w:val="00ED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5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5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Repetti, Daiana</dc:creator>
  <cp:lastModifiedBy>Usuario de Windows</cp:lastModifiedBy>
  <cp:revision>8</cp:revision>
  <dcterms:created xsi:type="dcterms:W3CDTF">2019-11-05T10:59:00Z</dcterms:created>
  <dcterms:modified xsi:type="dcterms:W3CDTF">2019-11-06T19:18:00Z</dcterms:modified>
</cp:coreProperties>
</file>