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9CCA" w14:textId="57D4E936" w:rsidR="008973BA" w:rsidRPr="00BB6353" w:rsidRDefault="006C78F2" w:rsidP="008973BA">
      <w:pPr>
        <w:pStyle w:val="BasicParagraph"/>
        <w:snapToGrid w:val="0"/>
        <w:spacing w:after="200" w:line="240" w:lineRule="auto"/>
        <w:jc w:val="center"/>
        <w:rPr>
          <w:rFonts w:ascii="Noto Sans Display ExtraLight" w:hAnsi="Noto Sans Display ExtraLight" w:cs="Noto Sans Display ExtraLight"/>
          <w:sz w:val="48"/>
          <w:szCs w:val="48"/>
          <w:lang w:val="es-AR"/>
        </w:rPr>
      </w:pPr>
      <w:r>
        <w:rPr>
          <w:rFonts w:ascii="Noto Sans Display ExtraLight" w:hAnsi="Noto Sans Display ExtraLight" w:cs="Noto Sans Display ExtraLight"/>
          <w:sz w:val="48"/>
          <w:szCs w:val="48"/>
          <w:lang w:val="es-AR"/>
        </w:rPr>
        <w:t>Planificación e innovación para enfrentar a las malezas</w:t>
      </w:r>
    </w:p>
    <w:p w14:paraId="3CC34A4F" w14:textId="0CF4F290" w:rsidR="00AD0816" w:rsidRDefault="006C78F2" w:rsidP="0064326B">
      <w:pPr>
        <w:pStyle w:val="BasicParagraph"/>
        <w:snapToGrid w:val="0"/>
        <w:spacing w:line="245" w:lineRule="auto"/>
        <w:jc w:val="center"/>
        <w:rPr>
          <w:rFonts w:ascii="Noto Sans Display ExtraLight" w:hAnsi="Noto Sans Display ExtraLight" w:cs="Noto Sans Display ExtraLight"/>
          <w:i/>
          <w:lang w:val="es-AR"/>
        </w:rPr>
      </w:pPr>
      <w:r>
        <w:rPr>
          <w:rFonts w:ascii="Noto Sans Display ExtraLight" w:hAnsi="Noto Sans Display ExtraLight" w:cs="Noto Sans Display ExtraLight"/>
          <w:i/>
          <w:lang w:val="es-AR"/>
        </w:rPr>
        <w:t xml:space="preserve">César </w:t>
      </w:r>
      <w:proofErr w:type="spellStart"/>
      <w:r w:rsidR="00BE413F">
        <w:rPr>
          <w:rFonts w:ascii="Noto Sans Display ExtraLight" w:hAnsi="Noto Sans Display ExtraLight" w:cs="Noto Sans Display ExtraLight"/>
          <w:i/>
          <w:lang w:val="es-AR"/>
        </w:rPr>
        <w:t>Suppo</w:t>
      </w:r>
      <w:proofErr w:type="spellEnd"/>
      <w:r>
        <w:rPr>
          <w:rFonts w:ascii="Noto Sans Display ExtraLight" w:hAnsi="Noto Sans Display ExtraLight" w:cs="Noto Sans Display ExtraLight"/>
          <w:i/>
          <w:lang w:val="es-AR"/>
        </w:rPr>
        <w:t xml:space="preserve"> y </w:t>
      </w:r>
      <w:r w:rsidR="00AD0816">
        <w:rPr>
          <w:rFonts w:ascii="Noto Sans Display ExtraLight" w:hAnsi="Noto Sans Display ExtraLight" w:cs="Noto Sans Display ExtraLight"/>
          <w:i/>
          <w:lang w:val="es-AR"/>
        </w:rPr>
        <w:t>Ernesto Carreño</w:t>
      </w:r>
      <w:r w:rsidR="00440F0F">
        <w:rPr>
          <w:rFonts w:ascii="Noto Sans Display ExtraLight" w:hAnsi="Noto Sans Display ExtraLight" w:cs="Noto Sans Display ExtraLight"/>
          <w:i/>
          <w:lang w:val="es-AR"/>
        </w:rPr>
        <w:t xml:space="preserve"> son productor y asesor en el centro de la provincia de Córdoba. Desde un lote tratado con </w:t>
      </w:r>
      <w:proofErr w:type="spellStart"/>
      <w:r w:rsidR="00440F0F">
        <w:rPr>
          <w:rFonts w:ascii="Noto Sans Display ExtraLight" w:hAnsi="Noto Sans Display ExtraLight" w:cs="Noto Sans Display ExtraLight"/>
          <w:i/>
          <w:lang w:val="es-AR"/>
        </w:rPr>
        <w:t>Tripzin</w:t>
      </w:r>
      <w:proofErr w:type="spellEnd"/>
      <w:r w:rsidR="00440F0F">
        <w:rPr>
          <w:rFonts w:ascii="Noto Sans Display ExtraLight" w:hAnsi="Noto Sans Display ExtraLight" w:cs="Noto Sans Display ExtraLight"/>
          <w:i/>
          <w:lang w:val="es-AR"/>
        </w:rPr>
        <w:t xml:space="preserve"> comparten </w:t>
      </w:r>
      <w:r w:rsidR="00AD0816">
        <w:rPr>
          <w:rFonts w:ascii="Noto Sans Display ExtraLight" w:hAnsi="Noto Sans Display ExtraLight" w:cs="Noto Sans Display ExtraLight"/>
          <w:i/>
          <w:lang w:val="es-AR"/>
        </w:rPr>
        <w:t>su e</w:t>
      </w:r>
      <w:r w:rsidR="00440F0F">
        <w:rPr>
          <w:rFonts w:ascii="Noto Sans Display ExtraLight" w:hAnsi="Noto Sans Display ExtraLight" w:cs="Noto Sans Display ExtraLight"/>
          <w:i/>
          <w:lang w:val="es-AR"/>
        </w:rPr>
        <w:t>xperiencia en el</w:t>
      </w:r>
      <w:r w:rsidR="00AD0816">
        <w:rPr>
          <w:rFonts w:ascii="Noto Sans Display ExtraLight" w:hAnsi="Noto Sans Display ExtraLight" w:cs="Noto Sans Display ExtraLight"/>
          <w:i/>
          <w:lang w:val="es-AR"/>
        </w:rPr>
        <w:t xml:space="preserve"> control de malezas.</w:t>
      </w:r>
      <w:r w:rsidR="00440F0F">
        <w:rPr>
          <w:rFonts w:ascii="Noto Sans Display ExtraLight" w:hAnsi="Noto Sans Display ExtraLight" w:cs="Noto Sans Display ExtraLight"/>
          <w:i/>
          <w:lang w:val="es-AR"/>
        </w:rPr>
        <w:t xml:space="preserve"> Cómo evitar el </w:t>
      </w:r>
      <w:r w:rsidR="00EE385C">
        <w:rPr>
          <w:rFonts w:ascii="Noto Sans Display ExtraLight" w:hAnsi="Noto Sans Display ExtraLight" w:cs="Noto Sans Display ExtraLight"/>
          <w:i/>
          <w:lang w:val="es-AR"/>
        </w:rPr>
        <w:t>uso sostenido</w:t>
      </w:r>
      <w:r w:rsidR="00440F0F">
        <w:rPr>
          <w:rFonts w:ascii="Noto Sans Display ExtraLight" w:hAnsi="Noto Sans Display ExtraLight" w:cs="Noto Sans Display ExtraLight"/>
          <w:i/>
          <w:lang w:val="es-AR"/>
        </w:rPr>
        <w:t xml:space="preserve"> de herbicidas </w:t>
      </w:r>
      <w:proofErr w:type="spellStart"/>
      <w:r w:rsidR="00440F0F">
        <w:rPr>
          <w:rFonts w:ascii="Noto Sans Display ExtraLight" w:hAnsi="Noto Sans Display ExtraLight" w:cs="Noto Sans Display ExtraLight"/>
          <w:i/>
          <w:lang w:val="es-AR"/>
        </w:rPr>
        <w:t>PPO’s</w:t>
      </w:r>
      <w:proofErr w:type="spellEnd"/>
      <w:r w:rsidR="00440F0F">
        <w:rPr>
          <w:rFonts w:ascii="Noto Sans Display ExtraLight" w:hAnsi="Noto Sans Display ExtraLight" w:cs="Noto Sans Display ExtraLight"/>
          <w:i/>
          <w:lang w:val="es-AR"/>
        </w:rPr>
        <w:t xml:space="preserve"> en la era del Yuyo colorado.</w:t>
      </w:r>
    </w:p>
    <w:p w14:paraId="28B44F0F" w14:textId="77777777" w:rsidR="00440F0F" w:rsidRDefault="00440F0F" w:rsidP="006C78F2">
      <w:pPr>
        <w:pStyle w:val="BasicParagraph"/>
        <w:snapToGrid w:val="0"/>
        <w:spacing w:line="245" w:lineRule="auto"/>
        <w:rPr>
          <w:rFonts w:ascii="Noto Sans Light" w:hAnsi="Noto Sans Light" w:cs="Noto Sans Light"/>
          <w:i/>
          <w:sz w:val="20"/>
          <w:szCs w:val="20"/>
          <w:lang w:val="es-AR"/>
        </w:rPr>
      </w:pPr>
    </w:p>
    <w:p w14:paraId="62042740" w14:textId="75F160CE" w:rsidR="006C78F2" w:rsidRDefault="00BE413F" w:rsidP="006C78F2">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i/>
          <w:sz w:val="20"/>
          <w:szCs w:val="20"/>
          <w:lang w:val="es-AR"/>
        </w:rPr>
        <w:t>2</w:t>
      </w:r>
      <w:r w:rsidR="00E31F5A">
        <w:rPr>
          <w:rFonts w:ascii="Noto Sans Light" w:hAnsi="Noto Sans Light" w:cs="Noto Sans Light"/>
          <w:i/>
          <w:sz w:val="20"/>
          <w:szCs w:val="20"/>
          <w:lang w:val="es-AR"/>
        </w:rPr>
        <w:t>8</w:t>
      </w:r>
      <w:r w:rsidR="00BE6B1D" w:rsidRPr="0064326B">
        <w:rPr>
          <w:rFonts w:ascii="Noto Sans Light" w:hAnsi="Noto Sans Light" w:cs="Noto Sans Light"/>
          <w:i/>
          <w:sz w:val="20"/>
          <w:szCs w:val="20"/>
          <w:lang w:val="es-AR"/>
        </w:rPr>
        <w:t>.</w:t>
      </w:r>
      <w:r w:rsidR="006C78F2">
        <w:rPr>
          <w:rFonts w:ascii="Noto Sans Light" w:hAnsi="Noto Sans Light" w:cs="Noto Sans Light"/>
          <w:i/>
          <w:sz w:val="20"/>
          <w:szCs w:val="20"/>
          <w:lang w:val="es-AR"/>
        </w:rPr>
        <w:t>01.2020</w:t>
      </w:r>
      <w:r w:rsidR="006C78F2">
        <w:rPr>
          <w:rFonts w:ascii="Noto Sans Light" w:hAnsi="Noto Sans Light" w:cs="Noto Sans Light"/>
          <w:sz w:val="20"/>
          <w:szCs w:val="20"/>
          <w:lang w:val="es-AR"/>
        </w:rPr>
        <w:t xml:space="preserve">. </w:t>
      </w:r>
      <w:r w:rsidR="006C78F2" w:rsidRPr="006C78F2">
        <w:rPr>
          <w:rFonts w:ascii="Noto Sans Light" w:hAnsi="Noto Sans Light" w:cs="Noto Sans Light"/>
          <w:sz w:val="20"/>
          <w:szCs w:val="20"/>
          <w:lang w:val="es-AR"/>
        </w:rPr>
        <w:t>El último informe de la REM</w:t>
      </w:r>
      <w:r>
        <w:rPr>
          <w:rFonts w:ascii="Noto Sans Light" w:hAnsi="Noto Sans Light" w:cs="Noto Sans Light"/>
          <w:sz w:val="20"/>
          <w:szCs w:val="20"/>
          <w:lang w:val="es-AR"/>
        </w:rPr>
        <w:t xml:space="preserve"> (</w:t>
      </w:r>
      <w:proofErr w:type="spellStart"/>
      <w:r>
        <w:rPr>
          <w:rFonts w:ascii="Noto Sans Light" w:hAnsi="Noto Sans Light" w:cs="Noto Sans Light"/>
          <w:sz w:val="20"/>
          <w:szCs w:val="20"/>
          <w:lang w:val="es-AR"/>
        </w:rPr>
        <w:t>Aapresid</w:t>
      </w:r>
      <w:proofErr w:type="spellEnd"/>
      <w:r>
        <w:rPr>
          <w:rFonts w:ascii="Noto Sans Light" w:hAnsi="Noto Sans Light" w:cs="Noto Sans Light"/>
          <w:sz w:val="20"/>
          <w:szCs w:val="20"/>
          <w:lang w:val="es-AR"/>
        </w:rPr>
        <w:t>)</w:t>
      </w:r>
      <w:r w:rsidR="006C78F2" w:rsidRPr="006C78F2">
        <w:rPr>
          <w:rFonts w:ascii="Noto Sans Light" w:hAnsi="Noto Sans Light" w:cs="Noto Sans Light"/>
          <w:sz w:val="20"/>
          <w:szCs w:val="20"/>
          <w:lang w:val="es-AR"/>
        </w:rPr>
        <w:t xml:space="preserve"> publicado semanas atrás revela que ya se contabilizan 27 malezas (21 resistentes y 6 tolerantes) que cubren 29 millones de hectáreas agrícolas a lo largo de todo el país. Se trata de un panorama realmente complejo que evidencia la necesidad de encarar la problemática desde otra perspectiva. </w:t>
      </w:r>
      <w:r>
        <w:rPr>
          <w:rFonts w:ascii="Noto Sans Light" w:hAnsi="Noto Sans Light" w:cs="Noto Sans Light"/>
          <w:sz w:val="20"/>
          <w:szCs w:val="20"/>
          <w:lang w:val="es-AR"/>
        </w:rPr>
        <w:t xml:space="preserve">La clave, </w:t>
      </w:r>
      <w:r w:rsidR="006C78F2" w:rsidRPr="006C78F2">
        <w:rPr>
          <w:rFonts w:ascii="Noto Sans Light" w:hAnsi="Noto Sans Light" w:cs="Noto Sans Light"/>
          <w:sz w:val="20"/>
          <w:szCs w:val="20"/>
          <w:lang w:val="es-AR"/>
        </w:rPr>
        <w:t>comenzar mucho tiempo antes de la siembra del cultivo con una planificación integral que pueda anticipar las dificultades.</w:t>
      </w:r>
      <w:r w:rsidR="006C78F2">
        <w:rPr>
          <w:rFonts w:ascii="Noto Sans Light" w:hAnsi="Noto Sans Light" w:cs="Noto Sans Light"/>
          <w:sz w:val="20"/>
          <w:szCs w:val="20"/>
          <w:lang w:val="es-AR"/>
        </w:rPr>
        <w:t xml:space="preserve"> </w:t>
      </w:r>
    </w:p>
    <w:p w14:paraId="7B2FFFCE" w14:textId="77777777" w:rsidR="006C78F2" w:rsidRPr="006C78F2" w:rsidRDefault="006C78F2" w:rsidP="006C78F2">
      <w:pPr>
        <w:pStyle w:val="BasicParagraph"/>
        <w:snapToGrid w:val="0"/>
        <w:spacing w:line="245" w:lineRule="auto"/>
        <w:rPr>
          <w:rFonts w:ascii="Noto Sans Light" w:hAnsi="Noto Sans Light" w:cs="Noto Sans Light"/>
          <w:sz w:val="20"/>
          <w:szCs w:val="20"/>
          <w:lang w:val="es-AR"/>
        </w:rPr>
      </w:pPr>
    </w:p>
    <w:p w14:paraId="3258A620" w14:textId="106DEFCC" w:rsidR="00AD4845" w:rsidRDefault="006C78F2" w:rsidP="006C78F2">
      <w:pPr>
        <w:pStyle w:val="BasicParagraph"/>
        <w:snapToGrid w:val="0"/>
        <w:spacing w:line="245" w:lineRule="auto"/>
        <w:rPr>
          <w:rFonts w:ascii="Noto Sans Light" w:hAnsi="Noto Sans Light" w:cs="Noto Sans Light"/>
          <w:sz w:val="20"/>
          <w:szCs w:val="20"/>
          <w:lang w:val="es-AR"/>
        </w:rPr>
      </w:pPr>
      <w:r w:rsidRPr="006C78F2">
        <w:rPr>
          <w:rFonts w:ascii="Noto Sans Light" w:hAnsi="Noto Sans Light" w:cs="Noto Sans Light"/>
          <w:sz w:val="20"/>
          <w:szCs w:val="20"/>
          <w:lang w:val="es-AR"/>
        </w:rPr>
        <w:t xml:space="preserve">“Siempre va a ser más barato prevenir que curar”, repite como un mantra César </w:t>
      </w:r>
      <w:proofErr w:type="spellStart"/>
      <w:r w:rsidR="00BE413F">
        <w:rPr>
          <w:rFonts w:ascii="Noto Sans Light" w:hAnsi="Noto Sans Light" w:cs="Noto Sans Light"/>
          <w:sz w:val="20"/>
          <w:szCs w:val="20"/>
          <w:lang w:val="es-AR"/>
        </w:rPr>
        <w:t>Suppo</w:t>
      </w:r>
      <w:proofErr w:type="spellEnd"/>
      <w:r w:rsidRPr="006C78F2">
        <w:rPr>
          <w:rFonts w:ascii="Noto Sans Light" w:hAnsi="Noto Sans Light" w:cs="Noto Sans Light"/>
          <w:sz w:val="20"/>
          <w:szCs w:val="20"/>
          <w:lang w:val="es-AR"/>
        </w:rPr>
        <w:t xml:space="preserve">, </w:t>
      </w:r>
      <w:r w:rsidR="00D40C1A">
        <w:rPr>
          <w:rFonts w:ascii="Noto Sans Light" w:hAnsi="Noto Sans Light" w:cs="Noto Sans Light"/>
          <w:sz w:val="20"/>
          <w:szCs w:val="20"/>
          <w:lang w:val="es-AR"/>
        </w:rPr>
        <w:t xml:space="preserve">ingeniero agrónomo y productor </w:t>
      </w:r>
      <w:r w:rsidR="00835A3A">
        <w:rPr>
          <w:rFonts w:ascii="Noto Sans Light" w:hAnsi="Noto Sans Light" w:cs="Noto Sans Light"/>
          <w:sz w:val="20"/>
          <w:szCs w:val="20"/>
          <w:lang w:val="es-AR"/>
        </w:rPr>
        <w:t>en</w:t>
      </w:r>
      <w:r w:rsidR="00D40C1A">
        <w:rPr>
          <w:rFonts w:ascii="Noto Sans Light" w:hAnsi="Noto Sans Light" w:cs="Noto Sans Light"/>
          <w:sz w:val="20"/>
          <w:szCs w:val="20"/>
          <w:lang w:val="es-AR"/>
        </w:rPr>
        <w:t xml:space="preserve"> Despeñaderos, a 50 kilómetros al sur de la ciudad de Córdoba. </w:t>
      </w:r>
      <w:r w:rsidR="00835A3A">
        <w:rPr>
          <w:rFonts w:ascii="Noto Sans Light" w:hAnsi="Noto Sans Light" w:cs="Noto Sans Light"/>
          <w:sz w:val="20"/>
          <w:szCs w:val="20"/>
          <w:lang w:val="es-AR"/>
        </w:rPr>
        <w:t xml:space="preserve">Allí, junto al asesor Ernesto Carreño, de la agronomía Alejandro </w:t>
      </w:r>
      <w:proofErr w:type="spellStart"/>
      <w:r w:rsidR="00835A3A">
        <w:rPr>
          <w:rFonts w:ascii="Noto Sans Light" w:hAnsi="Noto Sans Light" w:cs="Noto Sans Light"/>
          <w:sz w:val="20"/>
          <w:szCs w:val="20"/>
          <w:lang w:val="es-AR"/>
        </w:rPr>
        <w:t>Monetti</w:t>
      </w:r>
      <w:proofErr w:type="spellEnd"/>
      <w:r w:rsidR="00835A3A">
        <w:rPr>
          <w:rFonts w:ascii="Noto Sans Light" w:hAnsi="Noto Sans Light" w:cs="Noto Sans Light"/>
          <w:sz w:val="20"/>
          <w:szCs w:val="20"/>
          <w:lang w:val="es-AR"/>
        </w:rPr>
        <w:t xml:space="preserve"> SRL, viene trabajando en </w:t>
      </w:r>
      <w:r w:rsidR="00AD4845">
        <w:rPr>
          <w:rFonts w:ascii="Noto Sans Light" w:hAnsi="Noto Sans Light" w:cs="Noto Sans Light"/>
          <w:sz w:val="20"/>
          <w:szCs w:val="20"/>
          <w:lang w:val="es-AR"/>
        </w:rPr>
        <w:t xml:space="preserve">la incorporación de </w:t>
      </w:r>
      <w:r w:rsidR="00835A3A">
        <w:rPr>
          <w:rFonts w:ascii="Noto Sans Light" w:hAnsi="Noto Sans Light" w:cs="Noto Sans Light"/>
          <w:sz w:val="20"/>
          <w:szCs w:val="20"/>
          <w:lang w:val="es-AR"/>
        </w:rPr>
        <w:t>nuevas soluciones que a</w:t>
      </w:r>
      <w:r w:rsidR="00F115F2">
        <w:rPr>
          <w:rFonts w:ascii="Noto Sans Light" w:hAnsi="Noto Sans Light" w:cs="Noto Sans Light"/>
          <w:sz w:val="20"/>
          <w:szCs w:val="20"/>
          <w:lang w:val="es-AR"/>
        </w:rPr>
        <w:t>demás de ser efectivas le permitan manejar el problema de malezas de un modo más sostenible.</w:t>
      </w:r>
    </w:p>
    <w:p w14:paraId="5F8D77AC" w14:textId="77777777" w:rsidR="00AD4845" w:rsidRDefault="00AD4845" w:rsidP="006C78F2">
      <w:pPr>
        <w:pStyle w:val="BasicParagraph"/>
        <w:snapToGrid w:val="0"/>
        <w:spacing w:line="245" w:lineRule="auto"/>
        <w:rPr>
          <w:rFonts w:ascii="Noto Sans Light" w:hAnsi="Noto Sans Light" w:cs="Noto Sans Light"/>
          <w:sz w:val="20"/>
          <w:szCs w:val="20"/>
          <w:lang w:val="es-AR"/>
        </w:rPr>
      </w:pPr>
    </w:p>
    <w:p w14:paraId="695D6471" w14:textId="3F739244" w:rsidR="00835A3A" w:rsidRDefault="00835A3A" w:rsidP="006C78F2">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Bajo esta premisa</w:t>
      </w:r>
      <w:r w:rsidR="00AD4845">
        <w:rPr>
          <w:rFonts w:ascii="Noto Sans Light" w:hAnsi="Noto Sans Light" w:cs="Noto Sans Light"/>
          <w:sz w:val="20"/>
          <w:szCs w:val="20"/>
          <w:lang w:val="es-AR"/>
        </w:rPr>
        <w:t xml:space="preserve">, en esta campaña decidieron utilizar </w:t>
      </w:r>
      <w:r>
        <w:rPr>
          <w:rFonts w:ascii="Noto Sans Light" w:hAnsi="Noto Sans Light" w:cs="Noto Sans Light"/>
          <w:sz w:val="20"/>
          <w:szCs w:val="20"/>
          <w:lang w:val="es-AR"/>
        </w:rPr>
        <w:t xml:space="preserve">el herbicida </w:t>
      </w:r>
      <w:proofErr w:type="spellStart"/>
      <w:r>
        <w:rPr>
          <w:rFonts w:ascii="Noto Sans Light" w:hAnsi="Noto Sans Light" w:cs="Noto Sans Light"/>
          <w:sz w:val="20"/>
          <w:szCs w:val="20"/>
          <w:lang w:val="es-AR"/>
        </w:rPr>
        <w:t>Tripzin</w:t>
      </w:r>
      <w:proofErr w:type="spellEnd"/>
      <w:r>
        <w:rPr>
          <w:rFonts w:ascii="Noto Sans Light" w:hAnsi="Noto Sans Light" w:cs="Noto Sans Light"/>
          <w:sz w:val="20"/>
          <w:szCs w:val="20"/>
          <w:lang w:val="es-AR"/>
        </w:rPr>
        <w:t xml:space="preserve"> de UPL,</w:t>
      </w:r>
      <w:r w:rsidRPr="00835A3A">
        <w:rPr>
          <w:rFonts w:ascii="Noto Sans Light" w:hAnsi="Noto Sans Light" w:cs="Noto Sans Light"/>
          <w:sz w:val="20"/>
          <w:szCs w:val="20"/>
          <w:lang w:val="es-AR"/>
        </w:rPr>
        <w:t xml:space="preserve"> </w:t>
      </w:r>
      <w:r>
        <w:rPr>
          <w:rFonts w:ascii="Noto Sans Light" w:hAnsi="Noto Sans Light" w:cs="Noto Sans Light"/>
          <w:sz w:val="20"/>
          <w:szCs w:val="20"/>
          <w:lang w:val="es-AR"/>
        </w:rPr>
        <w:t>un</w:t>
      </w:r>
      <w:r w:rsidRPr="006C78F2">
        <w:rPr>
          <w:rFonts w:ascii="Noto Sans Light" w:hAnsi="Noto Sans Light" w:cs="Noto Sans Light"/>
          <w:sz w:val="20"/>
          <w:szCs w:val="20"/>
          <w:lang w:val="es-AR"/>
        </w:rPr>
        <w:t xml:space="preserve"> pre</w:t>
      </w:r>
      <w:r w:rsidR="00812E16">
        <w:rPr>
          <w:rFonts w:ascii="Noto Sans Light" w:hAnsi="Noto Sans Light" w:cs="Noto Sans Light"/>
          <w:sz w:val="20"/>
          <w:szCs w:val="20"/>
          <w:lang w:val="es-AR"/>
        </w:rPr>
        <w:t>-</w:t>
      </w:r>
      <w:r>
        <w:rPr>
          <w:rFonts w:ascii="Noto Sans Light" w:hAnsi="Noto Sans Light" w:cs="Noto Sans Light"/>
          <w:sz w:val="20"/>
          <w:szCs w:val="20"/>
          <w:lang w:val="es-AR"/>
        </w:rPr>
        <w:t>e</w:t>
      </w:r>
      <w:r w:rsidRPr="006C78F2">
        <w:rPr>
          <w:rFonts w:ascii="Noto Sans Light" w:hAnsi="Noto Sans Light" w:cs="Noto Sans Light"/>
          <w:sz w:val="20"/>
          <w:szCs w:val="20"/>
          <w:lang w:val="es-AR"/>
        </w:rPr>
        <w:t xml:space="preserve">mergente </w:t>
      </w:r>
      <w:r w:rsidR="00EE385C">
        <w:rPr>
          <w:rFonts w:ascii="Noto Sans Light" w:hAnsi="Noto Sans Light" w:cs="Noto Sans Light"/>
          <w:sz w:val="20"/>
          <w:szCs w:val="20"/>
          <w:lang w:val="es-AR"/>
        </w:rPr>
        <w:t xml:space="preserve">del cultivo y la maleza </w:t>
      </w:r>
      <w:r w:rsidRPr="006C78F2">
        <w:rPr>
          <w:rFonts w:ascii="Noto Sans Light" w:hAnsi="Noto Sans Light" w:cs="Noto Sans Light"/>
          <w:sz w:val="20"/>
          <w:szCs w:val="20"/>
          <w:lang w:val="es-AR"/>
        </w:rPr>
        <w:t>con acción sistémica y residual</w:t>
      </w:r>
      <w:r w:rsidR="00417054">
        <w:rPr>
          <w:rFonts w:ascii="Noto Sans Light" w:hAnsi="Noto Sans Light" w:cs="Noto Sans Light"/>
          <w:sz w:val="20"/>
          <w:szCs w:val="20"/>
          <w:lang w:val="es-AR"/>
        </w:rPr>
        <w:t xml:space="preserve"> </w:t>
      </w:r>
      <w:r w:rsidR="00417054" w:rsidRPr="00F10134">
        <w:rPr>
          <w:rFonts w:ascii="Noto Sans Light" w:hAnsi="Noto Sans Light" w:cs="Noto Sans Light"/>
          <w:sz w:val="20"/>
          <w:szCs w:val="20"/>
          <w:lang w:val="es-AR"/>
        </w:rPr>
        <w:t xml:space="preserve">para el control de </w:t>
      </w:r>
      <w:r w:rsidR="00EE385C" w:rsidRPr="00F10134">
        <w:rPr>
          <w:rFonts w:ascii="Noto Sans Light" w:hAnsi="Noto Sans Light" w:cs="Noto Sans Light"/>
          <w:sz w:val="20"/>
          <w:szCs w:val="20"/>
          <w:lang w:val="es-AR"/>
        </w:rPr>
        <w:t>especies</w:t>
      </w:r>
      <w:r w:rsidR="00417054" w:rsidRPr="00F10134">
        <w:rPr>
          <w:rFonts w:ascii="Noto Sans Light" w:hAnsi="Noto Sans Light" w:cs="Noto Sans Light"/>
          <w:sz w:val="20"/>
          <w:szCs w:val="20"/>
          <w:lang w:val="es-AR"/>
        </w:rPr>
        <w:t xml:space="preserve"> de </w:t>
      </w:r>
      <w:proofErr w:type="gramStart"/>
      <w:r w:rsidR="00417054" w:rsidRPr="00F10134">
        <w:rPr>
          <w:rFonts w:ascii="Noto Sans Light" w:hAnsi="Noto Sans Light" w:cs="Noto Sans Light"/>
          <w:sz w:val="20"/>
          <w:szCs w:val="20"/>
          <w:lang w:val="es-AR"/>
        </w:rPr>
        <w:t>hoja ancha y gramí</w:t>
      </w:r>
      <w:r w:rsidR="00EE385C" w:rsidRPr="00F10134">
        <w:rPr>
          <w:rFonts w:ascii="Noto Sans Light" w:hAnsi="Noto Sans Light" w:cs="Noto Sans Light"/>
          <w:sz w:val="20"/>
          <w:szCs w:val="20"/>
          <w:lang w:val="es-AR"/>
        </w:rPr>
        <w:t>n</w:t>
      </w:r>
      <w:r w:rsidR="00417054" w:rsidRPr="00F10134">
        <w:rPr>
          <w:rFonts w:ascii="Noto Sans Light" w:hAnsi="Noto Sans Light" w:cs="Noto Sans Light"/>
          <w:sz w:val="20"/>
          <w:szCs w:val="20"/>
          <w:lang w:val="es-AR"/>
        </w:rPr>
        <w:t>eas</w:t>
      </w:r>
      <w:proofErr w:type="gramEnd"/>
      <w:r w:rsidR="00EE385C">
        <w:rPr>
          <w:rFonts w:ascii="Noto Sans Light" w:hAnsi="Noto Sans Light" w:cs="Noto Sans Light"/>
          <w:sz w:val="20"/>
          <w:szCs w:val="20"/>
          <w:lang w:val="es-AR"/>
        </w:rPr>
        <w:t>. P</w:t>
      </w:r>
      <w:r>
        <w:rPr>
          <w:rFonts w:ascii="Noto Sans Light" w:hAnsi="Noto Sans Light" w:cs="Noto Sans Light"/>
          <w:sz w:val="20"/>
          <w:szCs w:val="20"/>
          <w:lang w:val="es-AR"/>
        </w:rPr>
        <w:t>or su formulación</w:t>
      </w:r>
      <w:r w:rsidR="00EE385C">
        <w:rPr>
          <w:rFonts w:ascii="Noto Sans Light" w:hAnsi="Noto Sans Light" w:cs="Noto Sans Light"/>
          <w:sz w:val="20"/>
          <w:szCs w:val="20"/>
          <w:lang w:val="es-AR"/>
        </w:rPr>
        <w:t xml:space="preserve"> en base </w:t>
      </w:r>
      <w:r w:rsidR="00F10134">
        <w:rPr>
          <w:rFonts w:ascii="Noto Sans Light" w:hAnsi="Noto Sans Light" w:cs="Noto Sans Light"/>
          <w:sz w:val="20"/>
          <w:szCs w:val="20"/>
          <w:lang w:val="es-AR"/>
        </w:rPr>
        <w:t>a</w:t>
      </w:r>
      <w:r>
        <w:rPr>
          <w:rFonts w:ascii="Noto Sans Light" w:hAnsi="Noto Sans Light" w:cs="Noto Sans Light"/>
          <w:sz w:val="20"/>
          <w:szCs w:val="20"/>
          <w:lang w:val="es-AR"/>
        </w:rPr>
        <w:t xml:space="preserve"> </w:t>
      </w:r>
      <w:proofErr w:type="spellStart"/>
      <w:r w:rsidRPr="006C78F2">
        <w:rPr>
          <w:rFonts w:ascii="Noto Sans Light" w:hAnsi="Noto Sans Light" w:cs="Noto Sans Light"/>
          <w:sz w:val="20"/>
          <w:szCs w:val="20"/>
          <w:lang w:val="es-AR"/>
        </w:rPr>
        <w:t>Pendimetalin</w:t>
      </w:r>
      <w:proofErr w:type="spellEnd"/>
      <w:r w:rsidRPr="006C78F2">
        <w:rPr>
          <w:rFonts w:ascii="Noto Sans Light" w:hAnsi="Noto Sans Light" w:cs="Noto Sans Light"/>
          <w:sz w:val="20"/>
          <w:szCs w:val="20"/>
          <w:lang w:val="es-AR"/>
        </w:rPr>
        <w:t xml:space="preserve"> (perteneciente al grupo de las </w:t>
      </w:r>
      <w:proofErr w:type="spellStart"/>
      <w:r w:rsidRPr="006C78F2">
        <w:rPr>
          <w:rFonts w:ascii="Noto Sans Light" w:hAnsi="Noto Sans Light" w:cs="Noto Sans Light"/>
          <w:sz w:val="20"/>
          <w:szCs w:val="20"/>
          <w:lang w:val="es-AR"/>
        </w:rPr>
        <w:t>dinitroanilinas</w:t>
      </w:r>
      <w:proofErr w:type="spellEnd"/>
      <w:r w:rsidRPr="006C78F2">
        <w:rPr>
          <w:rFonts w:ascii="Noto Sans Light" w:hAnsi="Noto Sans Light" w:cs="Noto Sans Light"/>
          <w:sz w:val="20"/>
          <w:szCs w:val="20"/>
          <w:lang w:val="es-AR"/>
        </w:rPr>
        <w:t xml:space="preserve">) </w:t>
      </w:r>
      <w:r>
        <w:rPr>
          <w:rFonts w:ascii="Noto Sans Light" w:hAnsi="Noto Sans Light" w:cs="Noto Sans Light"/>
          <w:sz w:val="20"/>
          <w:szCs w:val="20"/>
          <w:lang w:val="es-AR"/>
        </w:rPr>
        <w:t xml:space="preserve">y </w:t>
      </w:r>
      <w:proofErr w:type="spellStart"/>
      <w:r w:rsidRPr="006C78F2">
        <w:rPr>
          <w:rFonts w:ascii="Noto Sans Light" w:hAnsi="Noto Sans Light" w:cs="Noto Sans Light"/>
          <w:sz w:val="20"/>
          <w:szCs w:val="20"/>
          <w:lang w:val="es-AR"/>
        </w:rPr>
        <w:t>Metribuzin</w:t>
      </w:r>
      <w:proofErr w:type="spellEnd"/>
      <w:r w:rsidRPr="006C78F2">
        <w:rPr>
          <w:rFonts w:ascii="Noto Sans Light" w:hAnsi="Noto Sans Light" w:cs="Noto Sans Light"/>
          <w:sz w:val="20"/>
          <w:szCs w:val="20"/>
          <w:lang w:val="es-AR"/>
        </w:rPr>
        <w:t xml:space="preserve"> (del grupo de las </w:t>
      </w:r>
      <w:proofErr w:type="spellStart"/>
      <w:r w:rsidRPr="006C78F2">
        <w:rPr>
          <w:rFonts w:ascii="Noto Sans Light" w:hAnsi="Noto Sans Light" w:cs="Noto Sans Light"/>
          <w:sz w:val="20"/>
          <w:szCs w:val="20"/>
          <w:lang w:val="es-AR"/>
        </w:rPr>
        <w:t>triazinas</w:t>
      </w:r>
      <w:proofErr w:type="spellEnd"/>
      <w:r w:rsidRPr="006C78F2">
        <w:rPr>
          <w:rFonts w:ascii="Noto Sans Light" w:hAnsi="Noto Sans Light" w:cs="Noto Sans Light"/>
          <w:sz w:val="20"/>
          <w:szCs w:val="20"/>
          <w:lang w:val="es-AR"/>
        </w:rPr>
        <w:t>)</w:t>
      </w:r>
      <w:r>
        <w:rPr>
          <w:rFonts w:ascii="Noto Sans Light" w:hAnsi="Noto Sans Light" w:cs="Noto Sans Light"/>
          <w:sz w:val="20"/>
          <w:szCs w:val="20"/>
          <w:lang w:val="es-AR"/>
        </w:rPr>
        <w:t>,</w:t>
      </w:r>
      <w:r w:rsidR="00DB317C">
        <w:rPr>
          <w:rFonts w:ascii="Noto Sans Light" w:hAnsi="Noto Sans Light" w:cs="Noto Sans Light"/>
          <w:sz w:val="20"/>
          <w:szCs w:val="20"/>
          <w:lang w:val="es-AR"/>
        </w:rPr>
        <w:t xml:space="preserve"> </w:t>
      </w:r>
      <w:r>
        <w:rPr>
          <w:rFonts w:ascii="Noto Sans Light" w:hAnsi="Noto Sans Light" w:cs="Noto Sans Light"/>
          <w:sz w:val="20"/>
          <w:szCs w:val="20"/>
          <w:lang w:val="es-AR"/>
        </w:rPr>
        <w:t xml:space="preserve">permite </w:t>
      </w:r>
      <w:r w:rsidR="00DB317C" w:rsidRPr="00F10134">
        <w:rPr>
          <w:rFonts w:ascii="Noto Sans Light" w:hAnsi="Noto Sans Light" w:cs="Noto Sans Light"/>
          <w:sz w:val="20"/>
          <w:szCs w:val="20"/>
          <w:lang w:val="es-AR"/>
        </w:rPr>
        <w:t>reemplazar aplicaciones de PPO sin p</w:t>
      </w:r>
      <w:r w:rsidR="00F10134" w:rsidRPr="00F10134">
        <w:rPr>
          <w:rFonts w:ascii="Noto Sans Light" w:hAnsi="Noto Sans Light" w:cs="Noto Sans Light"/>
          <w:sz w:val="20"/>
          <w:szCs w:val="20"/>
          <w:lang w:val="es-AR"/>
        </w:rPr>
        <w:t>é</w:t>
      </w:r>
      <w:r w:rsidR="00DB317C" w:rsidRPr="00F10134">
        <w:rPr>
          <w:rFonts w:ascii="Noto Sans Light" w:hAnsi="Noto Sans Light" w:cs="Noto Sans Light"/>
          <w:sz w:val="20"/>
          <w:szCs w:val="20"/>
          <w:lang w:val="es-AR"/>
        </w:rPr>
        <w:t>rdidas de efectividad</w:t>
      </w:r>
      <w:r w:rsidRPr="006C78F2">
        <w:rPr>
          <w:rFonts w:ascii="Noto Sans Light" w:hAnsi="Noto Sans Light" w:cs="Noto Sans Light"/>
          <w:sz w:val="20"/>
          <w:szCs w:val="20"/>
          <w:lang w:val="es-AR"/>
        </w:rPr>
        <w:t>.</w:t>
      </w:r>
      <w:r>
        <w:rPr>
          <w:rFonts w:ascii="Noto Sans Light" w:hAnsi="Noto Sans Light" w:cs="Noto Sans Light"/>
          <w:sz w:val="20"/>
          <w:szCs w:val="20"/>
          <w:lang w:val="es-AR"/>
        </w:rPr>
        <w:t xml:space="preserve"> </w:t>
      </w:r>
      <w:r w:rsidR="00F10134">
        <w:rPr>
          <w:rFonts w:ascii="Noto Sans Light" w:hAnsi="Noto Sans Light" w:cs="Noto Sans Light"/>
          <w:sz w:val="20"/>
          <w:szCs w:val="20"/>
          <w:lang w:val="es-AR"/>
        </w:rPr>
        <w:t>Conformes con el resultado y a</w:t>
      </w:r>
      <w:r w:rsidR="00AD4845">
        <w:rPr>
          <w:rFonts w:ascii="Noto Sans Light" w:hAnsi="Noto Sans Light" w:cs="Noto Sans Light"/>
          <w:sz w:val="20"/>
          <w:szCs w:val="20"/>
          <w:lang w:val="es-AR"/>
        </w:rPr>
        <w:t xml:space="preserve"> 50 días de aplicado el producto</w:t>
      </w:r>
      <w:r w:rsidR="00F10134">
        <w:rPr>
          <w:rFonts w:ascii="Noto Sans Light" w:hAnsi="Noto Sans Light" w:cs="Noto Sans Light"/>
          <w:sz w:val="20"/>
          <w:szCs w:val="20"/>
          <w:lang w:val="es-AR"/>
        </w:rPr>
        <w:t xml:space="preserve">, Carreño y </w:t>
      </w:r>
      <w:proofErr w:type="spellStart"/>
      <w:r w:rsidR="00F10134">
        <w:rPr>
          <w:rFonts w:ascii="Noto Sans Light" w:hAnsi="Noto Sans Light" w:cs="Noto Sans Light"/>
          <w:sz w:val="20"/>
          <w:szCs w:val="20"/>
          <w:lang w:val="es-AR"/>
        </w:rPr>
        <w:t>Suppo</w:t>
      </w:r>
      <w:proofErr w:type="spellEnd"/>
      <w:r w:rsidR="00AD4845">
        <w:rPr>
          <w:rFonts w:ascii="Noto Sans Light" w:hAnsi="Noto Sans Light" w:cs="Noto Sans Light"/>
          <w:sz w:val="20"/>
          <w:szCs w:val="20"/>
          <w:lang w:val="es-AR"/>
        </w:rPr>
        <w:t xml:space="preserve"> decidieron compartir su experiencia. </w:t>
      </w:r>
    </w:p>
    <w:p w14:paraId="66995364" w14:textId="77777777" w:rsidR="00AD4845" w:rsidRDefault="00AD4845" w:rsidP="006C78F2">
      <w:pPr>
        <w:pStyle w:val="BasicParagraph"/>
        <w:snapToGrid w:val="0"/>
        <w:spacing w:line="245" w:lineRule="auto"/>
        <w:rPr>
          <w:rFonts w:ascii="Noto Sans Light" w:hAnsi="Noto Sans Light" w:cs="Noto Sans Light"/>
          <w:sz w:val="20"/>
          <w:szCs w:val="20"/>
          <w:lang w:val="es-AR"/>
        </w:rPr>
      </w:pPr>
    </w:p>
    <w:p w14:paraId="45FBB101" w14:textId="31F2E03A" w:rsidR="00AD4845" w:rsidRPr="003A3C00" w:rsidRDefault="00AD4845" w:rsidP="006C78F2">
      <w:pPr>
        <w:pStyle w:val="BasicParagraph"/>
        <w:snapToGrid w:val="0"/>
        <w:spacing w:line="245" w:lineRule="auto"/>
        <w:rPr>
          <w:rFonts w:ascii="Noto Sans Light" w:hAnsi="Noto Sans Light" w:cs="Noto Sans Light"/>
          <w:b/>
          <w:sz w:val="20"/>
          <w:szCs w:val="20"/>
          <w:lang w:val="es-AR"/>
        </w:rPr>
      </w:pPr>
      <w:r w:rsidRPr="003A3C00">
        <w:rPr>
          <w:rFonts w:ascii="Noto Sans Light" w:hAnsi="Noto Sans Light" w:cs="Noto Sans Light"/>
          <w:b/>
          <w:sz w:val="20"/>
          <w:szCs w:val="20"/>
          <w:lang w:val="es-AR"/>
        </w:rPr>
        <w:t>Mi campo es testigo</w:t>
      </w:r>
    </w:p>
    <w:p w14:paraId="7093B0C2" w14:textId="6FE2F168" w:rsidR="00AD4845" w:rsidRDefault="00AD4845" w:rsidP="00AD4845">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 xml:space="preserve">La zona de Despeñaderos se caracteriza por su variabilidad </w:t>
      </w:r>
      <w:r w:rsidR="00D40C1A">
        <w:rPr>
          <w:rFonts w:ascii="Noto Sans Light" w:hAnsi="Noto Sans Light" w:cs="Noto Sans Light"/>
          <w:sz w:val="20"/>
          <w:szCs w:val="20"/>
          <w:lang w:val="es-AR"/>
        </w:rPr>
        <w:t>climátic</w:t>
      </w:r>
      <w:r>
        <w:rPr>
          <w:rFonts w:ascii="Noto Sans Light" w:hAnsi="Noto Sans Light" w:cs="Noto Sans Light"/>
          <w:sz w:val="20"/>
          <w:szCs w:val="20"/>
          <w:lang w:val="es-AR"/>
        </w:rPr>
        <w:t>a</w:t>
      </w:r>
      <w:r w:rsidR="00D40C1A">
        <w:rPr>
          <w:rFonts w:ascii="Noto Sans Light" w:hAnsi="Noto Sans Light" w:cs="Noto Sans Light"/>
          <w:sz w:val="20"/>
          <w:szCs w:val="20"/>
          <w:lang w:val="es-AR"/>
        </w:rPr>
        <w:t xml:space="preserve"> </w:t>
      </w:r>
      <w:r w:rsidR="00835A3A">
        <w:rPr>
          <w:rFonts w:ascii="Noto Sans Light" w:hAnsi="Noto Sans Light" w:cs="Noto Sans Light"/>
          <w:sz w:val="20"/>
          <w:szCs w:val="20"/>
          <w:lang w:val="es-AR"/>
        </w:rPr>
        <w:t xml:space="preserve">y </w:t>
      </w:r>
      <w:r w:rsidR="00D40C1A">
        <w:rPr>
          <w:rFonts w:ascii="Noto Sans Light" w:hAnsi="Noto Sans Light" w:cs="Noto Sans Light"/>
          <w:sz w:val="20"/>
          <w:szCs w:val="20"/>
          <w:lang w:val="es-AR"/>
        </w:rPr>
        <w:t>de suelos.</w:t>
      </w:r>
      <w:r>
        <w:rPr>
          <w:rFonts w:ascii="Noto Sans Light" w:hAnsi="Noto Sans Light" w:cs="Noto Sans Light"/>
          <w:sz w:val="20"/>
          <w:szCs w:val="20"/>
          <w:lang w:val="es-AR"/>
        </w:rPr>
        <w:t xml:space="preserve"> Carreño destaca que las malezas que más </w:t>
      </w:r>
      <w:r w:rsidR="003A3C00">
        <w:rPr>
          <w:rFonts w:ascii="Noto Sans Light" w:hAnsi="Noto Sans Light" w:cs="Noto Sans Light"/>
          <w:sz w:val="20"/>
          <w:szCs w:val="20"/>
          <w:lang w:val="es-AR"/>
        </w:rPr>
        <w:t xml:space="preserve">los </w:t>
      </w:r>
      <w:r>
        <w:rPr>
          <w:rFonts w:ascii="Noto Sans Light" w:hAnsi="Noto Sans Light" w:cs="Noto Sans Light"/>
          <w:sz w:val="20"/>
          <w:szCs w:val="20"/>
          <w:lang w:val="es-AR"/>
        </w:rPr>
        <w:t xml:space="preserve">preocupan son yuyo colorado y </w:t>
      </w:r>
      <w:proofErr w:type="gramStart"/>
      <w:r>
        <w:rPr>
          <w:rFonts w:ascii="Noto Sans Light" w:hAnsi="Noto Sans Light" w:cs="Noto Sans Light"/>
          <w:sz w:val="20"/>
          <w:szCs w:val="20"/>
          <w:lang w:val="es-AR"/>
        </w:rPr>
        <w:t>gramíneas</w:t>
      </w:r>
      <w:proofErr w:type="gramEnd"/>
      <w:r>
        <w:rPr>
          <w:rFonts w:ascii="Noto Sans Light" w:hAnsi="Noto Sans Light" w:cs="Noto Sans Light"/>
          <w:sz w:val="20"/>
          <w:szCs w:val="20"/>
          <w:lang w:val="es-AR"/>
        </w:rPr>
        <w:t xml:space="preserve">. “Que ya no se pueden generalizar, hay que identificarlas con nombre y apellido. </w:t>
      </w:r>
      <w:proofErr w:type="spellStart"/>
      <w:r w:rsidRPr="00CF44A8">
        <w:rPr>
          <w:rFonts w:ascii="Noto Sans Light" w:hAnsi="Noto Sans Light" w:cs="Noto Sans Light"/>
          <w:i/>
          <w:iCs/>
          <w:sz w:val="20"/>
          <w:szCs w:val="20"/>
          <w:lang w:val="es-AR"/>
        </w:rPr>
        <w:t>Eleusine</w:t>
      </w:r>
      <w:proofErr w:type="spellEnd"/>
      <w:r w:rsidRPr="00CF44A8">
        <w:rPr>
          <w:rFonts w:ascii="Noto Sans Light" w:hAnsi="Noto Sans Light" w:cs="Noto Sans Light"/>
          <w:i/>
          <w:iCs/>
          <w:sz w:val="20"/>
          <w:szCs w:val="20"/>
          <w:lang w:val="es-AR"/>
        </w:rPr>
        <w:t xml:space="preserve"> índica</w:t>
      </w:r>
      <w:r>
        <w:rPr>
          <w:rFonts w:ascii="Noto Sans Light" w:hAnsi="Noto Sans Light" w:cs="Noto Sans Light"/>
          <w:sz w:val="20"/>
          <w:szCs w:val="20"/>
          <w:lang w:val="es-AR"/>
        </w:rPr>
        <w:t xml:space="preserve"> es la que más está </w:t>
      </w:r>
      <w:r w:rsidR="003A3C00">
        <w:rPr>
          <w:rFonts w:ascii="Noto Sans Light" w:hAnsi="Noto Sans Light" w:cs="Noto Sans Light"/>
          <w:sz w:val="20"/>
          <w:szCs w:val="20"/>
          <w:lang w:val="es-AR"/>
        </w:rPr>
        <w:t>creciendo</w:t>
      </w:r>
      <w:r>
        <w:rPr>
          <w:rFonts w:ascii="Noto Sans Light" w:hAnsi="Noto Sans Light" w:cs="Noto Sans Light"/>
          <w:sz w:val="20"/>
          <w:szCs w:val="20"/>
          <w:lang w:val="es-AR"/>
        </w:rPr>
        <w:t xml:space="preserve"> dentro del paquete de gramíneas, y si no actuamos con pre</w:t>
      </w:r>
      <w:r w:rsidR="00812E16">
        <w:rPr>
          <w:rFonts w:ascii="Noto Sans Light" w:hAnsi="Noto Sans Light" w:cs="Noto Sans Light"/>
          <w:sz w:val="20"/>
          <w:szCs w:val="20"/>
          <w:lang w:val="es-AR"/>
        </w:rPr>
        <w:t>-</w:t>
      </w:r>
      <w:r>
        <w:rPr>
          <w:rFonts w:ascii="Noto Sans Light" w:hAnsi="Noto Sans Light" w:cs="Noto Sans Light"/>
          <w:sz w:val="20"/>
          <w:szCs w:val="20"/>
          <w:lang w:val="es-AR"/>
        </w:rPr>
        <w:t xml:space="preserve">emergentes o la controlamos a tiempo, se vuelve un problema inmanejable”, enfatiza el asesor.  </w:t>
      </w:r>
    </w:p>
    <w:p w14:paraId="29763A40" w14:textId="77777777" w:rsidR="00AD4845" w:rsidRDefault="00AD4845" w:rsidP="006C78F2">
      <w:pPr>
        <w:pStyle w:val="BasicParagraph"/>
        <w:snapToGrid w:val="0"/>
        <w:spacing w:line="245" w:lineRule="auto"/>
        <w:rPr>
          <w:rFonts w:ascii="Noto Sans Light" w:hAnsi="Noto Sans Light" w:cs="Noto Sans Light"/>
          <w:sz w:val="20"/>
          <w:szCs w:val="20"/>
          <w:lang w:val="es-AR"/>
        </w:rPr>
      </w:pPr>
    </w:p>
    <w:p w14:paraId="457C2AC6" w14:textId="77777777" w:rsidR="00812E16" w:rsidRDefault="00AD4845" w:rsidP="003A3C00">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 xml:space="preserve">La experiencia con el herbicida </w:t>
      </w:r>
      <w:proofErr w:type="spellStart"/>
      <w:r>
        <w:rPr>
          <w:rFonts w:ascii="Noto Sans Light" w:hAnsi="Noto Sans Light" w:cs="Noto Sans Light"/>
          <w:sz w:val="20"/>
          <w:szCs w:val="20"/>
          <w:lang w:val="es-AR"/>
        </w:rPr>
        <w:t>Tripzin</w:t>
      </w:r>
      <w:proofErr w:type="spellEnd"/>
      <w:r>
        <w:rPr>
          <w:rFonts w:ascii="Noto Sans Light" w:hAnsi="Noto Sans Light" w:cs="Noto Sans Light"/>
          <w:sz w:val="20"/>
          <w:szCs w:val="20"/>
          <w:lang w:val="es-AR"/>
        </w:rPr>
        <w:t xml:space="preserve"> fue realizada sobre una soja </w:t>
      </w:r>
      <w:r w:rsidR="003A3C00">
        <w:rPr>
          <w:rFonts w:ascii="Noto Sans Light" w:hAnsi="Noto Sans Light" w:cs="Noto Sans Light"/>
          <w:sz w:val="20"/>
          <w:szCs w:val="20"/>
          <w:lang w:val="es-AR"/>
        </w:rPr>
        <w:t xml:space="preserve">grupo V </w:t>
      </w:r>
      <w:r>
        <w:rPr>
          <w:rFonts w:ascii="Noto Sans Light" w:hAnsi="Noto Sans Light" w:cs="Noto Sans Light"/>
          <w:sz w:val="20"/>
          <w:szCs w:val="20"/>
          <w:lang w:val="es-AR"/>
        </w:rPr>
        <w:t>sembrada el 29 de noviembre</w:t>
      </w:r>
      <w:r w:rsidR="003A3C00">
        <w:rPr>
          <w:rFonts w:ascii="Noto Sans Light" w:hAnsi="Noto Sans Light" w:cs="Noto Sans Light"/>
          <w:sz w:val="20"/>
          <w:szCs w:val="20"/>
          <w:lang w:val="es-AR"/>
        </w:rPr>
        <w:t xml:space="preserve">. </w:t>
      </w:r>
      <w:proofErr w:type="spellStart"/>
      <w:r w:rsidR="003A3C00">
        <w:rPr>
          <w:rFonts w:ascii="Noto Sans Light" w:hAnsi="Noto Sans Light" w:cs="Noto Sans Light"/>
          <w:sz w:val="20"/>
          <w:szCs w:val="20"/>
          <w:lang w:val="es-AR"/>
        </w:rPr>
        <w:t>Suppo</w:t>
      </w:r>
      <w:proofErr w:type="spellEnd"/>
      <w:r w:rsidR="003A3C00">
        <w:rPr>
          <w:rFonts w:ascii="Noto Sans Light" w:hAnsi="Noto Sans Light" w:cs="Noto Sans Light"/>
          <w:sz w:val="20"/>
          <w:szCs w:val="20"/>
          <w:lang w:val="es-AR"/>
        </w:rPr>
        <w:t xml:space="preserve"> </w:t>
      </w:r>
      <w:r w:rsidR="00812E16">
        <w:rPr>
          <w:rFonts w:ascii="Noto Sans Light" w:hAnsi="Noto Sans Light" w:cs="Noto Sans Light"/>
          <w:sz w:val="20"/>
          <w:szCs w:val="20"/>
          <w:lang w:val="es-AR"/>
        </w:rPr>
        <w:t xml:space="preserve">arrienda ese campo desde hace 12 años y destaca que </w:t>
      </w:r>
      <w:r w:rsidR="003A3C00">
        <w:rPr>
          <w:rFonts w:ascii="Noto Sans Light" w:hAnsi="Noto Sans Light" w:cs="Noto Sans Light"/>
          <w:sz w:val="20"/>
          <w:szCs w:val="20"/>
          <w:lang w:val="es-AR"/>
        </w:rPr>
        <w:t>es muy heterogéneo</w:t>
      </w:r>
      <w:r w:rsidR="00812E16">
        <w:rPr>
          <w:rFonts w:ascii="Noto Sans Light" w:hAnsi="Noto Sans Light" w:cs="Noto Sans Light"/>
          <w:sz w:val="20"/>
          <w:szCs w:val="20"/>
          <w:lang w:val="es-AR"/>
        </w:rPr>
        <w:t xml:space="preserve">, </w:t>
      </w:r>
      <w:r w:rsidR="003A3C00">
        <w:rPr>
          <w:rFonts w:ascii="Noto Sans Light" w:hAnsi="Noto Sans Light" w:cs="Noto Sans Light"/>
          <w:sz w:val="20"/>
          <w:szCs w:val="20"/>
          <w:lang w:val="es-AR"/>
        </w:rPr>
        <w:t>tiene una</w:t>
      </w:r>
      <w:r w:rsidR="00D40C1A">
        <w:rPr>
          <w:rFonts w:ascii="Noto Sans Light" w:hAnsi="Noto Sans Light" w:cs="Noto Sans Light"/>
          <w:sz w:val="20"/>
          <w:szCs w:val="20"/>
          <w:lang w:val="es-AR"/>
        </w:rPr>
        <w:t xml:space="preserve"> pendiente que arrastra malezas de </w:t>
      </w:r>
      <w:r w:rsidR="003A3C00">
        <w:rPr>
          <w:rFonts w:ascii="Noto Sans Light" w:hAnsi="Noto Sans Light" w:cs="Noto Sans Light"/>
          <w:sz w:val="20"/>
          <w:szCs w:val="20"/>
          <w:lang w:val="es-AR"/>
        </w:rPr>
        <w:t>las áreas más altas</w:t>
      </w:r>
      <w:r w:rsidR="00812E16">
        <w:rPr>
          <w:rFonts w:ascii="Noto Sans Light" w:hAnsi="Noto Sans Light" w:cs="Noto Sans Light"/>
          <w:sz w:val="20"/>
          <w:szCs w:val="20"/>
          <w:lang w:val="es-AR"/>
        </w:rPr>
        <w:t>, cu</w:t>
      </w:r>
      <w:r w:rsidR="003A3C00">
        <w:rPr>
          <w:rFonts w:ascii="Noto Sans Light" w:hAnsi="Noto Sans Light" w:cs="Noto Sans Light"/>
          <w:sz w:val="20"/>
          <w:szCs w:val="20"/>
          <w:lang w:val="es-AR"/>
        </w:rPr>
        <w:t>enta c</w:t>
      </w:r>
      <w:r w:rsidR="00835A3A">
        <w:rPr>
          <w:rFonts w:ascii="Noto Sans Light" w:hAnsi="Noto Sans Light" w:cs="Noto Sans Light"/>
          <w:sz w:val="20"/>
          <w:szCs w:val="20"/>
          <w:lang w:val="es-AR"/>
        </w:rPr>
        <w:t>on buen drenaje</w:t>
      </w:r>
      <w:r w:rsidR="003A3C00">
        <w:rPr>
          <w:rFonts w:ascii="Noto Sans Light" w:hAnsi="Noto Sans Light" w:cs="Noto Sans Light"/>
          <w:sz w:val="20"/>
          <w:szCs w:val="20"/>
          <w:lang w:val="es-AR"/>
        </w:rPr>
        <w:t xml:space="preserve"> y no tiene </w:t>
      </w:r>
      <w:r w:rsidR="00835A3A">
        <w:rPr>
          <w:rFonts w:ascii="Noto Sans Light" w:hAnsi="Noto Sans Light" w:cs="Noto Sans Light"/>
          <w:sz w:val="20"/>
          <w:szCs w:val="20"/>
          <w:lang w:val="es-AR"/>
        </w:rPr>
        <w:t xml:space="preserve">limitaciones de profundidad. </w:t>
      </w:r>
    </w:p>
    <w:p w14:paraId="5683BD23" w14:textId="77777777" w:rsidR="00812E16" w:rsidRDefault="00812E16" w:rsidP="003A3C00">
      <w:pPr>
        <w:pStyle w:val="BasicParagraph"/>
        <w:snapToGrid w:val="0"/>
        <w:spacing w:line="245" w:lineRule="auto"/>
        <w:rPr>
          <w:rFonts w:ascii="Noto Sans Light" w:hAnsi="Noto Sans Light" w:cs="Noto Sans Light"/>
          <w:sz w:val="20"/>
          <w:szCs w:val="20"/>
          <w:lang w:val="es-AR"/>
        </w:rPr>
      </w:pPr>
    </w:p>
    <w:p w14:paraId="1660B7D9" w14:textId="6C8F8D97" w:rsidR="00F115F2" w:rsidRDefault="00812E16" w:rsidP="003A3C00">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 xml:space="preserve">Desde el sector más bajo del lote, productor y asesor enumeran su estrategia para el control de malezas: un barbecho corto a fines de octubre </w:t>
      </w:r>
      <w:r w:rsidR="003A3C00">
        <w:rPr>
          <w:rFonts w:ascii="Noto Sans Light" w:hAnsi="Noto Sans Light" w:cs="Noto Sans Light"/>
          <w:sz w:val="20"/>
          <w:szCs w:val="20"/>
          <w:lang w:val="es-AR"/>
        </w:rPr>
        <w:t xml:space="preserve">con un herbicida a </w:t>
      </w:r>
      <w:r w:rsidR="003A3C00">
        <w:rPr>
          <w:rFonts w:ascii="Noto Sans Light" w:hAnsi="Noto Sans Light" w:cs="Noto Sans Light"/>
          <w:sz w:val="20"/>
          <w:szCs w:val="20"/>
          <w:lang w:val="es-AR"/>
        </w:rPr>
        <w:lastRenderedPageBreak/>
        <w:t xml:space="preserve">base </w:t>
      </w:r>
      <w:r>
        <w:rPr>
          <w:rFonts w:ascii="Noto Sans Light" w:hAnsi="Noto Sans Light" w:cs="Noto Sans Light"/>
          <w:sz w:val="20"/>
          <w:szCs w:val="20"/>
          <w:lang w:val="es-AR"/>
        </w:rPr>
        <w:t>de</w:t>
      </w:r>
      <w:r w:rsidR="003A3C00" w:rsidRPr="003A3C00">
        <w:rPr>
          <w:rFonts w:ascii="Noto Sans Light" w:hAnsi="Noto Sans Light" w:cs="Noto Sans Light"/>
          <w:sz w:val="20"/>
          <w:szCs w:val="20"/>
          <w:lang w:val="es-AR"/>
        </w:rPr>
        <w:t> </w:t>
      </w:r>
      <w:proofErr w:type="spellStart"/>
      <w:r w:rsidR="003A3C00" w:rsidRPr="003A3C00">
        <w:rPr>
          <w:rFonts w:ascii="Noto Sans Light" w:hAnsi="Noto Sans Light" w:cs="Noto Sans Light"/>
          <w:sz w:val="20"/>
          <w:szCs w:val="20"/>
          <w:lang w:val="es-AR"/>
        </w:rPr>
        <w:t>Imazapir</w:t>
      </w:r>
      <w:proofErr w:type="spellEnd"/>
      <w:r w:rsidR="003A3C00" w:rsidRPr="003A3C00">
        <w:rPr>
          <w:rFonts w:ascii="Noto Sans Light" w:hAnsi="Noto Sans Light" w:cs="Noto Sans Light"/>
          <w:sz w:val="20"/>
          <w:szCs w:val="20"/>
          <w:lang w:val="es-AR"/>
        </w:rPr>
        <w:t> +</w:t>
      </w:r>
      <w:r w:rsidR="003A3C00">
        <w:rPr>
          <w:rFonts w:ascii="Noto Sans Light" w:hAnsi="Noto Sans Light" w:cs="Noto Sans Light"/>
          <w:sz w:val="20"/>
          <w:szCs w:val="20"/>
          <w:lang w:val="es-AR"/>
        </w:rPr>
        <w:t xml:space="preserve"> </w:t>
      </w:r>
      <w:proofErr w:type="spellStart"/>
      <w:r w:rsidR="003A3C00" w:rsidRPr="003A3C00">
        <w:rPr>
          <w:rFonts w:ascii="Noto Sans Light" w:hAnsi="Noto Sans Light" w:cs="Noto Sans Light"/>
          <w:sz w:val="20"/>
          <w:szCs w:val="20"/>
          <w:lang w:val="es-AR"/>
        </w:rPr>
        <w:t>Imazapic</w:t>
      </w:r>
      <w:proofErr w:type="spellEnd"/>
      <w:r w:rsidR="00F115F2">
        <w:rPr>
          <w:rFonts w:ascii="Noto Sans Light" w:hAnsi="Noto Sans Light" w:cs="Noto Sans Light"/>
          <w:sz w:val="20"/>
          <w:szCs w:val="20"/>
          <w:lang w:val="es-AR"/>
        </w:rPr>
        <w:t xml:space="preserve"> </w:t>
      </w:r>
      <w:r>
        <w:rPr>
          <w:rFonts w:ascii="Noto Sans Light" w:hAnsi="Noto Sans Light" w:cs="Noto Sans Light"/>
          <w:sz w:val="20"/>
          <w:szCs w:val="20"/>
          <w:lang w:val="es-AR"/>
        </w:rPr>
        <w:t xml:space="preserve">y una aplicación de </w:t>
      </w:r>
      <w:proofErr w:type="spellStart"/>
      <w:r w:rsidR="00F115F2">
        <w:rPr>
          <w:rFonts w:ascii="Noto Sans Light" w:hAnsi="Noto Sans Light" w:cs="Noto Sans Light"/>
          <w:sz w:val="20"/>
          <w:szCs w:val="20"/>
          <w:lang w:val="es-AR"/>
        </w:rPr>
        <w:t>Tripzin</w:t>
      </w:r>
      <w:proofErr w:type="spellEnd"/>
      <w:r w:rsidR="00F115F2">
        <w:rPr>
          <w:rFonts w:ascii="Noto Sans Light" w:hAnsi="Noto Sans Light" w:cs="Noto Sans Light"/>
          <w:sz w:val="20"/>
          <w:szCs w:val="20"/>
          <w:lang w:val="es-AR"/>
        </w:rPr>
        <w:t xml:space="preserve"> el 26 de noviembre</w:t>
      </w:r>
      <w:r>
        <w:rPr>
          <w:rFonts w:ascii="Noto Sans Light" w:hAnsi="Noto Sans Light" w:cs="Noto Sans Light"/>
          <w:sz w:val="20"/>
          <w:szCs w:val="20"/>
          <w:lang w:val="es-AR"/>
        </w:rPr>
        <w:t>, tres días antes de la siembra</w:t>
      </w:r>
      <w:r w:rsidR="00F115F2">
        <w:rPr>
          <w:rFonts w:ascii="Noto Sans Light" w:hAnsi="Noto Sans Light" w:cs="Noto Sans Light"/>
          <w:sz w:val="20"/>
          <w:szCs w:val="20"/>
          <w:lang w:val="es-AR"/>
        </w:rPr>
        <w:t xml:space="preserve">. </w:t>
      </w:r>
    </w:p>
    <w:p w14:paraId="345DB655" w14:textId="77777777" w:rsidR="00F115F2" w:rsidRDefault="00F115F2" w:rsidP="003A3C00">
      <w:pPr>
        <w:pStyle w:val="BasicParagraph"/>
        <w:snapToGrid w:val="0"/>
        <w:spacing w:line="245" w:lineRule="auto"/>
        <w:rPr>
          <w:rFonts w:ascii="Noto Sans Light" w:hAnsi="Noto Sans Light" w:cs="Noto Sans Light"/>
          <w:sz w:val="20"/>
          <w:szCs w:val="20"/>
          <w:lang w:val="es-AR"/>
        </w:rPr>
      </w:pPr>
    </w:p>
    <w:p w14:paraId="1FFE6ED8" w14:textId="57F6682A" w:rsidR="00763EFF" w:rsidRDefault="00812E16" w:rsidP="006C78F2">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w:t>
      </w:r>
      <w:r w:rsidR="00F115F2">
        <w:rPr>
          <w:rFonts w:ascii="Noto Sans Light" w:hAnsi="Noto Sans Light" w:cs="Noto Sans Light"/>
          <w:sz w:val="20"/>
          <w:szCs w:val="20"/>
          <w:lang w:val="es-AR"/>
        </w:rPr>
        <w:t xml:space="preserve">Elegimos </w:t>
      </w:r>
      <w:proofErr w:type="spellStart"/>
      <w:r w:rsidR="00F115F2">
        <w:rPr>
          <w:rFonts w:ascii="Noto Sans Light" w:hAnsi="Noto Sans Light" w:cs="Noto Sans Light"/>
          <w:sz w:val="20"/>
          <w:szCs w:val="20"/>
          <w:lang w:val="es-AR"/>
        </w:rPr>
        <w:t>Tripzin</w:t>
      </w:r>
      <w:proofErr w:type="spellEnd"/>
      <w:r w:rsidR="00F115F2">
        <w:rPr>
          <w:rFonts w:ascii="Noto Sans Light" w:hAnsi="Noto Sans Light" w:cs="Noto Sans Light"/>
          <w:sz w:val="20"/>
          <w:szCs w:val="20"/>
          <w:lang w:val="es-AR"/>
        </w:rPr>
        <w:t xml:space="preserve"> por el espectro de control y la </w:t>
      </w:r>
      <w:proofErr w:type="spellStart"/>
      <w:r w:rsidR="00F115F2">
        <w:rPr>
          <w:rFonts w:ascii="Noto Sans Light" w:hAnsi="Noto Sans Light" w:cs="Noto Sans Light"/>
          <w:sz w:val="20"/>
          <w:szCs w:val="20"/>
          <w:lang w:val="es-AR"/>
        </w:rPr>
        <w:t>residualidad</w:t>
      </w:r>
      <w:proofErr w:type="spellEnd"/>
      <w:r w:rsidR="00F115F2">
        <w:rPr>
          <w:rFonts w:ascii="Noto Sans Light" w:hAnsi="Noto Sans Light" w:cs="Noto Sans Light"/>
          <w:sz w:val="20"/>
          <w:szCs w:val="20"/>
          <w:lang w:val="es-AR"/>
        </w:rPr>
        <w:t xml:space="preserve"> del producto. </w:t>
      </w:r>
      <w:bookmarkStart w:id="0" w:name="_GoBack"/>
      <w:bookmarkEnd w:id="0"/>
      <w:r>
        <w:rPr>
          <w:rFonts w:ascii="Noto Sans Light" w:hAnsi="Noto Sans Light" w:cs="Noto Sans Light"/>
          <w:sz w:val="20"/>
          <w:szCs w:val="20"/>
          <w:lang w:val="es-AR"/>
        </w:rPr>
        <w:t>Además t</w:t>
      </w:r>
      <w:r w:rsidR="00F115F2">
        <w:rPr>
          <w:rFonts w:ascii="Noto Sans Light" w:hAnsi="Noto Sans Light" w:cs="Noto Sans Light"/>
          <w:sz w:val="20"/>
          <w:szCs w:val="20"/>
          <w:lang w:val="es-AR"/>
        </w:rPr>
        <w:t>iene la capacidad de permitir un manejo diferente. Apuntamos a las mismas malezas problema con otros modos de acción</w:t>
      </w:r>
      <w:r>
        <w:rPr>
          <w:rFonts w:ascii="Noto Sans Light" w:hAnsi="Noto Sans Light" w:cs="Noto Sans Light"/>
          <w:sz w:val="20"/>
          <w:szCs w:val="20"/>
          <w:lang w:val="es-AR"/>
        </w:rPr>
        <w:t xml:space="preserve">”, enumera Carreño y destaca que se trata de </w:t>
      </w:r>
      <w:r w:rsidRPr="006C78F2">
        <w:rPr>
          <w:rFonts w:ascii="Noto Sans Light" w:hAnsi="Noto Sans Light" w:cs="Noto Sans Light"/>
          <w:sz w:val="20"/>
          <w:szCs w:val="20"/>
          <w:lang w:val="es-AR"/>
        </w:rPr>
        <w:t>una excelente alternat</w:t>
      </w:r>
      <w:r w:rsidR="00F10134">
        <w:rPr>
          <w:rFonts w:ascii="Noto Sans Light" w:hAnsi="Noto Sans Light" w:cs="Noto Sans Light"/>
          <w:sz w:val="20"/>
          <w:szCs w:val="20"/>
          <w:lang w:val="es-AR"/>
        </w:rPr>
        <w:t>iva al uso reiterado de los PPO</w:t>
      </w:r>
      <w:r w:rsidRPr="006C78F2">
        <w:rPr>
          <w:rFonts w:ascii="Noto Sans Light" w:hAnsi="Noto Sans Light" w:cs="Noto Sans Light"/>
          <w:sz w:val="20"/>
          <w:szCs w:val="20"/>
          <w:lang w:val="es-AR"/>
        </w:rPr>
        <w:t xml:space="preserve"> que han dominado la escena en el cultivo de soja luego de la aparición del Yuyo Colorado resistente a glifosato. </w:t>
      </w:r>
      <w:r w:rsidR="005829EC">
        <w:rPr>
          <w:rFonts w:ascii="Noto Sans Light" w:hAnsi="Noto Sans Light" w:cs="Noto Sans Light"/>
          <w:sz w:val="20"/>
          <w:szCs w:val="20"/>
          <w:lang w:val="es-AR"/>
        </w:rPr>
        <w:t xml:space="preserve">“Es clave rotar herbicidas y modos de acción para evitar esa presión de selección respetando la </w:t>
      </w:r>
      <w:proofErr w:type="spellStart"/>
      <w:r w:rsidR="005829EC">
        <w:rPr>
          <w:rFonts w:ascii="Noto Sans Light" w:hAnsi="Noto Sans Light" w:cs="Noto Sans Light"/>
          <w:sz w:val="20"/>
          <w:szCs w:val="20"/>
          <w:lang w:val="es-AR"/>
        </w:rPr>
        <w:t>residualidad</w:t>
      </w:r>
      <w:proofErr w:type="spellEnd"/>
      <w:r w:rsidR="005829EC">
        <w:rPr>
          <w:rFonts w:ascii="Noto Sans Light" w:hAnsi="Noto Sans Light" w:cs="Noto Sans Light"/>
          <w:sz w:val="20"/>
          <w:szCs w:val="20"/>
          <w:lang w:val="es-AR"/>
        </w:rPr>
        <w:t xml:space="preserve"> de cada producto”, insiste el asesor.</w:t>
      </w:r>
    </w:p>
    <w:p w14:paraId="79FF2227" w14:textId="77777777" w:rsidR="00763EFF" w:rsidRDefault="00763EFF" w:rsidP="006C78F2">
      <w:pPr>
        <w:pStyle w:val="BasicParagraph"/>
        <w:snapToGrid w:val="0"/>
        <w:spacing w:line="245" w:lineRule="auto"/>
        <w:rPr>
          <w:rFonts w:ascii="Noto Sans Light" w:hAnsi="Noto Sans Light" w:cs="Noto Sans Light"/>
          <w:sz w:val="20"/>
          <w:szCs w:val="20"/>
          <w:lang w:val="es-AR"/>
        </w:rPr>
      </w:pPr>
    </w:p>
    <w:p w14:paraId="5462A00F" w14:textId="4293CD71" w:rsidR="006C78F2" w:rsidRDefault="006C78F2" w:rsidP="006C78F2">
      <w:pPr>
        <w:pStyle w:val="BasicParagraph"/>
        <w:snapToGrid w:val="0"/>
        <w:spacing w:line="245" w:lineRule="auto"/>
        <w:rPr>
          <w:rFonts w:ascii="Noto Sans Light" w:hAnsi="Noto Sans Light" w:cs="Noto Sans Light"/>
          <w:sz w:val="20"/>
          <w:szCs w:val="20"/>
          <w:lang w:val="es-AR"/>
        </w:rPr>
      </w:pPr>
      <w:r w:rsidRPr="006C78F2">
        <w:rPr>
          <w:rFonts w:ascii="Noto Sans Light" w:hAnsi="Noto Sans Light" w:cs="Noto Sans Light"/>
          <w:sz w:val="20"/>
          <w:szCs w:val="20"/>
          <w:lang w:val="es-AR"/>
        </w:rPr>
        <w:t>“Por una cuestión de tiempo y logística, nuestro modelo de trabajo se sostiene en</w:t>
      </w:r>
      <w:r w:rsidR="00F10134">
        <w:rPr>
          <w:rFonts w:ascii="Noto Sans Light" w:hAnsi="Noto Sans Light" w:cs="Noto Sans Light"/>
          <w:sz w:val="20"/>
          <w:szCs w:val="20"/>
          <w:lang w:val="es-AR"/>
        </w:rPr>
        <w:t xml:space="preserve"> el uso de herbicidas </w:t>
      </w:r>
      <w:r w:rsidRPr="006C78F2">
        <w:rPr>
          <w:rFonts w:ascii="Noto Sans Light" w:hAnsi="Noto Sans Light" w:cs="Noto Sans Light"/>
          <w:sz w:val="20"/>
          <w:szCs w:val="20"/>
          <w:lang w:val="es-AR"/>
        </w:rPr>
        <w:t>pre</w:t>
      </w:r>
      <w:r w:rsidR="00812E16">
        <w:rPr>
          <w:rFonts w:ascii="Noto Sans Light" w:hAnsi="Noto Sans Light" w:cs="Noto Sans Light"/>
          <w:sz w:val="20"/>
          <w:szCs w:val="20"/>
          <w:lang w:val="es-AR"/>
        </w:rPr>
        <w:t>-e</w:t>
      </w:r>
      <w:r w:rsidRPr="006C78F2">
        <w:rPr>
          <w:rFonts w:ascii="Noto Sans Light" w:hAnsi="Noto Sans Light" w:cs="Noto Sans Light"/>
          <w:sz w:val="20"/>
          <w:szCs w:val="20"/>
          <w:lang w:val="es-AR"/>
        </w:rPr>
        <w:t xml:space="preserve">mergentes. Además, tratamos de aplicar productos con un residual relativamente largo”, sostiene </w:t>
      </w:r>
      <w:proofErr w:type="spellStart"/>
      <w:r w:rsidR="00812E16">
        <w:rPr>
          <w:rFonts w:ascii="Noto Sans Light" w:hAnsi="Noto Sans Light" w:cs="Noto Sans Light"/>
          <w:sz w:val="20"/>
          <w:szCs w:val="20"/>
          <w:lang w:val="es-AR"/>
        </w:rPr>
        <w:t>Suppo</w:t>
      </w:r>
      <w:proofErr w:type="spellEnd"/>
      <w:r w:rsidR="00812E16">
        <w:rPr>
          <w:rFonts w:ascii="Noto Sans Light" w:hAnsi="Noto Sans Light" w:cs="Noto Sans Light"/>
          <w:sz w:val="20"/>
          <w:szCs w:val="20"/>
          <w:lang w:val="es-AR"/>
        </w:rPr>
        <w:t>.</w:t>
      </w:r>
    </w:p>
    <w:p w14:paraId="67E1F62B" w14:textId="77777777" w:rsidR="006C78F2" w:rsidRPr="006C78F2" w:rsidRDefault="006C78F2" w:rsidP="006C78F2">
      <w:pPr>
        <w:pStyle w:val="BasicParagraph"/>
        <w:snapToGrid w:val="0"/>
        <w:spacing w:line="245" w:lineRule="auto"/>
        <w:rPr>
          <w:rFonts w:ascii="Noto Sans Light" w:hAnsi="Noto Sans Light" w:cs="Noto Sans Light"/>
          <w:sz w:val="20"/>
          <w:szCs w:val="20"/>
          <w:lang w:val="es-AR"/>
        </w:rPr>
      </w:pPr>
    </w:p>
    <w:p w14:paraId="474F9508" w14:textId="4D9A6DC1" w:rsidR="006C78F2" w:rsidRDefault="005829EC" w:rsidP="006C78F2">
      <w:pPr>
        <w:pStyle w:val="BasicParagraph"/>
        <w:snapToGrid w:val="0"/>
        <w:spacing w:line="245" w:lineRule="auto"/>
        <w:rPr>
          <w:rFonts w:ascii="Noto Sans Light" w:hAnsi="Noto Sans Light" w:cs="Noto Sans Light"/>
          <w:sz w:val="20"/>
          <w:szCs w:val="20"/>
          <w:lang w:val="es-AR"/>
        </w:rPr>
      </w:pPr>
      <w:r w:rsidRPr="006C78F2">
        <w:rPr>
          <w:rFonts w:ascii="Noto Sans Light" w:hAnsi="Noto Sans Light" w:cs="Noto Sans Light"/>
          <w:sz w:val="20"/>
          <w:szCs w:val="20"/>
          <w:lang w:val="es-AR"/>
        </w:rPr>
        <w:t>“Hasta el momento h</w:t>
      </w:r>
      <w:r>
        <w:rPr>
          <w:rFonts w:ascii="Noto Sans Light" w:hAnsi="Noto Sans Light" w:cs="Noto Sans Light"/>
          <w:sz w:val="20"/>
          <w:szCs w:val="20"/>
          <w:lang w:val="es-AR"/>
        </w:rPr>
        <w:t>emos</w:t>
      </w:r>
      <w:r w:rsidRPr="006C78F2">
        <w:rPr>
          <w:rFonts w:ascii="Noto Sans Light" w:hAnsi="Noto Sans Light" w:cs="Noto Sans Light"/>
          <w:sz w:val="20"/>
          <w:szCs w:val="20"/>
          <w:lang w:val="es-AR"/>
        </w:rPr>
        <w:t xml:space="preserve"> tenido un control </w:t>
      </w:r>
      <w:r>
        <w:rPr>
          <w:rFonts w:ascii="Noto Sans Light" w:hAnsi="Noto Sans Light" w:cs="Noto Sans Light"/>
          <w:sz w:val="20"/>
          <w:szCs w:val="20"/>
          <w:lang w:val="es-AR"/>
        </w:rPr>
        <w:t xml:space="preserve">muy </w:t>
      </w:r>
      <w:r w:rsidRPr="006C78F2">
        <w:rPr>
          <w:rFonts w:ascii="Noto Sans Light" w:hAnsi="Noto Sans Light" w:cs="Noto Sans Light"/>
          <w:sz w:val="20"/>
          <w:szCs w:val="20"/>
          <w:lang w:val="es-AR"/>
        </w:rPr>
        <w:t xml:space="preserve">efectivo para una zona con una presión de malezas muy alta”, confiesa </w:t>
      </w:r>
      <w:r>
        <w:rPr>
          <w:rFonts w:ascii="Noto Sans Light" w:hAnsi="Noto Sans Light" w:cs="Noto Sans Light"/>
          <w:sz w:val="20"/>
          <w:szCs w:val="20"/>
          <w:lang w:val="es-AR"/>
        </w:rPr>
        <w:t xml:space="preserve">Carreño. Con </w:t>
      </w:r>
      <w:proofErr w:type="spellStart"/>
      <w:r>
        <w:rPr>
          <w:rFonts w:ascii="Noto Sans Light" w:hAnsi="Noto Sans Light" w:cs="Noto Sans Light"/>
          <w:sz w:val="20"/>
          <w:szCs w:val="20"/>
          <w:lang w:val="es-AR"/>
        </w:rPr>
        <w:t>Pendimetalin</w:t>
      </w:r>
      <w:proofErr w:type="spellEnd"/>
      <w:r>
        <w:rPr>
          <w:rFonts w:ascii="Noto Sans Light" w:hAnsi="Noto Sans Light" w:cs="Noto Sans Light"/>
          <w:sz w:val="20"/>
          <w:szCs w:val="20"/>
          <w:lang w:val="es-AR"/>
        </w:rPr>
        <w:t xml:space="preserve">, </w:t>
      </w:r>
      <w:proofErr w:type="spellStart"/>
      <w:r>
        <w:rPr>
          <w:rFonts w:ascii="Noto Sans Light" w:hAnsi="Noto Sans Light" w:cs="Noto Sans Light"/>
          <w:sz w:val="20"/>
          <w:szCs w:val="20"/>
          <w:lang w:val="es-AR"/>
        </w:rPr>
        <w:t>Tripzin</w:t>
      </w:r>
      <w:proofErr w:type="spellEnd"/>
      <w:r>
        <w:rPr>
          <w:rFonts w:ascii="Noto Sans Light" w:hAnsi="Noto Sans Light" w:cs="Noto Sans Light"/>
          <w:sz w:val="20"/>
          <w:szCs w:val="20"/>
          <w:lang w:val="es-AR"/>
        </w:rPr>
        <w:t xml:space="preserve"> </w:t>
      </w:r>
      <w:r w:rsidRPr="006C78F2">
        <w:rPr>
          <w:rFonts w:ascii="Noto Sans Light" w:hAnsi="Noto Sans Light" w:cs="Noto Sans Light"/>
          <w:sz w:val="20"/>
          <w:szCs w:val="20"/>
          <w:lang w:val="es-AR"/>
        </w:rPr>
        <w:t>inhibe la germinación de las malezas susceptibles que mueren poco después de haber germinado o luego de la emergencia</w:t>
      </w:r>
      <w:r>
        <w:rPr>
          <w:rFonts w:ascii="Noto Sans Light" w:hAnsi="Noto Sans Light" w:cs="Noto Sans Light"/>
          <w:sz w:val="20"/>
          <w:szCs w:val="20"/>
          <w:lang w:val="es-AR"/>
        </w:rPr>
        <w:t xml:space="preserve">. En tanto, con </w:t>
      </w:r>
      <w:r w:rsidR="006C78F2" w:rsidRPr="006C78F2">
        <w:rPr>
          <w:rFonts w:ascii="Noto Sans Light" w:hAnsi="Noto Sans Light" w:cs="Noto Sans Light"/>
          <w:sz w:val="20"/>
          <w:szCs w:val="20"/>
          <w:lang w:val="es-AR"/>
        </w:rPr>
        <w:t xml:space="preserve">el </w:t>
      </w:r>
      <w:proofErr w:type="spellStart"/>
      <w:r w:rsidR="006C78F2" w:rsidRPr="006C78F2">
        <w:rPr>
          <w:rFonts w:ascii="Noto Sans Light" w:hAnsi="Noto Sans Light" w:cs="Noto Sans Light"/>
          <w:sz w:val="20"/>
          <w:szCs w:val="20"/>
          <w:lang w:val="es-AR"/>
        </w:rPr>
        <w:t>Metribuzin</w:t>
      </w:r>
      <w:proofErr w:type="spellEnd"/>
      <w:r w:rsidR="006C78F2" w:rsidRPr="006C78F2">
        <w:rPr>
          <w:rFonts w:ascii="Noto Sans Light" w:hAnsi="Noto Sans Light" w:cs="Noto Sans Light"/>
          <w:sz w:val="20"/>
          <w:szCs w:val="20"/>
          <w:lang w:val="es-AR"/>
        </w:rPr>
        <w:t xml:space="preserve"> actúa bloqueando la fotosíntesis de las malezas y es absorbido por las raíces.</w:t>
      </w:r>
      <w:r w:rsidR="00944486">
        <w:rPr>
          <w:rFonts w:ascii="Noto Sans Light" w:hAnsi="Noto Sans Light" w:cs="Noto Sans Light"/>
          <w:sz w:val="20"/>
          <w:szCs w:val="20"/>
          <w:lang w:val="es-AR"/>
        </w:rPr>
        <w:t xml:space="preserve">  </w:t>
      </w:r>
    </w:p>
    <w:p w14:paraId="4CE0B47D" w14:textId="77777777" w:rsidR="006C78F2" w:rsidRPr="006C78F2" w:rsidRDefault="006C78F2" w:rsidP="006C78F2">
      <w:pPr>
        <w:pStyle w:val="BasicParagraph"/>
        <w:snapToGrid w:val="0"/>
        <w:spacing w:line="245" w:lineRule="auto"/>
        <w:rPr>
          <w:rFonts w:ascii="Noto Sans Light" w:hAnsi="Noto Sans Light" w:cs="Noto Sans Light"/>
          <w:sz w:val="20"/>
          <w:szCs w:val="20"/>
          <w:lang w:val="es-AR"/>
        </w:rPr>
      </w:pPr>
    </w:p>
    <w:p w14:paraId="78F0E137" w14:textId="38715789" w:rsidR="006C78F2" w:rsidRDefault="005829EC" w:rsidP="005829EC">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El lote elegido para la experiencia con el herbicida tuvo como antecesor un</w:t>
      </w:r>
      <w:r w:rsidR="006C78F2" w:rsidRPr="006C78F2">
        <w:rPr>
          <w:rFonts w:ascii="Noto Sans Light" w:hAnsi="Noto Sans Light" w:cs="Noto Sans Light"/>
          <w:sz w:val="20"/>
          <w:szCs w:val="20"/>
          <w:lang w:val="es-AR"/>
        </w:rPr>
        <w:t xml:space="preserve"> maíz que super</w:t>
      </w:r>
      <w:r>
        <w:rPr>
          <w:rFonts w:ascii="Noto Sans Light" w:hAnsi="Noto Sans Light" w:cs="Noto Sans Light"/>
          <w:sz w:val="20"/>
          <w:szCs w:val="20"/>
          <w:lang w:val="es-AR"/>
        </w:rPr>
        <w:t>ó</w:t>
      </w:r>
      <w:r w:rsidR="006C78F2" w:rsidRPr="006C78F2">
        <w:rPr>
          <w:rFonts w:ascii="Noto Sans Light" w:hAnsi="Noto Sans Light" w:cs="Noto Sans Light"/>
          <w:sz w:val="20"/>
          <w:szCs w:val="20"/>
          <w:lang w:val="es-AR"/>
        </w:rPr>
        <w:t xml:space="preserve"> los 9000 kilos de rendimiento</w:t>
      </w:r>
      <w:r>
        <w:rPr>
          <w:rFonts w:ascii="Noto Sans Light" w:hAnsi="Noto Sans Light" w:cs="Noto Sans Light"/>
          <w:sz w:val="20"/>
          <w:szCs w:val="20"/>
          <w:lang w:val="es-AR"/>
        </w:rPr>
        <w:t xml:space="preserve"> por hectárea</w:t>
      </w:r>
      <w:r w:rsidR="006C78F2" w:rsidRPr="006C78F2">
        <w:rPr>
          <w:rFonts w:ascii="Noto Sans Light" w:hAnsi="Noto Sans Light" w:cs="Noto Sans Light"/>
          <w:sz w:val="20"/>
          <w:szCs w:val="20"/>
          <w:lang w:val="es-AR"/>
        </w:rPr>
        <w:t xml:space="preserve">. </w:t>
      </w:r>
      <w:r>
        <w:rPr>
          <w:rFonts w:ascii="Noto Sans Light" w:hAnsi="Noto Sans Light" w:cs="Noto Sans Light"/>
          <w:sz w:val="20"/>
          <w:szCs w:val="20"/>
          <w:lang w:val="es-AR"/>
        </w:rPr>
        <w:t xml:space="preserve">A 50 días de realizado el tratamiento con </w:t>
      </w:r>
      <w:proofErr w:type="spellStart"/>
      <w:r>
        <w:rPr>
          <w:rFonts w:ascii="Noto Sans Light" w:hAnsi="Noto Sans Light" w:cs="Noto Sans Light"/>
          <w:sz w:val="20"/>
          <w:szCs w:val="20"/>
          <w:lang w:val="es-AR"/>
        </w:rPr>
        <w:t>Tripzin</w:t>
      </w:r>
      <w:proofErr w:type="spellEnd"/>
      <w:r w:rsidR="00944486">
        <w:rPr>
          <w:rFonts w:ascii="Noto Sans Light" w:hAnsi="Noto Sans Light" w:cs="Noto Sans Light"/>
          <w:sz w:val="20"/>
          <w:szCs w:val="20"/>
          <w:lang w:val="es-AR"/>
        </w:rPr>
        <w:t xml:space="preserve"> en </w:t>
      </w:r>
      <w:proofErr w:type="spellStart"/>
      <w:r w:rsidR="00944486">
        <w:rPr>
          <w:rFonts w:ascii="Noto Sans Light" w:hAnsi="Noto Sans Light" w:cs="Noto Sans Light"/>
          <w:sz w:val="20"/>
          <w:szCs w:val="20"/>
          <w:lang w:val="es-AR"/>
        </w:rPr>
        <w:t>presiembra</w:t>
      </w:r>
      <w:proofErr w:type="spellEnd"/>
      <w:r>
        <w:rPr>
          <w:rFonts w:ascii="Noto Sans Light" w:hAnsi="Noto Sans Light" w:cs="Noto Sans Light"/>
          <w:sz w:val="20"/>
          <w:szCs w:val="20"/>
          <w:lang w:val="es-AR"/>
        </w:rPr>
        <w:t xml:space="preserve">, el lote se presenta aún limpio con algunos nacimientos de maíces guachos, que se tratarán </w:t>
      </w:r>
      <w:r w:rsidR="006C78F2" w:rsidRPr="006C78F2">
        <w:rPr>
          <w:rFonts w:ascii="Noto Sans Light" w:hAnsi="Noto Sans Light" w:cs="Noto Sans Light"/>
          <w:sz w:val="20"/>
          <w:szCs w:val="20"/>
          <w:lang w:val="es-AR"/>
        </w:rPr>
        <w:t xml:space="preserve">con </w:t>
      </w:r>
      <w:proofErr w:type="spellStart"/>
      <w:r>
        <w:rPr>
          <w:rFonts w:ascii="Noto Sans Light" w:hAnsi="Noto Sans Light" w:cs="Noto Sans Light"/>
          <w:sz w:val="20"/>
          <w:szCs w:val="20"/>
          <w:lang w:val="es-AR"/>
        </w:rPr>
        <w:t>graminicidas</w:t>
      </w:r>
      <w:proofErr w:type="spellEnd"/>
      <w:r>
        <w:rPr>
          <w:rFonts w:ascii="Noto Sans Light" w:hAnsi="Noto Sans Light" w:cs="Noto Sans Light"/>
          <w:sz w:val="20"/>
          <w:szCs w:val="20"/>
          <w:lang w:val="es-AR"/>
        </w:rPr>
        <w:t xml:space="preserve"> antes del cierre de surco</w:t>
      </w:r>
      <w:r w:rsidR="006C78F2" w:rsidRPr="006C78F2">
        <w:rPr>
          <w:rFonts w:ascii="Noto Sans Light" w:hAnsi="Noto Sans Light" w:cs="Noto Sans Light"/>
          <w:sz w:val="20"/>
          <w:szCs w:val="20"/>
          <w:lang w:val="es-AR"/>
        </w:rPr>
        <w:t xml:space="preserve">. </w:t>
      </w:r>
    </w:p>
    <w:p w14:paraId="05CBA0A4" w14:textId="77777777" w:rsidR="006C78F2" w:rsidRPr="006C78F2" w:rsidRDefault="006C78F2" w:rsidP="006C78F2">
      <w:pPr>
        <w:pStyle w:val="BasicParagraph"/>
        <w:snapToGrid w:val="0"/>
        <w:spacing w:line="245" w:lineRule="auto"/>
        <w:rPr>
          <w:rFonts w:ascii="Noto Sans Light" w:hAnsi="Noto Sans Light" w:cs="Noto Sans Light"/>
          <w:sz w:val="20"/>
          <w:szCs w:val="20"/>
          <w:lang w:val="es-AR"/>
        </w:rPr>
      </w:pPr>
    </w:p>
    <w:p w14:paraId="40B3690D" w14:textId="553DD84C" w:rsidR="006C78F2" w:rsidRDefault="005829EC" w:rsidP="006C78F2">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 xml:space="preserve">Para Carreño, la estrategia clave para el control de malezas es conocer el lote y  planificar. </w:t>
      </w:r>
      <w:r w:rsidR="00BE4A89">
        <w:rPr>
          <w:rFonts w:ascii="Noto Sans Light" w:hAnsi="Noto Sans Light" w:cs="Noto Sans Light"/>
          <w:sz w:val="20"/>
          <w:szCs w:val="20"/>
          <w:lang w:val="es-AR"/>
        </w:rPr>
        <w:t>“</w:t>
      </w:r>
      <w:r w:rsidR="007E3728">
        <w:rPr>
          <w:rFonts w:ascii="Noto Sans Light" w:hAnsi="Noto Sans Light" w:cs="Noto Sans Light"/>
          <w:sz w:val="20"/>
          <w:szCs w:val="20"/>
          <w:lang w:val="es-AR"/>
        </w:rPr>
        <w:t>Hay que manejar la situación de modo proactivo. Los productores tienen que llevar un registro en el lote con las malezas que cosecharon el año pasado junto al cultivo, porque esas van a seguir estando.</w:t>
      </w:r>
      <w:r w:rsidR="00BE4A89">
        <w:rPr>
          <w:rFonts w:ascii="Noto Sans Light" w:hAnsi="Noto Sans Light" w:cs="Noto Sans Light"/>
          <w:sz w:val="20"/>
          <w:szCs w:val="20"/>
          <w:lang w:val="es-AR"/>
        </w:rPr>
        <w:t xml:space="preserve"> </w:t>
      </w:r>
      <w:r w:rsidR="006C78F2" w:rsidRPr="006C78F2">
        <w:rPr>
          <w:rFonts w:ascii="Noto Sans Light" w:hAnsi="Noto Sans Light" w:cs="Noto Sans Light"/>
          <w:sz w:val="20"/>
          <w:szCs w:val="20"/>
          <w:lang w:val="es-AR"/>
        </w:rPr>
        <w:t>¿Cómo un productor puede planificar si no aprende de su experiencia? ¿Cómo va a saber qu</w:t>
      </w:r>
      <w:r w:rsidR="00D40C1A">
        <w:rPr>
          <w:rFonts w:ascii="Noto Sans Light" w:hAnsi="Noto Sans Light" w:cs="Noto Sans Light"/>
          <w:sz w:val="20"/>
          <w:szCs w:val="20"/>
          <w:lang w:val="es-AR"/>
        </w:rPr>
        <w:t>é</w:t>
      </w:r>
      <w:r w:rsidR="006C78F2" w:rsidRPr="006C78F2">
        <w:rPr>
          <w:rFonts w:ascii="Noto Sans Light" w:hAnsi="Noto Sans Light" w:cs="Noto Sans Light"/>
          <w:sz w:val="20"/>
          <w:szCs w:val="20"/>
          <w:lang w:val="es-AR"/>
        </w:rPr>
        <w:t xml:space="preserve"> producto anduvo bien o cu</w:t>
      </w:r>
      <w:r w:rsidR="00D40C1A">
        <w:rPr>
          <w:rFonts w:ascii="Noto Sans Light" w:hAnsi="Noto Sans Light" w:cs="Noto Sans Light"/>
          <w:sz w:val="20"/>
          <w:szCs w:val="20"/>
          <w:lang w:val="es-AR"/>
        </w:rPr>
        <w:t>á</w:t>
      </w:r>
      <w:r w:rsidR="006C78F2" w:rsidRPr="006C78F2">
        <w:rPr>
          <w:rFonts w:ascii="Noto Sans Light" w:hAnsi="Noto Sans Light" w:cs="Noto Sans Light"/>
          <w:sz w:val="20"/>
          <w:szCs w:val="20"/>
          <w:lang w:val="es-AR"/>
        </w:rPr>
        <w:t xml:space="preserve">l tuvo un mal desempeño si no tiene un registro de cinco años de evolución de las malezas?”, reflexiona. </w:t>
      </w:r>
    </w:p>
    <w:p w14:paraId="3F52D638" w14:textId="77777777" w:rsidR="006C78F2" w:rsidRPr="006C78F2" w:rsidRDefault="006C78F2" w:rsidP="006C78F2">
      <w:pPr>
        <w:pStyle w:val="BasicParagraph"/>
        <w:snapToGrid w:val="0"/>
        <w:spacing w:line="245" w:lineRule="auto"/>
        <w:rPr>
          <w:rFonts w:ascii="Noto Sans Light" w:hAnsi="Noto Sans Light" w:cs="Noto Sans Light"/>
          <w:sz w:val="20"/>
          <w:szCs w:val="20"/>
          <w:lang w:val="es-AR"/>
        </w:rPr>
      </w:pPr>
    </w:p>
    <w:p w14:paraId="69712865" w14:textId="269D91EA" w:rsidR="00A31D4A" w:rsidRDefault="006C78F2" w:rsidP="006C78F2">
      <w:pPr>
        <w:pStyle w:val="BasicParagraph"/>
        <w:snapToGrid w:val="0"/>
        <w:spacing w:line="245" w:lineRule="auto"/>
        <w:rPr>
          <w:rFonts w:ascii="Noto Sans Light" w:hAnsi="Noto Sans Light" w:cs="Noto Sans Light"/>
          <w:sz w:val="20"/>
          <w:szCs w:val="20"/>
          <w:lang w:val="es-AR"/>
        </w:rPr>
      </w:pPr>
      <w:r>
        <w:rPr>
          <w:rFonts w:ascii="Noto Sans Light" w:hAnsi="Noto Sans Light" w:cs="Noto Sans Light"/>
          <w:sz w:val="20"/>
          <w:szCs w:val="20"/>
          <w:lang w:val="es-AR"/>
        </w:rPr>
        <w:t xml:space="preserve"> </w:t>
      </w:r>
    </w:p>
    <w:p w14:paraId="528A7B82" w14:textId="77777777" w:rsidR="00F11392" w:rsidRPr="001B3792" w:rsidRDefault="00F11392" w:rsidP="00F11392">
      <w:pPr>
        <w:pStyle w:val="BasicParagraph"/>
        <w:snapToGrid w:val="0"/>
        <w:spacing w:line="245" w:lineRule="auto"/>
        <w:rPr>
          <w:rFonts w:ascii="Noto Sans Light" w:hAnsi="Noto Sans Light" w:cs="Noto Sans Light"/>
          <w:i/>
          <w:color w:val="auto"/>
          <w:sz w:val="18"/>
          <w:szCs w:val="20"/>
          <w:lang w:val="es-AR"/>
        </w:rPr>
      </w:pPr>
      <w:r w:rsidRPr="001B3792">
        <w:rPr>
          <w:rFonts w:ascii="Noto Sans Light" w:hAnsi="Noto Sans Light" w:cs="Noto Sans Light"/>
          <w:i/>
          <w:color w:val="auto"/>
          <w:sz w:val="18"/>
          <w:szCs w:val="20"/>
          <w:lang w:val="es-AR"/>
        </w:rPr>
        <w:t>Sobre UPL</w:t>
      </w:r>
    </w:p>
    <w:p w14:paraId="7E9EA529" w14:textId="77777777" w:rsidR="0064326B" w:rsidRDefault="0064326B" w:rsidP="0064326B">
      <w:pPr>
        <w:pStyle w:val="BasicParagraph"/>
        <w:snapToGrid w:val="0"/>
        <w:spacing w:line="245" w:lineRule="auto"/>
        <w:jc w:val="both"/>
        <w:rPr>
          <w:rFonts w:ascii="Noto Sans Light" w:hAnsi="Noto Sans Light" w:cs="Noto Sans Light"/>
          <w:i/>
          <w:color w:val="auto"/>
          <w:sz w:val="18"/>
          <w:szCs w:val="20"/>
          <w:lang w:val="es-AR"/>
        </w:rPr>
      </w:pPr>
      <w:r w:rsidRPr="001B3792">
        <w:rPr>
          <w:rFonts w:ascii="Noto Sans Light" w:hAnsi="Noto Sans Light" w:cs="Noto Sans Light"/>
          <w:i/>
          <w:color w:val="auto"/>
          <w:sz w:val="18"/>
          <w:szCs w:val="20"/>
          <w:lang w:val="es-AR"/>
        </w:rPr>
        <w:t xml:space="preserve">UPL es líder en sistemas alimentarios globales y con la adquisición de </w:t>
      </w:r>
      <w:proofErr w:type="spellStart"/>
      <w:r w:rsidRPr="001B3792">
        <w:rPr>
          <w:rFonts w:ascii="Noto Sans Light" w:hAnsi="Noto Sans Light" w:cs="Noto Sans Light"/>
          <w:i/>
          <w:color w:val="auto"/>
          <w:sz w:val="18"/>
          <w:szCs w:val="20"/>
          <w:lang w:val="es-AR"/>
        </w:rPr>
        <w:t>Arysta</w:t>
      </w:r>
      <w:proofErr w:type="spellEnd"/>
      <w:r w:rsidRPr="001B3792">
        <w:rPr>
          <w:rFonts w:ascii="Noto Sans Light" w:hAnsi="Noto Sans Light" w:cs="Noto Sans Light"/>
          <w:i/>
          <w:color w:val="auto"/>
          <w:sz w:val="18"/>
          <w:szCs w:val="20"/>
          <w:lang w:val="es-AR"/>
        </w:rPr>
        <w:t xml:space="preserve"> </w:t>
      </w:r>
      <w:proofErr w:type="spellStart"/>
      <w:r w:rsidRPr="001B3792">
        <w:rPr>
          <w:rFonts w:ascii="Noto Sans Light" w:hAnsi="Noto Sans Light" w:cs="Noto Sans Light"/>
          <w:i/>
          <w:color w:val="auto"/>
          <w:sz w:val="18"/>
          <w:szCs w:val="20"/>
          <w:lang w:val="es-AR"/>
        </w:rPr>
        <w:t>LifeScience</w:t>
      </w:r>
      <w:proofErr w:type="spellEnd"/>
      <w:r w:rsidRPr="001B3792">
        <w:rPr>
          <w:rFonts w:ascii="Noto Sans Light" w:hAnsi="Noto Sans Light" w:cs="Noto Sans Light"/>
          <w:i/>
          <w:color w:val="auto"/>
          <w:sz w:val="18"/>
          <w:szCs w:val="20"/>
          <w:lang w:val="es-AR"/>
        </w:rPr>
        <w:t xml:space="preserve"> es una de las 5 principales empresas de soluciones agrícolas del mundo. Con ingresos por USD</w:t>
      </w:r>
      <w:r>
        <w:rPr>
          <w:rFonts w:ascii="Noto Sans Light" w:hAnsi="Noto Sans Light" w:cs="Noto Sans Light"/>
          <w:i/>
          <w:color w:val="auto"/>
          <w:sz w:val="18"/>
          <w:szCs w:val="20"/>
          <w:lang w:val="es-AR"/>
        </w:rPr>
        <w:t xml:space="preserve"> 4.7</w:t>
      </w:r>
      <w:r w:rsidRPr="001B3792">
        <w:rPr>
          <w:rFonts w:ascii="Noto Sans Light" w:hAnsi="Noto Sans Light" w:cs="Noto Sans Light"/>
          <w:i/>
          <w:color w:val="auto"/>
          <w:sz w:val="18"/>
          <w:szCs w:val="20"/>
          <w:lang w:val="es-AR"/>
        </w:rPr>
        <w:t xml:space="preserve"> mil millones, UPL tiene presencia </w:t>
      </w:r>
      <w:r w:rsidRPr="00986E10">
        <w:rPr>
          <w:rFonts w:ascii="Noto Sans Light" w:hAnsi="Noto Sans Light" w:cs="Noto Sans Light"/>
          <w:i/>
          <w:color w:val="auto"/>
          <w:sz w:val="18"/>
          <w:szCs w:val="20"/>
          <w:lang w:val="es-AR"/>
        </w:rPr>
        <w:t>en más de</w:t>
      </w:r>
      <w:r w:rsidRPr="001B3792">
        <w:rPr>
          <w:rFonts w:ascii="Noto Sans Light" w:hAnsi="Noto Sans Light" w:cs="Noto Sans Light"/>
          <w:i/>
          <w:color w:val="auto"/>
          <w:sz w:val="18"/>
          <w:szCs w:val="20"/>
          <w:lang w:val="es-AR"/>
        </w:rPr>
        <w:t xml:space="preserve"> 130 países. Con acceso al 90 por ciento del mercado mundial de alimentos y centrada en las regiones de alto crecimiento, UPL representa una propuesta de alto valor para productores, distribuidores, proveedores y socios en un mercado en consolidación. UPL ofrece un portafolio integrado de soluciones agrícolas tanto patentadas como post-patente para diversos cultivos extensivos y especialidades que incluyen soluciones biológicas, de protección de cultivos, tratamiento de semillas y </w:t>
      </w:r>
      <w:proofErr w:type="spellStart"/>
      <w:r w:rsidRPr="001B3792">
        <w:rPr>
          <w:rFonts w:ascii="Noto Sans Light" w:hAnsi="Noto Sans Light" w:cs="Noto Sans Light"/>
          <w:i/>
          <w:color w:val="auto"/>
          <w:sz w:val="18"/>
          <w:szCs w:val="20"/>
          <w:lang w:val="es-AR"/>
        </w:rPr>
        <w:t>postcosecha</w:t>
      </w:r>
      <w:proofErr w:type="spellEnd"/>
      <w:r w:rsidRPr="001B3792">
        <w:rPr>
          <w:rFonts w:ascii="Noto Sans Light" w:hAnsi="Noto Sans Light" w:cs="Noto Sans Light"/>
          <w:i/>
          <w:color w:val="auto"/>
          <w:sz w:val="18"/>
          <w:szCs w:val="20"/>
          <w:lang w:val="es-AR"/>
        </w:rPr>
        <w:t>, cubriendo toda la cadena de valor de los cultivos.</w:t>
      </w:r>
    </w:p>
    <w:p w14:paraId="27330EE8" w14:textId="77777777" w:rsidR="0064326B" w:rsidRPr="00F64697" w:rsidRDefault="00B67729" w:rsidP="0064326B">
      <w:pPr>
        <w:pStyle w:val="BasicParagraph"/>
        <w:snapToGrid w:val="0"/>
        <w:spacing w:line="245" w:lineRule="auto"/>
        <w:rPr>
          <w:rFonts w:ascii="Noto Sans Light" w:hAnsi="Noto Sans Light" w:cs="Noto Sans Light"/>
          <w:i/>
          <w:color w:val="auto"/>
          <w:sz w:val="18"/>
          <w:szCs w:val="20"/>
          <w:lang w:val="en-US"/>
        </w:rPr>
      </w:pPr>
      <w:hyperlink r:id="rId8">
        <w:r w:rsidR="0064326B" w:rsidRPr="00F64697">
          <w:rPr>
            <w:rFonts w:ascii="Noto Sans Light" w:hAnsi="Noto Sans Light" w:cs="Noto Sans Light"/>
            <w:i/>
            <w:color w:val="auto"/>
            <w:sz w:val="18"/>
            <w:szCs w:val="20"/>
            <w:lang w:val="en-US"/>
          </w:rPr>
          <w:t>www.upl-ltd.com</w:t>
        </w:r>
      </w:hyperlink>
      <w:r w:rsidR="0064326B" w:rsidRPr="00F64697">
        <w:rPr>
          <w:rFonts w:ascii="Noto Sans Light" w:hAnsi="Noto Sans Light" w:cs="Noto Sans Light"/>
          <w:i/>
          <w:color w:val="auto"/>
          <w:sz w:val="18"/>
          <w:szCs w:val="20"/>
          <w:lang w:val="en-US"/>
        </w:rPr>
        <w:t xml:space="preserve"> // </w:t>
      </w:r>
      <w:hyperlink r:id="rId9" w:history="1">
        <w:r w:rsidR="0064326B" w:rsidRPr="00F64697">
          <w:rPr>
            <w:rFonts w:ascii="Noto Sans Light" w:hAnsi="Noto Sans Light" w:cs="Noto Sans Light"/>
            <w:i/>
            <w:color w:val="auto"/>
            <w:sz w:val="18"/>
            <w:szCs w:val="20"/>
            <w:lang w:val="en-US"/>
          </w:rPr>
          <w:t>ar.uplonline.com</w:t>
        </w:r>
      </w:hyperlink>
    </w:p>
    <w:p w14:paraId="1287B45A" w14:textId="0D227993" w:rsidR="00BB6353" w:rsidRPr="00FA6759" w:rsidRDefault="00BB6353" w:rsidP="0064326B">
      <w:pPr>
        <w:pStyle w:val="BasicParagraph"/>
        <w:snapToGrid w:val="0"/>
        <w:spacing w:line="245" w:lineRule="auto"/>
        <w:rPr>
          <w:rFonts w:ascii="Noto Sans Light" w:hAnsi="Noto Sans Light" w:cs="Noto Sans Light"/>
          <w:sz w:val="20"/>
          <w:szCs w:val="20"/>
          <w:lang w:val="en-US"/>
        </w:rPr>
      </w:pPr>
    </w:p>
    <w:sectPr w:rsidR="00BB6353" w:rsidRPr="00FA6759" w:rsidSect="008973BA">
      <w:headerReference w:type="default" r:id="rId10"/>
      <w:footerReference w:type="default" r:id="rId11"/>
      <w:pgSz w:w="11900" w:h="16840"/>
      <w:pgMar w:top="3007" w:right="2257" w:bottom="1744" w:left="225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EDEDC" w16cid:durableId="21D94113"/>
  <w16cid:commentId w16cid:paraId="1E11BCFB" w16cid:durableId="21D941E6"/>
  <w16cid:commentId w16cid:paraId="56CC6502" w16cid:durableId="21D94257"/>
  <w16cid:commentId w16cid:paraId="53A5F509" w16cid:durableId="21D9428D"/>
  <w16cid:commentId w16cid:paraId="08E673DA" w16cid:durableId="21D943D3"/>
  <w16cid:commentId w16cid:paraId="254B0742" w16cid:durableId="21D943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AEA0" w14:textId="77777777" w:rsidR="00B67729" w:rsidRDefault="00B67729" w:rsidP="00923A32">
      <w:r>
        <w:separator/>
      </w:r>
    </w:p>
  </w:endnote>
  <w:endnote w:type="continuationSeparator" w:id="0">
    <w:p w14:paraId="143AB29B" w14:textId="77777777" w:rsidR="00B67729" w:rsidRDefault="00B67729" w:rsidP="0092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Display ExtraLight">
    <w:altName w:val="Calibri"/>
    <w:charset w:val="00"/>
    <w:family w:val="swiss"/>
    <w:pitch w:val="variable"/>
    <w:sig w:usb0="E00002FF" w:usb1="4000001F" w:usb2="08000029" w:usb3="00000000" w:csb0="00000001" w:csb1="00000000"/>
  </w:font>
  <w:font w:name="Noto Sans Light">
    <w:altName w:val="Calibri"/>
    <w:charset w:val="00"/>
    <w:family w:val="swiss"/>
    <w:pitch w:val="variable"/>
    <w:sig w:usb0="E00002FF" w:usb1="4000001F" w:usb2="08000029" w:usb3="00000000" w:csb0="00000001" w:csb1="00000000"/>
  </w:font>
  <w:font w:name="Noto Sans">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0962" w14:textId="77777777" w:rsidR="00923A32" w:rsidRDefault="008973BA">
    <w:pPr>
      <w:pStyle w:val="Piedepgina"/>
    </w:pPr>
    <w:r>
      <w:rPr>
        <w:noProof/>
        <w:lang w:val="es-AR" w:eastAsia="es-AR"/>
      </w:rPr>
      <mc:AlternateContent>
        <mc:Choice Requires="wps">
          <w:drawing>
            <wp:anchor distT="0" distB="0" distL="114300" distR="114300" simplePos="0" relativeHeight="251669504" behindDoc="0" locked="0" layoutInCell="1" allowOverlap="1" wp14:anchorId="757A8B59" wp14:editId="7940C51F">
              <wp:simplePos x="0" y="0"/>
              <wp:positionH relativeFrom="column">
                <wp:posOffset>2243455</wp:posOffset>
              </wp:positionH>
              <wp:positionV relativeFrom="paragraph">
                <wp:posOffset>-294005</wp:posOffset>
              </wp:positionV>
              <wp:extent cx="3381375" cy="755650"/>
              <wp:effectExtent l="0" t="0" r="9525" b="6350"/>
              <wp:wrapNone/>
              <wp:docPr id="21" name="Text Box 21"/>
              <wp:cNvGraphicFramePr/>
              <a:graphic xmlns:a="http://schemas.openxmlformats.org/drawingml/2006/main">
                <a:graphicData uri="http://schemas.microsoft.com/office/word/2010/wordprocessingShape">
                  <wps:wsp>
                    <wps:cNvSpPr txBox="1"/>
                    <wps:spPr>
                      <a:xfrm>
                        <a:off x="0" y="0"/>
                        <a:ext cx="3381375" cy="755650"/>
                      </a:xfrm>
                      <a:prstGeom prst="rect">
                        <a:avLst/>
                      </a:prstGeom>
                      <a:noFill/>
                      <a:ln w="6350">
                        <a:noFill/>
                      </a:ln>
                    </wps:spPr>
                    <wps:txbx>
                      <w:txbxContent>
                        <w:p w14:paraId="74E9B2BD" w14:textId="77777777" w:rsidR="00BB6353" w:rsidRDefault="00BB6353" w:rsidP="00BB6353">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447AEEA0" w14:textId="77777777" w:rsidR="00BB6353" w:rsidRPr="00F11392" w:rsidRDefault="00BB6353" w:rsidP="00BB6353">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lang w:val="es-AR"/>
                            </w:rPr>
                          </w:pPr>
                          <w:r w:rsidRPr="00F11392">
                            <w:rPr>
                              <w:rFonts w:ascii="Noto Sans" w:eastAsia="Tahoma" w:hAnsi="Noto Sans" w:cs="Noto Sans"/>
                              <w:color w:val="000000"/>
                              <w:sz w:val="14"/>
                              <w:szCs w:val="14"/>
                              <w:lang w:val="es-AR"/>
                            </w:rPr>
                            <w:t xml:space="preserve">Prensa: SAVIA Comunicación </w:t>
                          </w:r>
                        </w:p>
                        <w:p w14:paraId="3B21549B" w14:textId="77777777" w:rsidR="00BB6353" w:rsidRPr="00F11392" w:rsidRDefault="00BB6353" w:rsidP="00BB6353">
                          <w:pPr>
                            <w:pBdr>
                              <w:top w:val="nil"/>
                              <w:left w:val="nil"/>
                              <w:bottom w:val="nil"/>
                              <w:right w:val="nil"/>
                              <w:between w:val="nil"/>
                            </w:pBdr>
                            <w:tabs>
                              <w:tab w:val="left" w:pos="555"/>
                            </w:tabs>
                            <w:jc w:val="right"/>
                            <w:rPr>
                              <w:rFonts w:ascii="Noto Sans" w:eastAsia="Tahoma" w:hAnsi="Noto Sans" w:cs="Noto Sans"/>
                              <w:color w:val="000000"/>
                              <w:sz w:val="14"/>
                              <w:szCs w:val="14"/>
                              <w:lang w:val="es-AR"/>
                            </w:rPr>
                          </w:pPr>
                          <w:r w:rsidRPr="00F11392">
                            <w:rPr>
                              <w:rFonts w:ascii="Noto Sans" w:eastAsia="Tahoma" w:hAnsi="Noto Sans" w:cs="Noto Sans"/>
                              <w:color w:val="000000"/>
                              <w:sz w:val="14"/>
                              <w:szCs w:val="14"/>
                              <w:lang w:val="es-AR"/>
                            </w:rPr>
                            <w:t xml:space="preserve"> Tel. 011 4545 7734 - </w:t>
                          </w:r>
                          <w:hyperlink r:id="rId1">
                            <w:r w:rsidRPr="00F11392">
                              <w:rPr>
                                <w:rFonts w:ascii="Noto Sans" w:eastAsia="Tahoma" w:hAnsi="Noto Sans" w:cs="Noto Sans"/>
                                <w:color w:val="000000"/>
                                <w:sz w:val="14"/>
                                <w:szCs w:val="14"/>
                                <w:lang w:val="es-AR"/>
                              </w:rPr>
                              <w:t>prensa@saviacomunicacion.com.ar</w:t>
                            </w:r>
                          </w:hyperlink>
                        </w:p>
                        <w:p w14:paraId="08B7880B" w14:textId="77777777" w:rsidR="00BB6353" w:rsidRPr="00F11392" w:rsidRDefault="00B67729" w:rsidP="00BB6353">
                          <w:pPr>
                            <w:pBdr>
                              <w:top w:val="nil"/>
                              <w:left w:val="nil"/>
                              <w:bottom w:val="nil"/>
                              <w:right w:val="nil"/>
                              <w:between w:val="nil"/>
                            </w:pBdr>
                            <w:tabs>
                              <w:tab w:val="left" w:pos="6450"/>
                            </w:tabs>
                            <w:jc w:val="right"/>
                            <w:rPr>
                              <w:rFonts w:ascii="Noto Sans" w:eastAsia="Tahoma" w:hAnsi="Noto Sans" w:cs="Noto Sans"/>
                              <w:color w:val="000000"/>
                              <w:sz w:val="14"/>
                              <w:szCs w:val="14"/>
                              <w:lang w:val="es-AR"/>
                            </w:rPr>
                          </w:pPr>
                          <w:hyperlink r:id="rId2">
                            <w:r w:rsidR="00BB6353" w:rsidRPr="00F11392">
                              <w:rPr>
                                <w:rFonts w:ascii="Noto Sans" w:eastAsia="Tahoma" w:hAnsi="Noto Sans" w:cs="Noto Sans"/>
                                <w:color w:val="000000"/>
                                <w:sz w:val="14"/>
                                <w:szCs w:val="14"/>
                                <w:lang w:val="es-AR"/>
                              </w:rPr>
                              <w:t>www.saviacomunicacion.com.ar</w:t>
                            </w:r>
                          </w:hyperlink>
                          <w:r w:rsidR="00BB6353" w:rsidRPr="00F11392">
                            <w:rPr>
                              <w:rFonts w:ascii="Noto Sans" w:eastAsia="Tahoma" w:hAnsi="Noto Sans" w:cs="Noto Sans"/>
                              <w:color w:val="000000"/>
                              <w:sz w:val="14"/>
                              <w:szCs w:val="14"/>
                              <w:lang w:val="es-AR"/>
                            </w:rPr>
                            <w:t xml:space="preserve">   </w:t>
                          </w:r>
                        </w:p>
                        <w:p w14:paraId="03EAB749" w14:textId="77777777" w:rsidR="00BB6353" w:rsidRPr="00F11392" w:rsidRDefault="00BB6353" w:rsidP="00BB6353">
                          <w:pPr>
                            <w:pBdr>
                              <w:top w:val="nil"/>
                              <w:left w:val="nil"/>
                              <w:bottom w:val="nil"/>
                              <w:right w:val="nil"/>
                              <w:between w:val="nil"/>
                            </w:pBdr>
                            <w:tabs>
                              <w:tab w:val="left" w:pos="6450"/>
                            </w:tabs>
                            <w:jc w:val="right"/>
                            <w:rPr>
                              <w:rFonts w:ascii="Noto Sans" w:eastAsia="Tahoma" w:hAnsi="Noto Sans" w:cs="Noto Sans"/>
                              <w:color w:val="000000"/>
                              <w:sz w:val="14"/>
                              <w:szCs w:val="14"/>
                              <w:lang w:val="es-AR"/>
                            </w:rPr>
                          </w:pPr>
                          <w:r w:rsidRPr="00BB6353">
                            <w:rPr>
                              <w:rFonts w:ascii="Noto Sans" w:eastAsia="Tahoma" w:hAnsi="Noto Sans" w:cs="Noto Sans"/>
                              <w:noProof/>
                              <w:color w:val="000000"/>
                              <w:sz w:val="14"/>
                              <w:szCs w:val="14"/>
                              <w:vertAlign w:val="subscript"/>
                              <w:lang w:val="es-AR" w:eastAsia="es-AR"/>
                            </w:rPr>
                            <w:drawing>
                              <wp:inline distT="0" distB="0" distL="0" distR="0" wp14:anchorId="5B1285CA" wp14:editId="70A37504">
                                <wp:extent cx="114300" cy="114300"/>
                                <wp:effectExtent l="0" t="0" r="0" b="0"/>
                                <wp:docPr id="17"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lang w:val="es-AR"/>
                            </w:rPr>
                            <w:t xml:space="preserve"> </w:t>
                          </w:r>
                          <w:proofErr w:type="spellStart"/>
                          <w:r w:rsidRPr="00F11392">
                            <w:rPr>
                              <w:rFonts w:ascii="Noto Sans" w:eastAsia="Tahoma" w:hAnsi="Noto Sans" w:cs="Noto Sans"/>
                              <w:color w:val="000000"/>
                              <w:sz w:val="14"/>
                              <w:szCs w:val="14"/>
                              <w:lang w:val="es-AR"/>
                            </w:rPr>
                            <w:t>savia.comunicacion</w:t>
                          </w:r>
                          <w:proofErr w:type="spellEnd"/>
                          <w:r w:rsidRPr="00F11392">
                            <w:rPr>
                              <w:rFonts w:ascii="Noto Sans" w:eastAsia="Tahoma" w:hAnsi="Noto Sans" w:cs="Noto Sans"/>
                              <w:color w:val="000000"/>
                              <w:sz w:val="14"/>
                              <w:szCs w:val="14"/>
                              <w:lang w:val="es-AR"/>
                            </w:rPr>
                            <w:t xml:space="preserve"> </w:t>
                          </w:r>
                          <w:r w:rsidRPr="00BB6353">
                            <w:rPr>
                              <w:rFonts w:ascii="Noto Sans" w:eastAsia="Tahoma" w:hAnsi="Noto Sans" w:cs="Noto Sans"/>
                              <w:noProof/>
                              <w:color w:val="000000"/>
                              <w:sz w:val="14"/>
                              <w:szCs w:val="14"/>
                              <w:lang w:val="es-AR" w:eastAsia="es-AR"/>
                            </w:rPr>
                            <w:drawing>
                              <wp:inline distT="0" distB="0" distL="0" distR="0" wp14:anchorId="49CD041A" wp14:editId="592337C7">
                                <wp:extent cx="114300" cy="114300"/>
                                <wp:effectExtent l="0" t="0" r="0" b="0"/>
                                <wp:docPr id="16"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lang w:val="es-AR"/>
                            </w:rPr>
                            <w:t xml:space="preserve"> @</w:t>
                          </w:r>
                          <w:proofErr w:type="spellStart"/>
                          <w:r w:rsidRPr="00F11392">
                            <w:rPr>
                              <w:rFonts w:ascii="Noto Sans" w:eastAsia="Tahoma" w:hAnsi="Noto Sans" w:cs="Noto Sans"/>
                              <w:color w:val="000000"/>
                              <w:sz w:val="14"/>
                              <w:szCs w:val="14"/>
                              <w:lang w:val="es-AR"/>
                            </w:rPr>
                            <w:t>saviaprensa</w:t>
                          </w:r>
                          <w:proofErr w:type="spellEnd"/>
                          <w:r w:rsidRPr="00F11392">
                            <w:rPr>
                              <w:rFonts w:ascii="Noto Sans" w:hAnsi="Noto Sans" w:cs="Noto Sans"/>
                              <w:color w:val="000000"/>
                              <w:lang w:val="es-AR"/>
                            </w:rPr>
                            <w:t xml:space="preserve"> </w:t>
                          </w:r>
                          <w:r w:rsidRPr="00BB6353">
                            <w:rPr>
                              <w:rFonts w:ascii="Noto Sans" w:eastAsia="Tahoma" w:hAnsi="Noto Sans" w:cs="Noto Sans"/>
                              <w:noProof/>
                              <w:color w:val="000000"/>
                              <w:sz w:val="14"/>
                              <w:szCs w:val="14"/>
                              <w:lang w:val="es-AR" w:eastAsia="es-AR"/>
                            </w:rPr>
                            <w:drawing>
                              <wp:inline distT="0" distB="0" distL="0" distR="0" wp14:anchorId="371FC16F" wp14:editId="584C87A1">
                                <wp:extent cx="123825" cy="113717"/>
                                <wp:effectExtent l="0" t="0" r="0" b="0"/>
                                <wp:docPr id="18"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lang w:val="es-AR"/>
                            </w:rPr>
                            <w:t xml:space="preserve"> </w:t>
                          </w:r>
                          <w:proofErr w:type="spellStart"/>
                          <w:r w:rsidRPr="00F11392">
                            <w:rPr>
                              <w:rFonts w:ascii="Noto Sans" w:eastAsia="Tahoma" w:hAnsi="Noto Sans" w:cs="Noto Sans"/>
                              <w:color w:val="000000"/>
                              <w:sz w:val="14"/>
                              <w:szCs w:val="14"/>
                              <w:lang w:val="es-AR"/>
                            </w:rPr>
                            <w:t>saviacomunicacion</w:t>
                          </w:r>
                          <w:proofErr w:type="spellEnd"/>
                        </w:p>
                        <w:p w14:paraId="5E862237" w14:textId="77777777" w:rsidR="00935A25" w:rsidRPr="00BB6353" w:rsidRDefault="00935A25" w:rsidP="00935A25">
                          <w:pPr>
                            <w:adjustRightInd w:val="0"/>
                            <w:snapToGrid w:val="0"/>
                            <w:spacing w:line="200" w:lineRule="exact"/>
                            <w:jc w:val="right"/>
                            <w:rPr>
                              <w:rFonts w:ascii="Noto Sans Light" w:hAnsi="Noto Sans Light" w:cs="Noto Sans Light"/>
                              <w:lang w:val="es-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A8B59" id="_x0000_t202" coordsize="21600,21600" o:spt="202" path="m,l,21600r21600,l21600,xe">
              <v:stroke joinstyle="miter"/>
              <v:path gradientshapeok="t" o:connecttype="rect"/>
            </v:shapetype>
            <v:shape id="Text Box 21" o:spid="_x0000_s1026" type="#_x0000_t202" style="position:absolute;margin-left:176.65pt;margin-top:-23.15pt;width:266.2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" filled="f" stroked="f" strokeweight=".5pt">
              <v:textbox inset="0,0,0,0">
                <w:txbxContent>
                  <w:p w14:paraId="74E9B2BD" w14:textId="77777777" w:rsidR="00BB6353" w:rsidRDefault="00BB6353" w:rsidP="00BB6353">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447AEEA0" w14:textId="77777777" w:rsidR="00BB6353" w:rsidRPr="00F11392" w:rsidRDefault="00BB6353" w:rsidP="00BB6353">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lang w:val="es-AR"/>
                      </w:rPr>
                    </w:pPr>
                    <w:r w:rsidRPr="00F11392">
                      <w:rPr>
                        <w:rFonts w:ascii="Noto Sans" w:eastAsia="Tahoma" w:hAnsi="Noto Sans" w:cs="Noto Sans"/>
                        <w:color w:val="000000"/>
                        <w:sz w:val="14"/>
                        <w:szCs w:val="14"/>
                        <w:lang w:val="es-AR"/>
                      </w:rPr>
                      <w:t xml:space="preserve">Prensa: SAVIA Comunicación </w:t>
                    </w:r>
                  </w:p>
                  <w:p w14:paraId="3B21549B" w14:textId="77777777" w:rsidR="00BB6353" w:rsidRPr="00F11392" w:rsidRDefault="00BB6353" w:rsidP="00BB6353">
                    <w:pPr>
                      <w:pBdr>
                        <w:top w:val="nil"/>
                        <w:left w:val="nil"/>
                        <w:bottom w:val="nil"/>
                        <w:right w:val="nil"/>
                        <w:between w:val="nil"/>
                      </w:pBdr>
                      <w:tabs>
                        <w:tab w:val="left" w:pos="555"/>
                      </w:tabs>
                      <w:jc w:val="right"/>
                      <w:rPr>
                        <w:rFonts w:ascii="Noto Sans" w:eastAsia="Tahoma" w:hAnsi="Noto Sans" w:cs="Noto Sans"/>
                        <w:color w:val="000000"/>
                        <w:sz w:val="14"/>
                        <w:szCs w:val="14"/>
                        <w:lang w:val="es-AR"/>
                      </w:rPr>
                    </w:pPr>
                    <w:r w:rsidRPr="00F11392">
                      <w:rPr>
                        <w:rFonts w:ascii="Noto Sans" w:eastAsia="Tahoma" w:hAnsi="Noto Sans" w:cs="Noto Sans"/>
                        <w:color w:val="000000"/>
                        <w:sz w:val="14"/>
                        <w:szCs w:val="14"/>
                        <w:lang w:val="es-AR"/>
                      </w:rPr>
                      <w:t xml:space="preserve"> Tel. 011 4545 7734 - </w:t>
                    </w:r>
                    <w:hyperlink r:id="rId6">
                      <w:r w:rsidRPr="00F11392">
                        <w:rPr>
                          <w:rFonts w:ascii="Noto Sans" w:eastAsia="Tahoma" w:hAnsi="Noto Sans" w:cs="Noto Sans"/>
                          <w:color w:val="000000"/>
                          <w:sz w:val="14"/>
                          <w:szCs w:val="14"/>
                          <w:lang w:val="es-AR"/>
                        </w:rPr>
                        <w:t>prensa@saviacomunicacion.com.ar</w:t>
                      </w:r>
                    </w:hyperlink>
                  </w:p>
                  <w:p w14:paraId="08B7880B" w14:textId="77777777" w:rsidR="00BB6353" w:rsidRPr="00F11392" w:rsidRDefault="00E47E66" w:rsidP="00BB6353">
                    <w:pPr>
                      <w:pBdr>
                        <w:top w:val="nil"/>
                        <w:left w:val="nil"/>
                        <w:bottom w:val="nil"/>
                        <w:right w:val="nil"/>
                        <w:between w:val="nil"/>
                      </w:pBdr>
                      <w:tabs>
                        <w:tab w:val="left" w:pos="6450"/>
                      </w:tabs>
                      <w:jc w:val="right"/>
                      <w:rPr>
                        <w:rFonts w:ascii="Noto Sans" w:eastAsia="Tahoma" w:hAnsi="Noto Sans" w:cs="Noto Sans"/>
                        <w:color w:val="000000"/>
                        <w:sz w:val="14"/>
                        <w:szCs w:val="14"/>
                        <w:lang w:val="es-AR"/>
                      </w:rPr>
                    </w:pPr>
                    <w:hyperlink r:id="rId7">
                      <w:r w:rsidR="00BB6353" w:rsidRPr="00F11392">
                        <w:rPr>
                          <w:rFonts w:ascii="Noto Sans" w:eastAsia="Tahoma" w:hAnsi="Noto Sans" w:cs="Noto Sans"/>
                          <w:color w:val="000000"/>
                          <w:sz w:val="14"/>
                          <w:szCs w:val="14"/>
                          <w:lang w:val="es-AR"/>
                        </w:rPr>
                        <w:t>www.saviacomunicacion.com.ar</w:t>
                      </w:r>
                    </w:hyperlink>
                    <w:r w:rsidR="00BB6353" w:rsidRPr="00F11392">
                      <w:rPr>
                        <w:rFonts w:ascii="Noto Sans" w:eastAsia="Tahoma" w:hAnsi="Noto Sans" w:cs="Noto Sans"/>
                        <w:color w:val="000000"/>
                        <w:sz w:val="14"/>
                        <w:szCs w:val="14"/>
                        <w:lang w:val="es-AR"/>
                      </w:rPr>
                      <w:t xml:space="preserve">   </w:t>
                    </w:r>
                  </w:p>
                  <w:p w14:paraId="03EAB749" w14:textId="77777777" w:rsidR="00BB6353" w:rsidRPr="00F11392" w:rsidRDefault="00BB6353" w:rsidP="00BB6353">
                    <w:pPr>
                      <w:pBdr>
                        <w:top w:val="nil"/>
                        <w:left w:val="nil"/>
                        <w:bottom w:val="nil"/>
                        <w:right w:val="nil"/>
                        <w:between w:val="nil"/>
                      </w:pBdr>
                      <w:tabs>
                        <w:tab w:val="left" w:pos="6450"/>
                      </w:tabs>
                      <w:jc w:val="right"/>
                      <w:rPr>
                        <w:rFonts w:ascii="Noto Sans" w:eastAsia="Tahoma" w:hAnsi="Noto Sans" w:cs="Noto Sans"/>
                        <w:color w:val="000000"/>
                        <w:sz w:val="14"/>
                        <w:szCs w:val="14"/>
                        <w:lang w:val="es-AR"/>
                      </w:rPr>
                    </w:pPr>
                    <w:r w:rsidRPr="00BB6353">
                      <w:rPr>
                        <w:rFonts w:ascii="Noto Sans" w:eastAsia="Tahoma" w:hAnsi="Noto Sans" w:cs="Noto Sans"/>
                        <w:noProof/>
                        <w:color w:val="000000"/>
                        <w:sz w:val="14"/>
                        <w:szCs w:val="14"/>
                        <w:vertAlign w:val="subscript"/>
                        <w:lang w:val="es-AR" w:eastAsia="es-AR"/>
                      </w:rPr>
                      <w:drawing>
                        <wp:inline distT="0" distB="0" distL="0" distR="0" wp14:anchorId="5B1285CA" wp14:editId="70A37504">
                          <wp:extent cx="114300" cy="114300"/>
                          <wp:effectExtent l="0" t="0" r="0" b="0"/>
                          <wp:docPr id="17"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8"/>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lang w:val="es-AR"/>
                      </w:rPr>
                      <w:t xml:space="preserve"> savia.comunicacion </w:t>
                    </w:r>
                    <w:r w:rsidRPr="00BB6353">
                      <w:rPr>
                        <w:rFonts w:ascii="Noto Sans" w:eastAsia="Tahoma" w:hAnsi="Noto Sans" w:cs="Noto Sans"/>
                        <w:noProof/>
                        <w:color w:val="000000"/>
                        <w:sz w:val="14"/>
                        <w:szCs w:val="14"/>
                        <w:lang w:val="es-AR" w:eastAsia="es-AR"/>
                      </w:rPr>
                      <w:drawing>
                        <wp:inline distT="0" distB="0" distL="0" distR="0" wp14:anchorId="49CD041A" wp14:editId="592337C7">
                          <wp:extent cx="114300" cy="114300"/>
                          <wp:effectExtent l="0" t="0" r="0" b="0"/>
                          <wp:docPr id="16"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9"/>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lang w:val="es-AR"/>
                      </w:rPr>
                      <w:t xml:space="preserve"> @saviaprensa</w:t>
                    </w:r>
                    <w:r w:rsidRPr="00F11392">
                      <w:rPr>
                        <w:rFonts w:ascii="Noto Sans" w:hAnsi="Noto Sans" w:cs="Noto Sans"/>
                        <w:color w:val="000000"/>
                        <w:lang w:val="es-AR"/>
                      </w:rPr>
                      <w:t xml:space="preserve"> </w:t>
                    </w:r>
                    <w:r w:rsidRPr="00BB6353">
                      <w:rPr>
                        <w:rFonts w:ascii="Noto Sans" w:eastAsia="Tahoma" w:hAnsi="Noto Sans" w:cs="Noto Sans"/>
                        <w:noProof/>
                        <w:color w:val="000000"/>
                        <w:sz w:val="14"/>
                        <w:szCs w:val="14"/>
                        <w:lang w:val="es-AR" w:eastAsia="es-AR"/>
                      </w:rPr>
                      <w:drawing>
                        <wp:inline distT="0" distB="0" distL="0" distR="0" wp14:anchorId="371FC16F" wp14:editId="584C87A1">
                          <wp:extent cx="123825" cy="113717"/>
                          <wp:effectExtent l="0" t="0" r="0" b="0"/>
                          <wp:docPr id="18"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10"/>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lang w:val="es-AR"/>
                      </w:rPr>
                      <w:t xml:space="preserve"> </w:t>
                    </w:r>
                    <w:r w:rsidRPr="00F11392">
                      <w:rPr>
                        <w:rFonts w:ascii="Noto Sans" w:eastAsia="Tahoma" w:hAnsi="Noto Sans" w:cs="Noto Sans"/>
                        <w:color w:val="000000"/>
                        <w:sz w:val="14"/>
                        <w:szCs w:val="14"/>
                        <w:lang w:val="es-AR"/>
                      </w:rPr>
                      <w:t>saviacomunicacion</w:t>
                    </w:r>
                  </w:p>
                  <w:p w14:paraId="5E862237" w14:textId="77777777" w:rsidR="00935A25" w:rsidRPr="00BB6353" w:rsidRDefault="00935A25" w:rsidP="00935A25">
                    <w:pPr>
                      <w:adjustRightInd w:val="0"/>
                      <w:snapToGrid w:val="0"/>
                      <w:spacing w:line="200" w:lineRule="exact"/>
                      <w:jc w:val="right"/>
                      <w:rPr>
                        <w:rFonts w:ascii="Noto Sans Light" w:hAnsi="Noto Sans Light" w:cs="Noto Sans Light"/>
                        <w:lang w:val="es-AR"/>
                      </w:rPr>
                    </w:pPr>
                  </w:p>
                </w:txbxContent>
              </v:textbox>
            </v:shape>
          </w:pict>
        </mc:Fallback>
      </mc:AlternateContent>
    </w:r>
    <w:r w:rsidR="00935A25">
      <w:rPr>
        <w:noProof/>
        <w:lang w:val="es-AR" w:eastAsia="es-AR"/>
      </w:rPr>
      <mc:AlternateContent>
        <mc:Choice Requires="wps">
          <w:drawing>
            <wp:anchor distT="0" distB="0" distL="114300" distR="114300" simplePos="0" relativeHeight="251667456" behindDoc="0" locked="0" layoutInCell="1" allowOverlap="1" wp14:anchorId="44D736C4" wp14:editId="0F5CC477">
              <wp:simplePos x="0" y="0"/>
              <wp:positionH relativeFrom="column">
                <wp:posOffset>-965289</wp:posOffset>
              </wp:positionH>
              <wp:positionV relativeFrom="paragraph">
                <wp:posOffset>64770</wp:posOffset>
              </wp:positionV>
              <wp:extent cx="2020186" cy="7556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20186" cy="755650"/>
                      </a:xfrm>
                      <a:prstGeom prst="rect">
                        <a:avLst/>
                      </a:prstGeom>
                      <a:noFill/>
                      <a:ln w="6350">
                        <a:noFill/>
                      </a:ln>
                    </wps:spPr>
                    <wps:txbx>
                      <w:txbxContent>
                        <w:p w14:paraId="3319EF63" w14:textId="77777777" w:rsidR="00C12FF5" w:rsidRDefault="00935A25" w:rsidP="00C12FF5">
                          <w:pPr>
                            <w:pStyle w:val="BasicParagraph"/>
                            <w:suppressAutoHyphens/>
                            <w:rPr>
                              <w:rFonts w:ascii="Noto Sans Light" w:hAnsi="Noto Sans Light" w:cs="Noto Sans Light"/>
                              <w:sz w:val="16"/>
                              <w:szCs w:val="16"/>
                            </w:rPr>
                          </w:pPr>
                          <w:r>
                            <w:rPr>
                              <w:rFonts w:ascii="Noto Sans Light" w:hAnsi="Noto Sans Light" w:cs="Noto Sans Light"/>
                              <w:sz w:val="16"/>
                              <w:szCs w:val="16"/>
                            </w:rPr>
                            <w:t>Press release</w:t>
                          </w:r>
                        </w:p>
                        <w:p w14:paraId="0501874E" w14:textId="77777777" w:rsidR="00923A32" w:rsidRPr="00923A32" w:rsidRDefault="00923A32" w:rsidP="00923A32">
                          <w:pPr>
                            <w:adjustRightInd w:val="0"/>
                            <w:snapToGrid w:val="0"/>
                            <w:spacing w:line="200" w:lineRule="exact"/>
                            <w:rPr>
                              <w:rFonts w:ascii="Noto Sans Light" w:hAnsi="Noto Sans Light" w:cs="Noto Sans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36C4" id="Text Box 11" o:spid="_x0000_s1027" type="#_x0000_t202" style="position:absolute;margin-left:-76pt;margin-top:5.1pt;width:159.0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" filled="f" stroked="f" strokeweight=".5pt">
              <v:textbox inset="0,0,0,0">
                <w:txbxContent>
                  <w:p w14:paraId="3319EF63" w14:textId="77777777" w:rsidR="00C12FF5" w:rsidRDefault="00935A25" w:rsidP="00C12FF5">
                    <w:pPr>
                      <w:pStyle w:val="BasicParagraph"/>
                      <w:suppressAutoHyphens/>
                      <w:rPr>
                        <w:rFonts w:ascii="Noto Sans Light" w:hAnsi="Noto Sans Light" w:cs="Noto Sans Light"/>
                        <w:sz w:val="16"/>
                        <w:szCs w:val="16"/>
                      </w:rPr>
                    </w:pPr>
                    <w:r>
                      <w:rPr>
                        <w:rFonts w:ascii="Noto Sans Light" w:hAnsi="Noto Sans Light" w:cs="Noto Sans Light"/>
                        <w:sz w:val="16"/>
                        <w:szCs w:val="16"/>
                      </w:rPr>
                      <w:t>Press release</w:t>
                    </w:r>
                  </w:p>
                  <w:p w14:paraId="0501874E" w14:textId="77777777" w:rsidR="00923A32" w:rsidRPr="00923A32" w:rsidRDefault="00923A32" w:rsidP="00923A32">
                    <w:pPr>
                      <w:adjustRightInd w:val="0"/>
                      <w:snapToGrid w:val="0"/>
                      <w:spacing w:line="200" w:lineRule="exact"/>
                      <w:rPr>
                        <w:rFonts w:ascii="Noto Sans Light" w:hAnsi="Noto Sans Light" w:cs="Noto Sans Light"/>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3A10D" w14:textId="77777777" w:rsidR="00B67729" w:rsidRDefault="00B67729" w:rsidP="00923A32">
      <w:r>
        <w:separator/>
      </w:r>
    </w:p>
  </w:footnote>
  <w:footnote w:type="continuationSeparator" w:id="0">
    <w:p w14:paraId="5088BD59" w14:textId="77777777" w:rsidR="00B67729" w:rsidRDefault="00B67729" w:rsidP="0092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7A3F" w14:textId="77777777" w:rsidR="00923A32" w:rsidRPr="00923A32" w:rsidRDefault="008973BA" w:rsidP="00923A32">
    <w:pPr>
      <w:pStyle w:val="Encabezado"/>
    </w:pPr>
    <w:r>
      <w:rPr>
        <w:noProof/>
        <w:lang w:val="es-AR" w:eastAsia="es-AR"/>
      </w:rPr>
      <w:drawing>
        <wp:anchor distT="0" distB="0" distL="114300" distR="114300" simplePos="0" relativeHeight="251660288" behindDoc="1" locked="0" layoutInCell="1" allowOverlap="1" wp14:anchorId="66427384" wp14:editId="1E5672B0">
          <wp:simplePos x="0" y="0"/>
          <wp:positionH relativeFrom="column">
            <wp:posOffset>1887604</wp:posOffset>
          </wp:positionH>
          <wp:positionV relativeFrom="paragraph">
            <wp:posOffset>-22225</wp:posOffset>
          </wp:positionV>
          <wp:extent cx="1384300" cy="9460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L_OpenAg_Brand_Mark_Colour+Black_logotype_RGB.png"/>
                  <pic:cNvPicPr/>
                </pic:nvPicPr>
                <pic:blipFill>
                  <a:blip r:embed="rId1">
                    <a:extLst>
                      <a:ext uri="{28A0092B-C50C-407E-A947-70E740481C1C}">
                        <a14:useLocalDpi xmlns:a14="http://schemas.microsoft.com/office/drawing/2010/main" val="0"/>
                      </a:ext>
                    </a:extLst>
                  </a:blip>
                  <a:stretch>
                    <a:fillRect/>
                  </a:stretch>
                </pic:blipFill>
                <pic:spPr>
                  <a:xfrm>
                    <a:off x="0" y="0"/>
                    <a:ext cx="1384300" cy="9460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C42B7"/>
    <w:multiLevelType w:val="multilevel"/>
    <w:tmpl w:val="2F3A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32"/>
    <w:rsid w:val="00106C59"/>
    <w:rsid w:val="00106C61"/>
    <w:rsid w:val="0014433B"/>
    <w:rsid w:val="001546A4"/>
    <w:rsid w:val="001C3C7F"/>
    <w:rsid w:val="001D2425"/>
    <w:rsid w:val="00303C20"/>
    <w:rsid w:val="0035061D"/>
    <w:rsid w:val="00363054"/>
    <w:rsid w:val="003A3C00"/>
    <w:rsid w:val="003C4F6D"/>
    <w:rsid w:val="003E11C9"/>
    <w:rsid w:val="00417054"/>
    <w:rsid w:val="004254ED"/>
    <w:rsid w:val="00440F0F"/>
    <w:rsid w:val="0046498C"/>
    <w:rsid w:val="004750B3"/>
    <w:rsid w:val="004772BE"/>
    <w:rsid w:val="004A6B60"/>
    <w:rsid w:val="004B574B"/>
    <w:rsid w:val="004E0D4C"/>
    <w:rsid w:val="00506DD9"/>
    <w:rsid w:val="00540102"/>
    <w:rsid w:val="00577E16"/>
    <w:rsid w:val="005829EC"/>
    <w:rsid w:val="00583042"/>
    <w:rsid w:val="005B57B7"/>
    <w:rsid w:val="0064326B"/>
    <w:rsid w:val="0065024E"/>
    <w:rsid w:val="006C78F2"/>
    <w:rsid w:val="006D4C92"/>
    <w:rsid w:val="006D535D"/>
    <w:rsid w:val="006E4537"/>
    <w:rsid w:val="006E47A4"/>
    <w:rsid w:val="0070684C"/>
    <w:rsid w:val="00763EFF"/>
    <w:rsid w:val="007767C9"/>
    <w:rsid w:val="007E3728"/>
    <w:rsid w:val="00812E16"/>
    <w:rsid w:val="00835A3A"/>
    <w:rsid w:val="00861C7F"/>
    <w:rsid w:val="00895597"/>
    <w:rsid w:val="008973BA"/>
    <w:rsid w:val="008B3B36"/>
    <w:rsid w:val="008E26E1"/>
    <w:rsid w:val="00905EB6"/>
    <w:rsid w:val="0091468F"/>
    <w:rsid w:val="00915F71"/>
    <w:rsid w:val="00923A32"/>
    <w:rsid w:val="00931FC4"/>
    <w:rsid w:val="00935A25"/>
    <w:rsid w:val="00944486"/>
    <w:rsid w:val="00997947"/>
    <w:rsid w:val="00A31D4A"/>
    <w:rsid w:val="00A4336F"/>
    <w:rsid w:val="00A82605"/>
    <w:rsid w:val="00AA4681"/>
    <w:rsid w:val="00AB7357"/>
    <w:rsid w:val="00AD0816"/>
    <w:rsid w:val="00AD4845"/>
    <w:rsid w:val="00B345E6"/>
    <w:rsid w:val="00B67729"/>
    <w:rsid w:val="00B94C7D"/>
    <w:rsid w:val="00BA50EF"/>
    <w:rsid w:val="00BB5606"/>
    <w:rsid w:val="00BB6353"/>
    <w:rsid w:val="00BE413F"/>
    <w:rsid w:val="00BE4A89"/>
    <w:rsid w:val="00BE4ABB"/>
    <w:rsid w:val="00BE6B1D"/>
    <w:rsid w:val="00BF5C9F"/>
    <w:rsid w:val="00C12FF5"/>
    <w:rsid w:val="00C24CE0"/>
    <w:rsid w:val="00C55A5F"/>
    <w:rsid w:val="00C61C6A"/>
    <w:rsid w:val="00C763F1"/>
    <w:rsid w:val="00CC4E82"/>
    <w:rsid w:val="00CF44A8"/>
    <w:rsid w:val="00D10892"/>
    <w:rsid w:val="00D40C1A"/>
    <w:rsid w:val="00D502F2"/>
    <w:rsid w:val="00DA233B"/>
    <w:rsid w:val="00DA366A"/>
    <w:rsid w:val="00DA387A"/>
    <w:rsid w:val="00DB317C"/>
    <w:rsid w:val="00DE32B8"/>
    <w:rsid w:val="00E07805"/>
    <w:rsid w:val="00E31F5A"/>
    <w:rsid w:val="00E47E66"/>
    <w:rsid w:val="00ED7B09"/>
    <w:rsid w:val="00EE385C"/>
    <w:rsid w:val="00F10134"/>
    <w:rsid w:val="00F11392"/>
    <w:rsid w:val="00F115F2"/>
    <w:rsid w:val="00F4406B"/>
    <w:rsid w:val="00F72962"/>
    <w:rsid w:val="00F970AB"/>
    <w:rsid w:val="00FA6759"/>
    <w:rsid w:val="00FC780E"/>
    <w:rsid w:val="00FE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0670"/>
  <w15:docId w15:val="{C3894ACA-0E47-4C02-A165-FC4403BE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23A3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Encabezado">
    <w:name w:val="header"/>
    <w:basedOn w:val="Normal"/>
    <w:link w:val="EncabezadoCar"/>
    <w:uiPriority w:val="99"/>
    <w:unhideWhenUsed/>
    <w:rsid w:val="00923A32"/>
    <w:pPr>
      <w:tabs>
        <w:tab w:val="center" w:pos="4680"/>
        <w:tab w:val="right" w:pos="9360"/>
      </w:tabs>
    </w:pPr>
  </w:style>
  <w:style w:type="character" w:customStyle="1" w:styleId="EncabezadoCar">
    <w:name w:val="Encabezado Car"/>
    <w:basedOn w:val="Fuentedeprrafopredeter"/>
    <w:link w:val="Encabezado"/>
    <w:uiPriority w:val="99"/>
    <w:rsid w:val="00923A32"/>
    <w:rPr>
      <w:rFonts w:eastAsiaTheme="minorEastAsia"/>
    </w:rPr>
  </w:style>
  <w:style w:type="paragraph" w:styleId="Piedepgina">
    <w:name w:val="footer"/>
    <w:basedOn w:val="Normal"/>
    <w:link w:val="PiedepginaCar"/>
    <w:uiPriority w:val="99"/>
    <w:unhideWhenUsed/>
    <w:rsid w:val="00923A32"/>
    <w:pPr>
      <w:tabs>
        <w:tab w:val="center" w:pos="4680"/>
        <w:tab w:val="right" w:pos="9360"/>
      </w:tabs>
    </w:pPr>
  </w:style>
  <w:style w:type="character" w:customStyle="1" w:styleId="PiedepginaCar">
    <w:name w:val="Pie de página Car"/>
    <w:basedOn w:val="Fuentedeprrafopredeter"/>
    <w:link w:val="Piedepgina"/>
    <w:uiPriority w:val="99"/>
    <w:rsid w:val="00923A32"/>
    <w:rPr>
      <w:rFonts w:eastAsiaTheme="minorEastAsia"/>
    </w:rPr>
  </w:style>
  <w:style w:type="paragraph" w:customStyle="1" w:styleId="NoParagraphStyle">
    <w:name w:val="[No Paragraph Style]"/>
    <w:rsid w:val="008973BA"/>
    <w:pPr>
      <w:autoSpaceDE w:val="0"/>
      <w:autoSpaceDN w:val="0"/>
      <w:adjustRightInd w:val="0"/>
      <w:spacing w:line="288" w:lineRule="auto"/>
      <w:textAlignment w:val="center"/>
    </w:pPr>
    <w:rPr>
      <w:rFonts w:ascii="MinionPro-Regular" w:hAnsi="MinionPro-Regular" w:cs="MinionPro-Regular"/>
      <w:color w:val="000000"/>
    </w:rPr>
  </w:style>
  <w:style w:type="paragraph" w:styleId="Textodeglobo">
    <w:name w:val="Balloon Text"/>
    <w:basedOn w:val="Normal"/>
    <w:link w:val="TextodegloboCar"/>
    <w:uiPriority w:val="99"/>
    <w:semiHidden/>
    <w:unhideWhenUsed/>
    <w:rsid w:val="00BB6353"/>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353"/>
    <w:rPr>
      <w:rFonts w:ascii="Tahoma" w:eastAsiaTheme="minorEastAsia" w:hAnsi="Tahoma" w:cs="Tahoma"/>
      <w:sz w:val="16"/>
      <w:szCs w:val="16"/>
    </w:rPr>
  </w:style>
  <w:style w:type="paragraph" w:customStyle="1" w:styleId="ag-descp">
    <w:name w:val="ag-descp"/>
    <w:basedOn w:val="Normal"/>
    <w:rsid w:val="00915F71"/>
    <w:pPr>
      <w:spacing w:before="100" w:beforeAutospacing="1" w:after="100" w:afterAutospacing="1"/>
    </w:pPr>
    <w:rPr>
      <w:rFonts w:ascii="Times New Roman" w:eastAsia="Times New Roman" w:hAnsi="Times New Roman" w:cs="Times New Roman"/>
      <w:lang w:val="es-AR" w:eastAsia="es-AR"/>
    </w:rPr>
  </w:style>
  <w:style w:type="paragraph" w:customStyle="1" w:styleId="no-limit">
    <w:name w:val="no-limit"/>
    <w:basedOn w:val="Normal"/>
    <w:rsid w:val="00915F71"/>
    <w:pPr>
      <w:spacing w:before="100" w:beforeAutospacing="1" w:after="100" w:afterAutospacing="1"/>
    </w:pPr>
    <w:rPr>
      <w:rFonts w:ascii="Times New Roman" w:eastAsia="Times New Roman" w:hAnsi="Times New Roman" w:cs="Times New Roman"/>
      <w:lang w:val="es-AR" w:eastAsia="es-AR"/>
    </w:rPr>
  </w:style>
  <w:style w:type="character" w:styleId="nfasis">
    <w:name w:val="Emphasis"/>
    <w:basedOn w:val="Fuentedeprrafopredeter"/>
    <w:uiPriority w:val="20"/>
    <w:qFormat/>
    <w:rsid w:val="003A3C00"/>
    <w:rPr>
      <w:i/>
      <w:iCs/>
    </w:rPr>
  </w:style>
  <w:style w:type="character" w:styleId="Refdecomentario">
    <w:name w:val="annotation reference"/>
    <w:basedOn w:val="Fuentedeprrafopredeter"/>
    <w:uiPriority w:val="99"/>
    <w:semiHidden/>
    <w:unhideWhenUsed/>
    <w:rsid w:val="00CF44A8"/>
    <w:rPr>
      <w:sz w:val="16"/>
      <w:szCs w:val="16"/>
    </w:rPr>
  </w:style>
  <w:style w:type="paragraph" w:styleId="Textocomentario">
    <w:name w:val="annotation text"/>
    <w:basedOn w:val="Normal"/>
    <w:link w:val="TextocomentarioCar"/>
    <w:uiPriority w:val="99"/>
    <w:semiHidden/>
    <w:unhideWhenUsed/>
    <w:rsid w:val="00CF44A8"/>
    <w:rPr>
      <w:sz w:val="20"/>
      <w:szCs w:val="20"/>
    </w:rPr>
  </w:style>
  <w:style w:type="character" w:customStyle="1" w:styleId="TextocomentarioCar">
    <w:name w:val="Texto comentario Car"/>
    <w:basedOn w:val="Fuentedeprrafopredeter"/>
    <w:link w:val="Textocomentario"/>
    <w:uiPriority w:val="99"/>
    <w:semiHidden/>
    <w:rsid w:val="00CF44A8"/>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F44A8"/>
    <w:rPr>
      <w:b/>
      <w:bCs/>
    </w:rPr>
  </w:style>
  <w:style w:type="character" w:customStyle="1" w:styleId="AsuntodelcomentarioCar">
    <w:name w:val="Asunto del comentario Car"/>
    <w:basedOn w:val="TextocomentarioCar"/>
    <w:link w:val="Asuntodelcomentario"/>
    <w:uiPriority w:val="99"/>
    <w:semiHidden/>
    <w:rsid w:val="00CF44A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9062">
      <w:bodyDiv w:val="1"/>
      <w:marLeft w:val="0"/>
      <w:marRight w:val="0"/>
      <w:marTop w:val="0"/>
      <w:marBottom w:val="0"/>
      <w:divBdr>
        <w:top w:val="none" w:sz="0" w:space="0" w:color="auto"/>
        <w:left w:val="none" w:sz="0" w:space="0" w:color="auto"/>
        <w:bottom w:val="none" w:sz="0" w:space="0" w:color="auto"/>
        <w:right w:val="none" w:sz="0" w:space="0" w:color="auto"/>
      </w:divBdr>
    </w:div>
    <w:div w:id="12767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lt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uplonline.com/"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2.png"/><Relationship Id="rId7" Type="http://schemas.openxmlformats.org/officeDocument/2006/relationships/hyperlink" Target="http://www.saviacomunicacion.com.ar" TargetMode="External"/><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6" Type="http://schemas.openxmlformats.org/officeDocument/2006/relationships/hyperlink" Target="mailto:prensa@saviacomunicacion.com.ar" TargetMode="External"/><Relationship Id="rId5" Type="http://schemas.openxmlformats.org/officeDocument/2006/relationships/image" Target="media/image4.png"/><Relationship Id="rId10" Type="http://schemas.openxmlformats.org/officeDocument/2006/relationships/image" Target="media/image40.png"/><Relationship Id="rId4" Type="http://schemas.openxmlformats.org/officeDocument/2006/relationships/image" Target="media/image3.png"/><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A68E-55BC-47EB-8696-F9641CF9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879</Words>
  <Characters>4837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Goldsmith</dc:creator>
  <cp:keywords/>
  <dc:description/>
  <cp:lastModifiedBy>DELL</cp:lastModifiedBy>
  <cp:revision>3</cp:revision>
  <dcterms:created xsi:type="dcterms:W3CDTF">2020-01-28T13:24:00Z</dcterms:created>
  <dcterms:modified xsi:type="dcterms:W3CDTF">2020-01-28T16:29:00Z</dcterms:modified>
</cp:coreProperties>
</file>