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D151" w14:textId="77777777" w:rsidR="00A06614" w:rsidRPr="00E552C2" w:rsidRDefault="00A06614" w:rsidP="006C430B">
      <w:pPr>
        <w:rPr>
          <w:rFonts w:asciiTheme="majorHAnsi" w:hAnsiTheme="majorHAnsi" w:cstheme="majorHAnsi"/>
          <w:sz w:val="20"/>
          <w:szCs w:val="20"/>
        </w:rPr>
      </w:pPr>
    </w:p>
    <w:p w14:paraId="3A750681" w14:textId="266B6073" w:rsidR="00E552C2" w:rsidRPr="00E552C2" w:rsidRDefault="00E552C2" w:rsidP="00E552C2">
      <w:pPr>
        <w:rPr>
          <w:rFonts w:asciiTheme="majorHAnsi" w:hAnsiTheme="majorHAnsi" w:cstheme="majorHAnsi"/>
          <w:b/>
          <w:bCs/>
          <w:sz w:val="36"/>
          <w:szCs w:val="36"/>
        </w:rPr>
      </w:pPr>
      <w:r w:rsidRPr="00E552C2">
        <w:rPr>
          <w:rFonts w:asciiTheme="majorHAnsi" w:hAnsiTheme="majorHAnsi" w:cstheme="majorHAnsi"/>
          <w:b/>
          <w:bCs/>
          <w:sz w:val="36"/>
          <w:szCs w:val="36"/>
        </w:rPr>
        <w:t>Servicio post venta, una variable que define el negocio de</w:t>
      </w:r>
      <w:r>
        <w:rPr>
          <w:rFonts w:asciiTheme="majorHAnsi" w:hAnsiTheme="majorHAnsi" w:cstheme="majorHAnsi"/>
          <w:b/>
          <w:bCs/>
          <w:sz w:val="36"/>
          <w:szCs w:val="36"/>
        </w:rPr>
        <w:t xml:space="preserve"> la</w:t>
      </w:r>
      <w:r w:rsidRPr="00E552C2">
        <w:rPr>
          <w:rFonts w:asciiTheme="majorHAnsi" w:hAnsiTheme="majorHAnsi" w:cstheme="majorHAnsi"/>
          <w:b/>
          <w:bCs/>
          <w:sz w:val="36"/>
          <w:szCs w:val="36"/>
        </w:rPr>
        <w:t xml:space="preserve"> maquinaria agrícola</w:t>
      </w:r>
    </w:p>
    <w:p w14:paraId="36875A28" w14:textId="77777777" w:rsidR="00E552C2" w:rsidRPr="00E552C2" w:rsidRDefault="00E552C2" w:rsidP="00E552C2">
      <w:pPr>
        <w:rPr>
          <w:rFonts w:asciiTheme="majorHAnsi" w:hAnsiTheme="majorHAnsi" w:cstheme="majorHAnsi"/>
          <w:sz w:val="20"/>
          <w:szCs w:val="20"/>
        </w:rPr>
      </w:pPr>
    </w:p>
    <w:p w14:paraId="019A7B77" w14:textId="005FED74" w:rsidR="00E552C2" w:rsidRPr="00E552C2" w:rsidRDefault="00E552C2" w:rsidP="00E552C2">
      <w:pPr>
        <w:rPr>
          <w:rFonts w:asciiTheme="majorHAnsi" w:hAnsiTheme="majorHAnsi" w:cstheme="majorHAnsi"/>
          <w:i/>
          <w:iCs/>
          <w:sz w:val="20"/>
          <w:szCs w:val="20"/>
        </w:rPr>
      </w:pPr>
      <w:r w:rsidRPr="00E552C2">
        <w:rPr>
          <w:rFonts w:asciiTheme="majorHAnsi" w:hAnsiTheme="majorHAnsi" w:cstheme="majorHAnsi"/>
          <w:i/>
          <w:iCs/>
          <w:sz w:val="20"/>
          <w:szCs w:val="20"/>
        </w:rPr>
        <w:t xml:space="preserve">“La primera máquina a cada cliente se la vende un vendedor, pero todas las demás se las vende el servicio”, dijo Peter Rudzio, el director General de Servicio Técnico de CLAAS Global, tras su paso por Argentina. </w:t>
      </w:r>
    </w:p>
    <w:p w14:paraId="1E7F29EC" w14:textId="77777777" w:rsidR="00E552C2" w:rsidRPr="00E552C2" w:rsidRDefault="00E552C2" w:rsidP="00E552C2">
      <w:pPr>
        <w:rPr>
          <w:rFonts w:asciiTheme="majorHAnsi" w:hAnsiTheme="majorHAnsi" w:cstheme="majorHAnsi"/>
          <w:sz w:val="20"/>
          <w:szCs w:val="20"/>
        </w:rPr>
      </w:pPr>
    </w:p>
    <w:p w14:paraId="0F78043A" w14:textId="4A171047" w:rsidR="00E552C2" w:rsidRPr="00E552C2" w:rsidRDefault="00E552C2" w:rsidP="00E552C2">
      <w:pPr>
        <w:rPr>
          <w:rFonts w:asciiTheme="majorHAnsi" w:hAnsiTheme="majorHAnsi" w:cstheme="majorHAnsi"/>
          <w:sz w:val="20"/>
          <w:szCs w:val="20"/>
        </w:rPr>
      </w:pPr>
      <w:r w:rsidRPr="00E552C2">
        <w:rPr>
          <w:rFonts w:asciiTheme="majorHAnsi" w:hAnsiTheme="majorHAnsi" w:cstheme="majorHAnsi"/>
          <w:sz w:val="20"/>
          <w:szCs w:val="20"/>
        </w:rPr>
        <w:t xml:space="preserve">Peter Rudzio es el director General de Servicio </w:t>
      </w:r>
      <w:r w:rsidRPr="00DF1A01">
        <w:rPr>
          <w:rFonts w:asciiTheme="majorHAnsi" w:hAnsiTheme="majorHAnsi" w:cstheme="majorHAnsi"/>
          <w:sz w:val="20"/>
          <w:szCs w:val="20"/>
        </w:rPr>
        <w:t>Técnico de</w:t>
      </w:r>
      <w:r w:rsidRPr="00E552C2">
        <w:rPr>
          <w:rFonts w:asciiTheme="majorHAnsi" w:hAnsiTheme="majorHAnsi" w:cstheme="majorHAnsi"/>
          <w:sz w:val="20"/>
          <w:szCs w:val="20"/>
        </w:rPr>
        <w:t xml:space="preserve"> CLAAS Global. Semanas atrás visitó Brasil y Argentina y, con pocas palabras, ofreció una masterclass sobre la importancia que tiene el servicio en la sostenibilidad del negocio de maquinaria agrícola. </w:t>
      </w:r>
    </w:p>
    <w:p w14:paraId="0A46DA9C" w14:textId="77777777" w:rsidR="00E552C2" w:rsidRPr="00E552C2" w:rsidRDefault="00E552C2" w:rsidP="00E552C2">
      <w:pPr>
        <w:rPr>
          <w:rFonts w:asciiTheme="majorHAnsi" w:hAnsiTheme="majorHAnsi" w:cstheme="majorHAnsi"/>
          <w:sz w:val="20"/>
          <w:szCs w:val="20"/>
        </w:rPr>
      </w:pPr>
    </w:p>
    <w:p w14:paraId="5B3D50F9" w14:textId="731A5FE4" w:rsidR="00E552C2" w:rsidRPr="00E552C2" w:rsidRDefault="00E552C2" w:rsidP="00E552C2">
      <w:pPr>
        <w:rPr>
          <w:rFonts w:asciiTheme="majorHAnsi" w:hAnsiTheme="majorHAnsi" w:cstheme="majorHAnsi"/>
          <w:sz w:val="20"/>
          <w:szCs w:val="20"/>
        </w:rPr>
      </w:pPr>
      <w:r w:rsidRPr="00E552C2">
        <w:rPr>
          <w:rFonts w:asciiTheme="majorHAnsi" w:hAnsiTheme="majorHAnsi" w:cstheme="majorHAnsi"/>
          <w:sz w:val="20"/>
          <w:szCs w:val="20"/>
        </w:rPr>
        <w:t>“La primera máquina a cada cliente se la vende un vendedor, pero todas las demás se las vende el servicio”, dijo. “Un excelente servicio posventa es, probablemente</w:t>
      </w:r>
      <w:r w:rsidR="00C5091B">
        <w:rPr>
          <w:rFonts w:asciiTheme="majorHAnsi" w:hAnsiTheme="majorHAnsi" w:cstheme="majorHAnsi"/>
          <w:sz w:val="20"/>
          <w:szCs w:val="20"/>
        </w:rPr>
        <w:t>,</w:t>
      </w:r>
      <w:r w:rsidRPr="00E552C2">
        <w:rPr>
          <w:rFonts w:asciiTheme="majorHAnsi" w:hAnsiTheme="majorHAnsi" w:cstheme="majorHAnsi"/>
          <w:sz w:val="20"/>
          <w:szCs w:val="20"/>
        </w:rPr>
        <w:t xml:space="preserve"> el criterio más importante para que los clientes seleccionen una marca”, sostuvo Rudzio en su recorrida por la región que</w:t>
      </w:r>
      <w:r w:rsidR="00C5091B">
        <w:rPr>
          <w:rFonts w:asciiTheme="majorHAnsi" w:hAnsiTheme="majorHAnsi" w:cstheme="majorHAnsi"/>
          <w:sz w:val="20"/>
          <w:szCs w:val="20"/>
        </w:rPr>
        <w:t xml:space="preserve"> </w:t>
      </w:r>
      <w:r w:rsidRPr="00E552C2">
        <w:rPr>
          <w:rFonts w:asciiTheme="majorHAnsi" w:hAnsiTheme="majorHAnsi" w:cstheme="majorHAnsi"/>
          <w:sz w:val="20"/>
          <w:szCs w:val="20"/>
        </w:rPr>
        <w:t>alberga a los mayores productores agrícolas del mundo. “Para entender las necesidades de nuestros clientes y distribuidores en esta región es necesario verlos con los propios ojos”, aclaró.</w:t>
      </w:r>
    </w:p>
    <w:p w14:paraId="5A584ECA" w14:textId="77777777" w:rsidR="00E552C2" w:rsidRPr="00E552C2" w:rsidRDefault="00E552C2" w:rsidP="00E552C2">
      <w:pPr>
        <w:rPr>
          <w:rFonts w:asciiTheme="majorHAnsi" w:hAnsiTheme="majorHAnsi" w:cstheme="majorHAnsi"/>
          <w:sz w:val="20"/>
          <w:szCs w:val="20"/>
        </w:rPr>
      </w:pPr>
    </w:p>
    <w:p w14:paraId="08D373F4" w14:textId="77777777" w:rsidR="00E552C2" w:rsidRPr="00E552C2" w:rsidRDefault="00E552C2" w:rsidP="00E552C2">
      <w:pPr>
        <w:rPr>
          <w:rFonts w:asciiTheme="majorHAnsi" w:hAnsiTheme="majorHAnsi" w:cstheme="majorHAnsi"/>
          <w:sz w:val="20"/>
          <w:szCs w:val="20"/>
        </w:rPr>
      </w:pPr>
      <w:r w:rsidRPr="00E552C2">
        <w:rPr>
          <w:rFonts w:asciiTheme="majorHAnsi" w:hAnsiTheme="majorHAnsi" w:cstheme="majorHAnsi"/>
          <w:sz w:val="20"/>
          <w:szCs w:val="20"/>
        </w:rPr>
        <w:t>“Los clientes hacen grandes inversiones a la hora de adquirir una máquina que luego utilizan solo algunas semanas al año. Por eso, el "tiempo de actividad" del equipo es clave para lograr el retorno de la inversión. Para maximizar este aspecto, las máquinas deben recibir un mantenimiento profesional, eficiente y ágil”, dijo y recordó: la actitud de CLAAS en el servicio es “¡Cueste lo que cueste!”.</w:t>
      </w:r>
    </w:p>
    <w:p w14:paraId="3313FF94" w14:textId="77777777" w:rsidR="00E552C2" w:rsidRPr="00E552C2" w:rsidRDefault="00E552C2" w:rsidP="00E552C2">
      <w:pPr>
        <w:rPr>
          <w:rFonts w:asciiTheme="majorHAnsi" w:hAnsiTheme="majorHAnsi" w:cstheme="majorHAnsi"/>
          <w:sz w:val="20"/>
          <w:szCs w:val="20"/>
        </w:rPr>
      </w:pPr>
    </w:p>
    <w:p w14:paraId="2140A37D" w14:textId="547387E3" w:rsidR="00E552C2" w:rsidRPr="00E552C2" w:rsidRDefault="00E552C2" w:rsidP="00E552C2">
      <w:pPr>
        <w:rPr>
          <w:rFonts w:asciiTheme="majorHAnsi" w:hAnsiTheme="majorHAnsi" w:cstheme="majorHAnsi"/>
          <w:sz w:val="20"/>
          <w:szCs w:val="20"/>
        </w:rPr>
      </w:pPr>
      <w:r w:rsidRPr="00E552C2">
        <w:rPr>
          <w:rFonts w:asciiTheme="majorHAnsi" w:hAnsiTheme="majorHAnsi" w:cstheme="majorHAnsi"/>
          <w:sz w:val="20"/>
          <w:szCs w:val="20"/>
        </w:rPr>
        <w:t xml:space="preserve">Rudzio valoró especialmente el trabajo que viene realizando CLAAS Argentina con su Centro de Servicios Remotos, a partir del cual apoya proactivamente a los clientes, </w:t>
      </w:r>
      <w:r w:rsidR="00C5091B">
        <w:rPr>
          <w:rFonts w:asciiTheme="majorHAnsi" w:hAnsiTheme="majorHAnsi" w:cstheme="majorHAnsi"/>
          <w:sz w:val="20"/>
          <w:szCs w:val="20"/>
        </w:rPr>
        <w:t>que se suma a</w:t>
      </w:r>
      <w:r w:rsidRPr="00E552C2">
        <w:rPr>
          <w:rFonts w:asciiTheme="majorHAnsi" w:hAnsiTheme="majorHAnsi" w:cstheme="majorHAnsi"/>
          <w:sz w:val="20"/>
          <w:szCs w:val="20"/>
        </w:rPr>
        <w:t xml:space="preserve"> una red de sucursales equipada con técnicos y repuestos capaces de brindar un servicio rápido y eficiente. Y marcó una diferencia de valor: otras marcas trabajan con diferentes concesionarios, en cambio, los clientes de CLAAS Argentina reciben el mismo nivel de servicio en forma directa y en cualquier lugar del país en el que se encuentren.</w:t>
      </w:r>
    </w:p>
    <w:p w14:paraId="47CCBA44" w14:textId="77777777" w:rsidR="00E552C2" w:rsidRPr="00E552C2" w:rsidRDefault="00E552C2" w:rsidP="00E552C2">
      <w:pPr>
        <w:rPr>
          <w:rFonts w:asciiTheme="majorHAnsi" w:hAnsiTheme="majorHAnsi" w:cstheme="majorHAnsi"/>
          <w:sz w:val="20"/>
          <w:szCs w:val="20"/>
        </w:rPr>
      </w:pPr>
    </w:p>
    <w:p w14:paraId="1412A3F7" w14:textId="77777777" w:rsidR="00E552C2" w:rsidRPr="00E552C2" w:rsidRDefault="00E552C2" w:rsidP="00E552C2">
      <w:pPr>
        <w:pStyle w:val="Prrafodelista"/>
        <w:numPr>
          <w:ilvl w:val="0"/>
          <w:numId w:val="5"/>
        </w:numPr>
        <w:rPr>
          <w:rFonts w:asciiTheme="majorHAnsi" w:hAnsiTheme="majorHAnsi" w:cstheme="majorHAnsi"/>
          <w:i/>
          <w:iCs/>
          <w:sz w:val="20"/>
          <w:szCs w:val="20"/>
          <w:lang w:val="es-AR"/>
        </w:rPr>
      </w:pPr>
      <w:r w:rsidRPr="00E552C2">
        <w:rPr>
          <w:rFonts w:asciiTheme="majorHAnsi" w:hAnsiTheme="majorHAnsi" w:cstheme="majorHAnsi"/>
          <w:i/>
          <w:iCs/>
          <w:sz w:val="20"/>
          <w:szCs w:val="20"/>
          <w:lang w:val="es-AR"/>
        </w:rPr>
        <w:t>¿Qué es lo que más valoran los clientes del servicio?</w:t>
      </w:r>
    </w:p>
    <w:p w14:paraId="2A28E55E" w14:textId="77777777" w:rsidR="00E552C2" w:rsidRPr="00E552C2" w:rsidRDefault="00E552C2" w:rsidP="00F218E6">
      <w:pPr>
        <w:pStyle w:val="Prrafodelista"/>
        <w:rPr>
          <w:rFonts w:asciiTheme="majorHAnsi" w:hAnsiTheme="majorHAnsi" w:cstheme="majorHAnsi"/>
          <w:sz w:val="20"/>
          <w:szCs w:val="20"/>
          <w:lang w:val="es-AR"/>
        </w:rPr>
      </w:pPr>
      <w:r w:rsidRPr="00E552C2">
        <w:rPr>
          <w:rFonts w:asciiTheme="majorHAnsi" w:hAnsiTheme="majorHAnsi" w:cstheme="majorHAnsi"/>
          <w:sz w:val="20"/>
          <w:szCs w:val="20"/>
          <w:lang w:val="es-AR"/>
        </w:rPr>
        <w:t>Que haya técnicos competentes que pueden brindar soluciones y comprender sus necesidades. Con el Centro de Servicios Remotos esto está potenciado, ya que se los está apoyando proactivamente evitando que ocurran problemas y brindando información rápida de "primeros auxilios".</w:t>
      </w:r>
    </w:p>
    <w:p w14:paraId="524208FA" w14:textId="77777777" w:rsidR="00E552C2" w:rsidRPr="00E552C2" w:rsidRDefault="00E552C2" w:rsidP="00E552C2">
      <w:pPr>
        <w:rPr>
          <w:rFonts w:asciiTheme="majorHAnsi" w:hAnsiTheme="majorHAnsi" w:cstheme="majorHAnsi"/>
          <w:sz w:val="20"/>
          <w:szCs w:val="20"/>
        </w:rPr>
      </w:pPr>
    </w:p>
    <w:p w14:paraId="4A5F42ED" w14:textId="77777777" w:rsidR="00E552C2" w:rsidRPr="00E552C2" w:rsidRDefault="00E552C2" w:rsidP="00E552C2">
      <w:pPr>
        <w:pStyle w:val="Prrafodelista"/>
        <w:numPr>
          <w:ilvl w:val="0"/>
          <w:numId w:val="4"/>
        </w:numPr>
        <w:rPr>
          <w:rFonts w:asciiTheme="majorHAnsi" w:hAnsiTheme="majorHAnsi" w:cstheme="majorHAnsi"/>
          <w:i/>
          <w:iCs/>
          <w:sz w:val="20"/>
          <w:szCs w:val="20"/>
          <w:lang w:val="es-AR"/>
        </w:rPr>
      </w:pPr>
      <w:r w:rsidRPr="00E552C2">
        <w:rPr>
          <w:rFonts w:asciiTheme="majorHAnsi" w:hAnsiTheme="majorHAnsi" w:cstheme="majorHAnsi"/>
          <w:i/>
          <w:iCs/>
          <w:sz w:val="20"/>
          <w:szCs w:val="20"/>
          <w:lang w:val="es-AR"/>
        </w:rPr>
        <w:t>La disponibilidad de repuestos es otra de las variables críticas, ¿cómo trabaja la marca en este sentido?</w:t>
      </w:r>
    </w:p>
    <w:p w14:paraId="6AE08880" w14:textId="7C49A735" w:rsidR="00F218E6" w:rsidRDefault="00F218E6" w:rsidP="00F218E6">
      <w:pPr>
        <w:pStyle w:val="Prrafodelista"/>
        <w:rPr>
          <w:rFonts w:asciiTheme="majorHAnsi" w:hAnsiTheme="majorHAnsi" w:cstheme="majorHAnsi"/>
          <w:sz w:val="20"/>
          <w:szCs w:val="20"/>
          <w:lang w:val="es-AR"/>
        </w:rPr>
      </w:pPr>
      <w:r>
        <w:rPr>
          <w:rFonts w:asciiTheme="majorHAnsi" w:hAnsiTheme="majorHAnsi" w:cstheme="majorHAnsi"/>
          <w:sz w:val="20"/>
          <w:szCs w:val="20"/>
          <w:lang w:val="es-AR"/>
        </w:rPr>
        <w:t>En argentina tenemos un centro logístico</w:t>
      </w:r>
      <w:r w:rsidR="00C5091B">
        <w:rPr>
          <w:rFonts w:asciiTheme="majorHAnsi" w:hAnsiTheme="majorHAnsi" w:cstheme="majorHAnsi"/>
          <w:sz w:val="20"/>
          <w:szCs w:val="20"/>
          <w:lang w:val="es-AR"/>
        </w:rPr>
        <w:t xml:space="preserve"> </w:t>
      </w:r>
      <w:r>
        <w:rPr>
          <w:rFonts w:asciiTheme="majorHAnsi" w:hAnsiTheme="majorHAnsi" w:cstheme="majorHAnsi"/>
          <w:sz w:val="20"/>
          <w:szCs w:val="20"/>
          <w:lang w:val="es-AR"/>
        </w:rPr>
        <w:t xml:space="preserve">ubicado en </w:t>
      </w:r>
      <w:proofErr w:type="spellStart"/>
      <w:r>
        <w:rPr>
          <w:rFonts w:asciiTheme="majorHAnsi" w:hAnsiTheme="majorHAnsi" w:cstheme="majorHAnsi"/>
          <w:sz w:val="20"/>
          <w:szCs w:val="20"/>
          <w:lang w:val="es-AR"/>
        </w:rPr>
        <w:t>Sunchales</w:t>
      </w:r>
      <w:proofErr w:type="spellEnd"/>
      <w:r>
        <w:rPr>
          <w:rFonts w:asciiTheme="majorHAnsi" w:hAnsiTheme="majorHAnsi" w:cstheme="majorHAnsi"/>
          <w:sz w:val="20"/>
          <w:szCs w:val="20"/>
          <w:lang w:val="es-AR"/>
        </w:rPr>
        <w:t xml:space="preserve"> que abastece a las 10 sucursales con </w:t>
      </w:r>
    </w:p>
    <w:p w14:paraId="43974B59" w14:textId="082291F0" w:rsidR="00E552C2" w:rsidRPr="00E552C2" w:rsidRDefault="00E552C2" w:rsidP="00F218E6">
      <w:pPr>
        <w:pStyle w:val="Prrafodelista"/>
        <w:rPr>
          <w:rFonts w:asciiTheme="majorHAnsi" w:hAnsiTheme="majorHAnsi" w:cstheme="majorHAnsi"/>
          <w:sz w:val="20"/>
          <w:szCs w:val="20"/>
          <w:lang w:val="es-AR"/>
        </w:rPr>
      </w:pPr>
      <w:r w:rsidRPr="00E552C2">
        <w:rPr>
          <w:rFonts w:asciiTheme="majorHAnsi" w:hAnsiTheme="majorHAnsi" w:cstheme="majorHAnsi"/>
          <w:sz w:val="20"/>
          <w:szCs w:val="20"/>
          <w:lang w:val="es-AR"/>
        </w:rPr>
        <w:t xml:space="preserve">piezas de mantenimiento, </w:t>
      </w:r>
      <w:r w:rsidR="00C5091B">
        <w:rPr>
          <w:rFonts w:asciiTheme="majorHAnsi" w:hAnsiTheme="majorHAnsi" w:cstheme="majorHAnsi"/>
          <w:sz w:val="20"/>
          <w:szCs w:val="20"/>
          <w:lang w:val="es-AR"/>
        </w:rPr>
        <w:t xml:space="preserve">de </w:t>
      </w:r>
      <w:r w:rsidRPr="00E552C2">
        <w:rPr>
          <w:rFonts w:asciiTheme="majorHAnsi" w:hAnsiTheme="majorHAnsi" w:cstheme="majorHAnsi"/>
          <w:sz w:val="20"/>
          <w:szCs w:val="20"/>
          <w:lang w:val="es-AR"/>
        </w:rPr>
        <w:t xml:space="preserve">desgaste </w:t>
      </w:r>
      <w:r w:rsidRPr="00D219F8">
        <w:rPr>
          <w:rFonts w:asciiTheme="majorHAnsi" w:hAnsiTheme="majorHAnsi" w:cstheme="majorHAnsi"/>
          <w:sz w:val="20"/>
          <w:szCs w:val="20"/>
          <w:lang w:val="es-AR"/>
        </w:rPr>
        <w:t xml:space="preserve">y </w:t>
      </w:r>
      <w:r w:rsidR="00F218E6" w:rsidRPr="00D219F8">
        <w:rPr>
          <w:rFonts w:asciiTheme="majorHAnsi" w:hAnsiTheme="majorHAnsi" w:cstheme="majorHAnsi"/>
          <w:sz w:val="20"/>
          <w:szCs w:val="20"/>
          <w:lang w:val="es-AR"/>
        </w:rPr>
        <w:t>de alta rotación</w:t>
      </w:r>
      <w:r w:rsidR="00C5091B">
        <w:rPr>
          <w:rFonts w:asciiTheme="majorHAnsi" w:hAnsiTheme="majorHAnsi" w:cstheme="majorHAnsi"/>
          <w:sz w:val="20"/>
          <w:szCs w:val="20"/>
          <w:lang w:val="es-AR"/>
        </w:rPr>
        <w:t>,</w:t>
      </w:r>
      <w:r w:rsidR="00F218E6">
        <w:rPr>
          <w:rFonts w:asciiTheme="majorHAnsi" w:hAnsiTheme="majorHAnsi" w:cstheme="majorHAnsi"/>
          <w:sz w:val="20"/>
          <w:szCs w:val="20"/>
          <w:lang w:val="es-AR"/>
        </w:rPr>
        <w:t xml:space="preserve"> y también </w:t>
      </w:r>
      <w:r w:rsidR="00403A70">
        <w:rPr>
          <w:rFonts w:asciiTheme="majorHAnsi" w:hAnsiTheme="majorHAnsi" w:cstheme="majorHAnsi"/>
          <w:sz w:val="20"/>
          <w:szCs w:val="20"/>
          <w:lang w:val="es-AR"/>
        </w:rPr>
        <w:t>almacena</w:t>
      </w:r>
      <w:r w:rsidRPr="00E552C2">
        <w:rPr>
          <w:rFonts w:asciiTheme="majorHAnsi" w:hAnsiTheme="majorHAnsi" w:cstheme="majorHAnsi"/>
          <w:sz w:val="20"/>
          <w:szCs w:val="20"/>
          <w:lang w:val="es-AR"/>
        </w:rPr>
        <w:t xml:space="preserve"> piezas de </w:t>
      </w:r>
      <w:r w:rsidR="00DF1A01">
        <w:rPr>
          <w:rFonts w:asciiTheme="majorHAnsi" w:hAnsiTheme="majorHAnsi" w:cstheme="majorHAnsi"/>
          <w:sz w:val="20"/>
          <w:szCs w:val="20"/>
          <w:lang w:val="es-AR"/>
        </w:rPr>
        <w:t>baja rotación</w:t>
      </w:r>
      <w:r w:rsidRPr="00E552C2">
        <w:rPr>
          <w:rFonts w:asciiTheme="majorHAnsi" w:hAnsiTheme="majorHAnsi" w:cstheme="majorHAnsi"/>
          <w:sz w:val="20"/>
          <w:szCs w:val="20"/>
          <w:lang w:val="es-AR"/>
        </w:rPr>
        <w:t xml:space="preserve"> que pueden ser necesarias solo una vez al año. </w:t>
      </w:r>
      <w:r w:rsidR="00F218E6">
        <w:rPr>
          <w:rFonts w:asciiTheme="majorHAnsi" w:hAnsiTheme="majorHAnsi" w:cstheme="majorHAnsi"/>
          <w:sz w:val="20"/>
          <w:szCs w:val="20"/>
          <w:lang w:val="es-AR"/>
        </w:rPr>
        <w:t>El centro logístico</w:t>
      </w:r>
      <w:r w:rsidRPr="00E552C2">
        <w:rPr>
          <w:rFonts w:asciiTheme="majorHAnsi" w:hAnsiTheme="majorHAnsi" w:cstheme="majorHAnsi"/>
          <w:sz w:val="20"/>
          <w:szCs w:val="20"/>
          <w:lang w:val="es-AR"/>
        </w:rPr>
        <w:t xml:space="preserve"> está conectado con el almacén central </w:t>
      </w:r>
      <w:r w:rsidR="00F218E6">
        <w:rPr>
          <w:rFonts w:asciiTheme="majorHAnsi" w:hAnsiTheme="majorHAnsi" w:cstheme="majorHAnsi"/>
          <w:sz w:val="20"/>
          <w:szCs w:val="20"/>
          <w:lang w:val="es-AR"/>
        </w:rPr>
        <w:t xml:space="preserve">de repuestos de CLAAS </w:t>
      </w:r>
      <w:r w:rsidR="00C5091B">
        <w:rPr>
          <w:rFonts w:asciiTheme="majorHAnsi" w:hAnsiTheme="majorHAnsi" w:cstheme="majorHAnsi"/>
          <w:sz w:val="20"/>
          <w:szCs w:val="20"/>
          <w:lang w:val="es-AR"/>
        </w:rPr>
        <w:t xml:space="preserve">ubicado en </w:t>
      </w:r>
      <w:proofErr w:type="spellStart"/>
      <w:r w:rsidR="00C5091B">
        <w:rPr>
          <w:rFonts w:asciiTheme="majorHAnsi" w:hAnsiTheme="majorHAnsi" w:cstheme="majorHAnsi"/>
          <w:sz w:val="20"/>
          <w:szCs w:val="20"/>
          <w:lang w:val="es-AR"/>
        </w:rPr>
        <w:t>Hamm</w:t>
      </w:r>
      <w:proofErr w:type="spellEnd"/>
      <w:r w:rsidR="00C5091B">
        <w:rPr>
          <w:rFonts w:asciiTheme="majorHAnsi" w:hAnsiTheme="majorHAnsi" w:cstheme="majorHAnsi"/>
          <w:sz w:val="20"/>
          <w:szCs w:val="20"/>
          <w:lang w:val="es-AR"/>
        </w:rPr>
        <w:t>, Alemania, desde donde se</w:t>
      </w:r>
      <w:r w:rsidR="00F218E6">
        <w:rPr>
          <w:rFonts w:asciiTheme="majorHAnsi" w:hAnsiTheme="majorHAnsi" w:cstheme="majorHAnsi"/>
          <w:sz w:val="20"/>
          <w:szCs w:val="20"/>
          <w:lang w:val="es-AR"/>
        </w:rPr>
        <w:t xml:space="preserve"> abastece</w:t>
      </w:r>
      <w:r w:rsidR="00C5091B">
        <w:rPr>
          <w:rFonts w:asciiTheme="majorHAnsi" w:hAnsiTheme="majorHAnsi" w:cstheme="majorHAnsi"/>
          <w:sz w:val="20"/>
          <w:szCs w:val="20"/>
          <w:lang w:val="es-AR"/>
        </w:rPr>
        <w:t>n</w:t>
      </w:r>
      <w:r w:rsidR="00F218E6">
        <w:rPr>
          <w:rFonts w:asciiTheme="majorHAnsi" w:hAnsiTheme="majorHAnsi" w:cstheme="majorHAnsi"/>
          <w:sz w:val="20"/>
          <w:szCs w:val="20"/>
          <w:lang w:val="es-AR"/>
        </w:rPr>
        <w:t xml:space="preserve"> las necesidades a nivel mundial. </w:t>
      </w:r>
      <w:r w:rsidRPr="00E552C2">
        <w:rPr>
          <w:rFonts w:asciiTheme="majorHAnsi" w:hAnsiTheme="majorHAnsi" w:cstheme="majorHAnsi"/>
          <w:sz w:val="20"/>
          <w:szCs w:val="20"/>
          <w:lang w:val="es-AR"/>
        </w:rPr>
        <w:t xml:space="preserve">Los pedidos urgentes se envían </w:t>
      </w:r>
      <w:r w:rsidR="00403A70">
        <w:rPr>
          <w:rFonts w:asciiTheme="majorHAnsi" w:hAnsiTheme="majorHAnsi" w:cstheme="majorHAnsi"/>
          <w:sz w:val="20"/>
          <w:szCs w:val="20"/>
          <w:lang w:val="es-AR"/>
        </w:rPr>
        <w:t xml:space="preserve">desde allí </w:t>
      </w:r>
      <w:r w:rsidRPr="00E552C2">
        <w:rPr>
          <w:rFonts w:asciiTheme="majorHAnsi" w:hAnsiTheme="majorHAnsi" w:cstheme="majorHAnsi"/>
          <w:sz w:val="20"/>
          <w:szCs w:val="20"/>
          <w:lang w:val="es-AR"/>
        </w:rPr>
        <w:t xml:space="preserve">por vía aérea. Todo el inventario de los distribuidores, los almacenes nacionales y el almacén central es visible y se gestiona </w:t>
      </w:r>
      <w:r w:rsidR="00403A70">
        <w:rPr>
          <w:rFonts w:asciiTheme="majorHAnsi" w:hAnsiTheme="majorHAnsi" w:cstheme="majorHAnsi"/>
          <w:sz w:val="20"/>
          <w:szCs w:val="20"/>
          <w:lang w:val="es-AR"/>
        </w:rPr>
        <w:t>a través de SAP</w:t>
      </w:r>
      <w:r w:rsidRPr="00E552C2">
        <w:rPr>
          <w:rFonts w:asciiTheme="majorHAnsi" w:hAnsiTheme="majorHAnsi" w:cstheme="majorHAnsi"/>
          <w:sz w:val="20"/>
          <w:szCs w:val="20"/>
          <w:lang w:val="es-AR"/>
        </w:rPr>
        <w:t xml:space="preserve"> para que todo el stock forme parte de un almacén global virtual.</w:t>
      </w:r>
    </w:p>
    <w:p w14:paraId="1E327997" w14:textId="77777777" w:rsidR="00E552C2" w:rsidRPr="00E552C2" w:rsidRDefault="00E552C2" w:rsidP="00E552C2">
      <w:pPr>
        <w:pStyle w:val="Prrafodelista"/>
        <w:rPr>
          <w:rFonts w:asciiTheme="majorHAnsi" w:hAnsiTheme="majorHAnsi" w:cstheme="majorHAnsi"/>
          <w:sz w:val="20"/>
          <w:szCs w:val="20"/>
          <w:lang w:val="es-AR"/>
        </w:rPr>
      </w:pPr>
    </w:p>
    <w:p w14:paraId="116F4AAF" w14:textId="6BE1B173" w:rsidR="00E552C2" w:rsidRPr="00D219F8" w:rsidRDefault="00E552C2" w:rsidP="00D219F8">
      <w:pPr>
        <w:pStyle w:val="Prrafodelista"/>
        <w:numPr>
          <w:ilvl w:val="0"/>
          <w:numId w:val="4"/>
        </w:numPr>
        <w:rPr>
          <w:rFonts w:asciiTheme="majorHAnsi" w:hAnsiTheme="majorHAnsi" w:cstheme="majorHAnsi"/>
          <w:i/>
          <w:iCs/>
          <w:sz w:val="20"/>
          <w:szCs w:val="20"/>
          <w:lang w:val="es-AR"/>
        </w:rPr>
      </w:pPr>
      <w:r w:rsidRPr="00D219F8">
        <w:rPr>
          <w:rFonts w:asciiTheme="majorHAnsi" w:hAnsiTheme="majorHAnsi" w:cstheme="majorHAnsi"/>
          <w:i/>
          <w:iCs/>
          <w:sz w:val="20"/>
          <w:szCs w:val="20"/>
          <w:lang w:val="es-AR"/>
        </w:rPr>
        <w:t>¿En qué medida las nuevas tecnologías están cambiando el servicio técnico?</w:t>
      </w:r>
    </w:p>
    <w:p w14:paraId="385C580D" w14:textId="236AD88A" w:rsidR="00D219F8" w:rsidRDefault="00D219F8" w:rsidP="00D219F8">
      <w:pPr>
        <w:pStyle w:val="Prrafodelista"/>
        <w:numPr>
          <w:ilvl w:val="0"/>
          <w:numId w:val="4"/>
        </w:numPr>
        <w:rPr>
          <w:rFonts w:asciiTheme="majorHAnsi" w:hAnsiTheme="majorHAnsi" w:cstheme="majorHAnsi"/>
          <w:sz w:val="20"/>
          <w:szCs w:val="20"/>
          <w:lang w:val="es-AR"/>
        </w:rPr>
      </w:pPr>
      <w:r w:rsidRPr="00276643">
        <w:rPr>
          <w:rFonts w:asciiTheme="majorHAnsi" w:hAnsiTheme="majorHAnsi" w:cstheme="majorHAnsi"/>
          <w:sz w:val="20"/>
          <w:szCs w:val="20"/>
          <w:lang w:val="es-AR"/>
        </w:rPr>
        <w:t xml:space="preserve">La agricultura de precisión y </w:t>
      </w:r>
      <w:r w:rsidR="006B7963" w:rsidRPr="00C5091B">
        <w:rPr>
          <w:rFonts w:asciiTheme="majorHAnsi" w:hAnsiTheme="majorHAnsi" w:cstheme="majorHAnsi"/>
          <w:sz w:val="20"/>
          <w:szCs w:val="20"/>
          <w:lang w:val="es-AR"/>
        </w:rPr>
        <w:t>la toma</w:t>
      </w:r>
      <w:r w:rsidRPr="00276643">
        <w:rPr>
          <w:rFonts w:asciiTheme="majorHAnsi" w:hAnsiTheme="majorHAnsi" w:cstheme="majorHAnsi"/>
          <w:sz w:val="20"/>
          <w:szCs w:val="20"/>
          <w:lang w:val="es-AR"/>
        </w:rPr>
        <w:t xml:space="preserve"> de decisiones basad</w:t>
      </w:r>
      <w:r w:rsidR="00C5091B">
        <w:rPr>
          <w:rFonts w:asciiTheme="majorHAnsi" w:hAnsiTheme="majorHAnsi" w:cstheme="majorHAnsi"/>
          <w:sz w:val="20"/>
          <w:szCs w:val="20"/>
          <w:lang w:val="es-AR"/>
        </w:rPr>
        <w:t>as</w:t>
      </w:r>
      <w:r w:rsidRPr="00276643">
        <w:rPr>
          <w:rFonts w:asciiTheme="majorHAnsi" w:hAnsiTheme="majorHAnsi" w:cstheme="majorHAnsi"/>
          <w:sz w:val="20"/>
          <w:szCs w:val="20"/>
          <w:lang w:val="es-AR"/>
        </w:rPr>
        <w:t xml:space="preserve"> en datos son cada vez más importantes. El uso eficiente de la tierra cultivable y la agricultura altamente productiva son imprescindibles. En el servicio técnico utilizamos las </w:t>
      </w:r>
      <w:r w:rsidR="006B7963" w:rsidRPr="00C5091B">
        <w:rPr>
          <w:rFonts w:asciiTheme="majorHAnsi" w:hAnsiTheme="majorHAnsi" w:cstheme="majorHAnsi"/>
          <w:sz w:val="20"/>
          <w:szCs w:val="20"/>
          <w:lang w:val="es-AR"/>
        </w:rPr>
        <w:t>soluciones que aportan</w:t>
      </w:r>
      <w:r w:rsidR="006B7963">
        <w:rPr>
          <w:rFonts w:asciiTheme="majorHAnsi" w:hAnsiTheme="majorHAnsi" w:cstheme="majorHAnsi"/>
          <w:sz w:val="20"/>
          <w:szCs w:val="20"/>
          <w:lang w:val="es-AR"/>
        </w:rPr>
        <w:t xml:space="preserve"> </w:t>
      </w:r>
      <w:r w:rsidRPr="00276643">
        <w:rPr>
          <w:rFonts w:asciiTheme="majorHAnsi" w:hAnsiTheme="majorHAnsi" w:cstheme="majorHAnsi"/>
          <w:sz w:val="20"/>
          <w:szCs w:val="20"/>
          <w:lang w:val="es-AR"/>
        </w:rPr>
        <w:t>las nuevas tecnologías para brindar un servicio proactivo sin viajar a la máquina en el campo, evitando fallas a partir de un soporte remoto.</w:t>
      </w:r>
    </w:p>
    <w:p w14:paraId="7590D138" w14:textId="495B5870" w:rsidR="00E552C2" w:rsidRPr="00642660" w:rsidRDefault="00E552C2" w:rsidP="00C5091B">
      <w:pPr>
        <w:pStyle w:val="Prrafodelista"/>
        <w:rPr>
          <w:rFonts w:asciiTheme="majorHAnsi" w:hAnsiTheme="majorHAnsi" w:cstheme="majorHAnsi"/>
          <w:sz w:val="20"/>
          <w:szCs w:val="20"/>
          <w:lang w:val="es-AR"/>
        </w:rPr>
      </w:pPr>
      <w:r w:rsidRPr="00D219F8">
        <w:rPr>
          <w:rFonts w:asciiTheme="majorHAnsi" w:hAnsiTheme="majorHAnsi" w:cstheme="majorHAnsi"/>
          <w:sz w:val="20"/>
          <w:szCs w:val="20"/>
          <w:lang w:val="es-AR"/>
        </w:rPr>
        <w:t>Todas nuestras máquinas autopropulsadas están equipadas con sistemas</w:t>
      </w:r>
      <w:r w:rsidR="006B7963">
        <w:rPr>
          <w:rFonts w:asciiTheme="majorHAnsi" w:hAnsiTheme="majorHAnsi" w:cstheme="majorHAnsi"/>
          <w:sz w:val="20"/>
          <w:szCs w:val="20"/>
          <w:lang w:val="es-AR"/>
        </w:rPr>
        <w:t xml:space="preserve"> </w:t>
      </w:r>
      <w:r w:rsidR="006B7963" w:rsidRPr="00C5091B">
        <w:rPr>
          <w:rFonts w:asciiTheme="majorHAnsi" w:hAnsiTheme="majorHAnsi" w:cstheme="majorHAnsi"/>
          <w:sz w:val="20"/>
          <w:szCs w:val="20"/>
          <w:lang w:val="es-AR"/>
        </w:rPr>
        <w:t>de telemetr</w:t>
      </w:r>
      <w:r w:rsidR="00C5091B" w:rsidRPr="00C5091B">
        <w:rPr>
          <w:rFonts w:asciiTheme="majorHAnsi" w:hAnsiTheme="majorHAnsi" w:cstheme="majorHAnsi"/>
          <w:sz w:val="20"/>
          <w:szCs w:val="20"/>
          <w:lang w:val="es-AR"/>
        </w:rPr>
        <w:t>í</w:t>
      </w:r>
      <w:r w:rsidR="00C5091B">
        <w:rPr>
          <w:rFonts w:asciiTheme="majorHAnsi" w:hAnsiTheme="majorHAnsi" w:cstheme="majorHAnsi"/>
          <w:sz w:val="20"/>
          <w:szCs w:val="20"/>
          <w:lang w:val="es-AR"/>
        </w:rPr>
        <w:t>a</w:t>
      </w:r>
      <w:r w:rsidR="00D219F8" w:rsidRPr="00D219F8">
        <w:rPr>
          <w:rFonts w:asciiTheme="majorHAnsi" w:hAnsiTheme="majorHAnsi" w:cstheme="majorHAnsi"/>
          <w:sz w:val="20"/>
          <w:szCs w:val="20"/>
          <w:lang w:val="es-AR"/>
        </w:rPr>
        <w:t>.</w:t>
      </w:r>
      <w:r w:rsidR="00642660">
        <w:rPr>
          <w:rFonts w:asciiTheme="majorHAnsi" w:hAnsiTheme="majorHAnsi" w:cstheme="majorHAnsi"/>
          <w:sz w:val="20"/>
          <w:szCs w:val="20"/>
          <w:lang w:val="es-AR"/>
        </w:rPr>
        <w:t xml:space="preserve"> </w:t>
      </w:r>
      <w:r w:rsidR="00D219F8" w:rsidRPr="00642660">
        <w:rPr>
          <w:rFonts w:asciiTheme="majorHAnsi" w:hAnsiTheme="majorHAnsi" w:cstheme="majorHAnsi"/>
          <w:sz w:val="20"/>
          <w:szCs w:val="20"/>
          <w:lang w:val="es-AR"/>
        </w:rPr>
        <w:t xml:space="preserve">El intercambio de datos digitales entre máquinas ubicadas en el lote y áreas de servicio técnico permiten </w:t>
      </w:r>
      <w:r w:rsidR="00D219F8" w:rsidRPr="00642660">
        <w:rPr>
          <w:rFonts w:asciiTheme="majorHAnsi" w:hAnsiTheme="majorHAnsi" w:cstheme="majorHAnsi"/>
          <w:sz w:val="20"/>
          <w:szCs w:val="20"/>
          <w:lang w:val="es-AR"/>
        </w:rPr>
        <w:lastRenderedPageBreak/>
        <w:t>hacer análisis, sacar conclusiones y brindar ayuda</w:t>
      </w:r>
      <w:r w:rsidRPr="00642660">
        <w:rPr>
          <w:rFonts w:asciiTheme="majorHAnsi" w:hAnsiTheme="majorHAnsi" w:cstheme="majorHAnsi"/>
          <w:sz w:val="20"/>
          <w:szCs w:val="20"/>
          <w:lang w:val="es-AR"/>
        </w:rPr>
        <w:t xml:space="preserve"> inmediat</w:t>
      </w:r>
      <w:r w:rsidR="00D219F8" w:rsidRPr="00642660">
        <w:rPr>
          <w:rFonts w:asciiTheme="majorHAnsi" w:hAnsiTheme="majorHAnsi" w:cstheme="majorHAnsi"/>
          <w:sz w:val="20"/>
          <w:szCs w:val="20"/>
          <w:lang w:val="es-AR"/>
        </w:rPr>
        <w:t>a</w:t>
      </w:r>
      <w:r w:rsidRPr="00642660">
        <w:rPr>
          <w:rFonts w:asciiTheme="majorHAnsi" w:hAnsiTheme="majorHAnsi" w:cstheme="majorHAnsi"/>
          <w:sz w:val="20"/>
          <w:szCs w:val="20"/>
          <w:lang w:val="es-AR"/>
        </w:rPr>
        <w:t>. Esto es realmente un cambio</w:t>
      </w:r>
      <w:r w:rsidR="008D045F">
        <w:rPr>
          <w:rFonts w:asciiTheme="majorHAnsi" w:hAnsiTheme="majorHAnsi" w:cstheme="majorHAnsi"/>
          <w:sz w:val="20"/>
          <w:szCs w:val="20"/>
          <w:lang w:val="es-AR"/>
        </w:rPr>
        <w:t xml:space="preserve"> </w:t>
      </w:r>
      <w:r w:rsidR="008D045F" w:rsidRPr="00C5091B">
        <w:rPr>
          <w:rFonts w:asciiTheme="majorHAnsi" w:hAnsiTheme="majorHAnsi" w:cstheme="majorHAnsi"/>
          <w:sz w:val="20"/>
          <w:szCs w:val="20"/>
          <w:lang w:val="es-AR"/>
        </w:rPr>
        <w:t>en las reglas</w:t>
      </w:r>
      <w:r w:rsidR="008D045F">
        <w:rPr>
          <w:rFonts w:asciiTheme="majorHAnsi" w:hAnsiTheme="majorHAnsi" w:cstheme="majorHAnsi"/>
          <w:sz w:val="20"/>
          <w:szCs w:val="20"/>
          <w:lang w:val="es-AR"/>
        </w:rPr>
        <w:t xml:space="preserve"> </w:t>
      </w:r>
      <w:r w:rsidRPr="00642660">
        <w:rPr>
          <w:rFonts w:asciiTheme="majorHAnsi" w:hAnsiTheme="majorHAnsi" w:cstheme="majorHAnsi"/>
          <w:sz w:val="20"/>
          <w:szCs w:val="20"/>
          <w:lang w:val="es-AR"/>
        </w:rPr>
        <w:t xml:space="preserve">de juego. </w:t>
      </w:r>
      <w:r w:rsidR="00D219F8" w:rsidRPr="00642660">
        <w:rPr>
          <w:rFonts w:asciiTheme="majorHAnsi" w:hAnsiTheme="majorHAnsi" w:cstheme="majorHAnsi"/>
          <w:sz w:val="20"/>
          <w:szCs w:val="20"/>
          <w:lang w:val="es-AR"/>
        </w:rPr>
        <w:t xml:space="preserve">A su vez, los avances de la tecnología han llevado a que </w:t>
      </w:r>
      <w:r w:rsidRPr="00642660">
        <w:rPr>
          <w:rFonts w:asciiTheme="majorHAnsi" w:hAnsiTheme="majorHAnsi" w:cstheme="majorHAnsi"/>
          <w:sz w:val="20"/>
          <w:szCs w:val="20"/>
          <w:lang w:val="es-AR"/>
        </w:rPr>
        <w:t>CLAAS proporcion</w:t>
      </w:r>
      <w:r w:rsidR="00D219F8" w:rsidRPr="00642660">
        <w:rPr>
          <w:rFonts w:asciiTheme="majorHAnsi" w:hAnsiTheme="majorHAnsi" w:cstheme="majorHAnsi"/>
          <w:sz w:val="20"/>
          <w:szCs w:val="20"/>
          <w:lang w:val="es-AR"/>
        </w:rPr>
        <w:t>e</w:t>
      </w:r>
      <w:r w:rsidRPr="00642660">
        <w:rPr>
          <w:rFonts w:asciiTheme="majorHAnsi" w:hAnsiTheme="majorHAnsi" w:cstheme="majorHAnsi"/>
          <w:sz w:val="20"/>
          <w:szCs w:val="20"/>
          <w:lang w:val="es-AR"/>
        </w:rPr>
        <w:t xml:space="preserve"> software</w:t>
      </w:r>
      <w:r w:rsidR="00D219F8" w:rsidRPr="00642660">
        <w:rPr>
          <w:rFonts w:asciiTheme="majorHAnsi" w:hAnsiTheme="majorHAnsi" w:cstheme="majorHAnsi"/>
          <w:sz w:val="20"/>
          <w:szCs w:val="20"/>
          <w:lang w:val="es-AR"/>
        </w:rPr>
        <w:t>s</w:t>
      </w:r>
      <w:r w:rsidRPr="00642660">
        <w:rPr>
          <w:rFonts w:asciiTheme="majorHAnsi" w:hAnsiTheme="majorHAnsi" w:cstheme="majorHAnsi"/>
          <w:sz w:val="20"/>
          <w:szCs w:val="20"/>
          <w:lang w:val="es-AR"/>
        </w:rPr>
        <w:t xml:space="preserve"> e información </w:t>
      </w:r>
      <w:r w:rsidR="00D219F8" w:rsidRPr="00642660">
        <w:rPr>
          <w:rFonts w:asciiTheme="majorHAnsi" w:hAnsiTheme="majorHAnsi" w:cstheme="majorHAnsi"/>
          <w:sz w:val="20"/>
          <w:szCs w:val="20"/>
          <w:lang w:val="es-AR"/>
        </w:rPr>
        <w:t xml:space="preserve">para que cada técnico pueda hacer mejor su trabajo a la hora del </w:t>
      </w:r>
      <w:r w:rsidRPr="00642660">
        <w:rPr>
          <w:rFonts w:asciiTheme="majorHAnsi" w:hAnsiTheme="majorHAnsi" w:cstheme="majorHAnsi"/>
          <w:sz w:val="20"/>
          <w:szCs w:val="20"/>
          <w:lang w:val="es-AR"/>
        </w:rPr>
        <w:t xml:space="preserve">diagnóstico y la reparación, dondequiera que se encuentren. </w:t>
      </w:r>
      <w:r w:rsidR="00D219F8" w:rsidRPr="00642660">
        <w:rPr>
          <w:rFonts w:asciiTheme="majorHAnsi" w:hAnsiTheme="majorHAnsi" w:cstheme="majorHAnsi"/>
          <w:sz w:val="20"/>
          <w:szCs w:val="20"/>
          <w:lang w:val="es-AR"/>
        </w:rPr>
        <w:t>Las tecnologías digitales también se utilizan</w:t>
      </w:r>
      <w:r w:rsidRPr="00642660">
        <w:rPr>
          <w:rFonts w:asciiTheme="majorHAnsi" w:hAnsiTheme="majorHAnsi" w:cstheme="majorHAnsi"/>
          <w:sz w:val="20"/>
          <w:szCs w:val="20"/>
          <w:lang w:val="es-AR"/>
        </w:rPr>
        <w:t xml:space="preserve"> en la formación de operadores y técnicos </w:t>
      </w:r>
      <w:r w:rsidR="00D219F8" w:rsidRPr="00642660">
        <w:rPr>
          <w:rFonts w:asciiTheme="majorHAnsi" w:hAnsiTheme="majorHAnsi" w:cstheme="majorHAnsi"/>
          <w:sz w:val="20"/>
          <w:szCs w:val="20"/>
          <w:lang w:val="es-AR"/>
        </w:rPr>
        <w:t>que hacemos desde las</w:t>
      </w:r>
      <w:r w:rsidRPr="00642660">
        <w:rPr>
          <w:rFonts w:asciiTheme="majorHAnsi" w:hAnsiTheme="majorHAnsi" w:cstheme="majorHAnsi"/>
          <w:sz w:val="20"/>
          <w:szCs w:val="20"/>
          <w:lang w:val="es-AR"/>
        </w:rPr>
        <w:t xml:space="preserve"> Academia</w:t>
      </w:r>
      <w:r w:rsidR="00D219F8" w:rsidRPr="00642660">
        <w:rPr>
          <w:rFonts w:asciiTheme="majorHAnsi" w:hAnsiTheme="majorHAnsi" w:cstheme="majorHAnsi"/>
          <w:sz w:val="20"/>
          <w:szCs w:val="20"/>
          <w:lang w:val="es-AR"/>
        </w:rPr>
        <w:t>s</w:t>
      </w:r>
      <w:r w:rsidRPr="00642660">
        <w:rPr>
          <w:rFonts w:asciiTheme="majorHAnsi" w:hAnsiTheme="majorHAnsi" w:cstheme="majorHAnsi"/>
          <w:sz w:val="20"/>
          <w:szCs w:val="20"/>
          <w:lang w:val="es-AR"/>
        </w:rPr>
        <w:t xml:space="preserve"> CLAAS.</w:t>
      </w:r>
    </w:p>
    <w:p w14:paraId="27C30232" w14:textId="77777777" w:rsidR="00D219F8" w:rsidRDefault="00D219F8" w:rsidP="00E552C2">
      <w:pPr>
        <w:pStyle w:val="Prrafodelista"/>
        <w:rPr>
          <w:rFonts w:asciiTheme="majorHAnsi" w:hAnsiTheme="majorHAnsi" w:cstheme="majorHAnsi"/>
          <w:sz w:val="20"/>
          <w:szCs w:val="20"/>
          <w:lang w:val="es-AR"/>
        </w:rPr>
      </w:pPr>
    </w:p>
    <w:p w14:paraId="2D7A62E7" w14:textId="77777777" w:rsidR="00E552C2" w:rsidRPr="0033673D" w:rsidRDefault="00E552C2" w:rsidP="00E552C2">
      <w:pPr>
        <w:rPr>
          <w:rFonts w:asciiTheme="majorHAnsi" w:hAnsiTheme="majorHAnsi" w:cstheme="majorHAnsi"/>
          <w:strike/>
          <w:color w:val="FF0000"/>
          <w:sz w:val="20"/>
          <w:szCs w:val="20"/>
        </w:rPr>
      </w:pPr>
    </w:p>
    <w:p w14:paraId="4B311487" w14:textId="77777777" w:rsidR="00E552C2" w:rsidRPr="00403A70" w:rsidRDefault="00E552C2" w:rsidP="00E552C2">
      <w:pPr>
        <w:rPr>
          <w:rFonts w:asciiTheme="majorHAnsi" w:hAnsiTheme="majorHAnsi" w:cstheme="majorHAnsi"/>
          <w:color w:val="FF0000"/>
          <w:sz w:val="20"/>
          <w:szCs w:val="20"/>
        </w:rPr>
      </w:pPr>
    </w:p>
    <w:p w14:paraId="5C925CD3" w14:textId="367ABB0E" w:rsidR="00265BB2" w:rsidRPr="00E552C2" w:rsidRDefault="00265BB2" w:rsidP="00376406">
      <w:pPr>
        <w:autoSpaceDE w:val="0"/>
        <w:autoSpaceDN w:val="0"/>
        <w:adjustRightInd w:val="0"/>
        <w:rPr>
          <w:rFonts w:asciiTheme="majorHAnsi" w:hAnsiTheme="majorHAnsi" w:cstheme="majorHAnsi"/>
          <w:color w:val="000000"/>
          <w:sz w:val="20"/>
          <w:szCs w:val="20"/>
          <w:lang w:eastAsia="zh-CN"/>
        </w:rPr>
      </w:pPr>
    </w:p>
    <w:p w14:paraId="05D8F633" w14:textId="77777777" w:rsidR="00845EFF" w:rsidRPr="00E552C2" w:rsidRDefault="00845EFF" w:rsidP="008D700A">
      <w:pPr>
        <w:rPr>
          <w:rFonts w:asciiTheme="majorHAnsi" w:hAnsiTheme="majorHAnsi" w:cstheme="majorHAnsi"/>
          <w:i/>
          <w:sz w:val="20"/>
          <w:szCs w:val="20"/>
        </w:rPr>
      </w:pPr>
    </w:p>
    <w:sectPr w:rsidR="00845EFF" w:rsidRPr="00E552C2">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7AC6A" w14:textId="77777777" w:rsidR="007F6681" w:rsidRDefault="007F6681" w:rsidP="004B4B8C">
      <w:r>
        <w:separator/>
      </w:r>
    </w:p>
  </w:endnote>
  <w:endnote w:type="continuationSeparator" w:id="0">
    <w:p w14:paraId="5B92018E" w14:textId="77777777" w:rsidR="007F6681" w:rsidRDefault="007F6681" w:rsidP="004B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769D" w14:textId="77777777" w:rsidR="004B4B8C" w:rsidRPr="00D51DBF" w:rsidRDefault="004B4B8C" w:rsidP="004B4B8C">
    <w:pPr>
      <w:pStyle w:val="Encabezado"/>
      <w:tabs>
        <w:tab w:val="right" w:pos="9070"/>
      </w:tabs>
    </w:pPr>
  </w:p>
  <w:p w14:paraId="2322814A" w14:textId="77777777" w:rsidR="004B4B8C" w:rsidRPr="008B4858" w:rsidRDefault="004B4B8C" w:rsidP="004B4B8C">
    <w:pPr>
      <w:pStyle w:val="Piedepgina"/>
      <w:tabs>
        <w:tab w:val="left" w:pos="555"/>
        <w:tab w:val="left" w:pos="6930"/>
      </w:tabs>
      <w:jc w:val="right"/>
      <w:rPr>
        <w:rFonts w:ascii="Tahoma" w:hAnsi="Tahoma" w:cs="Tahoma"/>
        <w:color w:val="000000"/>
        <w:sz w:val="14"/>
        <w:szCs w:val="16"/>
      </w:rPr>
    </w:pPr>
    <w:r w:rsidRPr="006D1AB3">
      <w:rPr>
        <w:rFonts w:ascii="Tahoma" w:hAnsi="Tahoma" w:cs="Tahoma"/>
        <w:noProof/>
        <w:color w:val="000000"/>
        <w:sz w:val="14"/>
        <w:szCs w:val="16"/>
        <w:lang w:val="es-MX"/>
      </w:rPr>
      <w:t xml:space="preserve">Prensa: SAVIA Comunicación </w:t>
    </w:r>
  </w:p>
  <w:p w14:paraId="2AEB2CC4" w14:textId="77777777" w:rsidR="000A679E" w:rsidRPr="000A679E" w:rsidRDefault="004B4B8C" w:rsidP="004B4B8C">
    <w:pPr>
      <w:pStyle w:val="Piedepgina"/>
      <w:tabs>
        <w:tab w:val="left" w:pos="555"/>
      </w:tabs>
      <w:jc w:val="right"/>
      <w:rPr>
        <w:rFonts w:ascii="Tahoma" w:hAnsi="Tahoma" w:cs="Tahoma"/>
        <w:noProof/>
        <w:color w:val="000000"/>
        <w:sz w:val="14"/>
        <w:szCs w:val="16"/>
        <w:lang w:val="es-MX"/>
      </w:rPr>
    </w:pPr>
    <w:r w:rsidRPr="006D1AB3">
      <w:rPr>
        <w:rFonts w:ascii="Tahoma" w:hAnsi="Tahoma" w:cs="Tahoma"/>
        <w:noProof/>
        <w:color w:val="000000"/>
        <w:sz w:val="14"/>
        <w:szCs w:val="16"/>
        <w:lang w:val="es-MX"/>
      </w:rPr>
      <w:t xml:space="preserve"> Tel. </w:t>
    </w:r>
    <w:r w:rsidR="000A679E">
      <w:rPr>
        <w:rFonts w:ascii="Tahoma" w:hAnsi="Tahoma" w:cs="Tahoma"/>
        <w:noProof/>
        <w:color w:val="000000"/>
        <w:sz w:val="14"/>
        <w:szCs w:val="16"/>
        <w:lang w:val="es-MX"/>
      </w:rPr>
      <w:t xml:space="preserve">11 6967 </w:t>
    </w:r>
    <w:r w:rsidR="000A679E" w:rsidRPr="000A679E">
      <w:rPr>
        <w:rFonts w:ascii="Tahoma" w:hAnsi="Tahoma" w:cs="Tahoma"/>
        <w:noProof/>
        <w:color w:val="000000"/>
        <w:sz w:val="14"/>
        <w:szCs w:val="16"/>
        <w:lang w:val="es-MX"/>
      </w:rPr>
      <w:t>2255</w:t>
    </w:r>
    <w:r w:rsidRPr="000A679E">
      <w:rPr>
        <w:rFonts w:ascii="Tahoma" w:hAnsi="Tahoma" w:cs="Tahoma"/>
        <w:noProof/>
        <w:color w:val="000000"/>
        <w:sz w:val="14"/>
        <w:szCs w:val="16"/>
        <w:lang w:val="es-MX"/>
      </w:rPr>
      <w:t xml:space="preserve"> - </w:t>
    </w:r>
    <w:r w:rsidR="000A679E" w:rsidRPr="000A679E">
      <w:rPr>
        <w:rFonts w:ascii="Tahoma" w:hAnsi="Tahoma" w:cs="Tahoma"/>
        <w:noProof/>
        <w:color w:val="000000"/>
        <w:sz w:val="14"/>
        <w:szCs w:val="16"/>
        <w:lang w:val="es-MX"/>
      </w:rPr>
      <w:t xml:space="preserve">2355 647958 </w:t>
    </w:r>
  </w:p>
  <w:p w14:paraId="7DC6C314" w14:textId="6CC18EB1" w:rsidR="004B4B8C" w:rsidRPr="008B4858" w:rsidRDefault="00000000" w:rsidP="004B4B8C">
    <w:pPr>
      <w:pStyle w:val="Piedepgina"/>
      <w:tabs>
        <w:tab w:val="left" w:pos="555"/>
      </w:tabs>
      <w:jc w:val="right"/>
      <w:rPr>
        <w:rFonts w:ascii="Tahoma" w:hAnsi="Tahoma" w:cs="Tahoma"/>
        <w:color w:val="000000"/>
        <w:sz w:val="14"/>
        <w:szCs w:val="16"/>
      </w:rPr>
    </w:pPr>
    <w:hyperlink r:id="rId1" w:history="1">
      <w:r w:rsidR="000A679E" w:rsidRPr="001170F1">
        <w:rPr>
          <w:rStyle w:val="Hipervnculo"/>
          <w:rFonts w:ascii="Tahoma" w:hAnsi="Tahoma" w:cs="Tahoma"/>
          <w:noProof/>
          <w:sz w:val="14"/>
          <w:szCs w:val="16"/>
          <w:lang w:val="es-MX"/>
        </w:rPr>
        <w:t>prensa@saviacomunicacion.com.ar</w:t>
      </w:r>
    </w:hyperlink>
  </w:p>
  <w:p w14:paraId="4D36D63E" w14:textId="77777777" w:rsidR="004B4B8C" w:rsidRPr="006D1AB3" w:rsidRDefault="00000000" w:rsidP="004B4B8C">
    <w:pPr>
      <w:pStyle w:val="Piedepgina"/>
      <w:tabs>
        <w:tab w:val="left" w:pos="6450"/>
      </w:tabs>
      <w:jc w:val="right"/>
      <w:rPr>
        <w:rFonts w:ascii="Tahoma" w:hAnsi="Tahoma" w:cs="Tahoma"/>
        <w:noProof/>
        <w:color w:val="000000"/>
        <w:sz w:val="14"/>
        <w:szCs w:val="16"/>
        <w:lang w:val="es-MX"/>
      </w:rPr>
    </w:pPr>
    <w:hyperlink r:id="rId2" w:history="1">
      <w:r w:rsidR="004B4B8C" w:rsidRPr="006D1AB3">
        <w:rPr>
          <w:rFonts w:ascii="Tahoma" w:hAnsi="Tahoma" w:cs="Tahoma"/>
          <w:noProof/>
          <w:color w:val="000000"/>
          <w:sz w:val="14"/>
          <w:szCs w:val="16"/>
          <w:lang w:val="es-MX"/>
        </w:rPr>
        <w:t>www.saviacomunicacion.com.ar</w:t>
      </w:r>
    </w:hyperlink>
    <w:r w:rsidR="004B4B8C" w:rsidRPr="006D1AB3">
      <w:rPr>
        <w:rFonts w:ascii="Tahoma" w:hAnsi="Tahoma" w:cs="Tahoma"/>
        <w:noProof/>
        <w:color w:val="000000"/>
        <w:sz w:val="14"/>
        <w:szCs w:val="16"/>
        <w:lang w:val="es-MX"/>
      </w:rPr>
      <w:t xml:space="preserve">   </w:t>
    </w:r>
  </w:p>
  <w:p w14:paraId="4BC5EBA7" w14:textId="72508B51" w:rsidR="004B4B8C" w:rsidRPr="000A5984" w:rsidRDefault="004B4B8C" w:rsidP="004B4B8C">
    <w:pPr>
      <w:pStyle w:val="Piedepgina"/>
      <w:tabs>
        <w:tab w:val="left" w:pos="6450"/>
      </w:tabs>
      <w:jc w:val="right"/>
      <w:rPr>
        <w:rFonts w:ascii="Tahoma" w:hAnsi="Tahoma" w:cs="Tahoma"/>
        <w:noProof/>
        <w:color w:val="000000"/>
        <w:sz w:val="14"/>
        <w:szCs w:val="16"/>
        <w:lang w:val="es-MX"/>
      </w:rPr>
    </w:pPr>
    <w:r w:rsidRPr="000A5984">
      <w:rPr>
        <w:rFonts w:ascii="Tahoma" w:hAnsi="Tahoma" w:cs="Tahoma"/>
        <w:noProof/>
        <w:color w:val="000000"/>
        <w:sz w:val="14"/>
        <w:szCs w:val="16"/>
        <w:vertAlign w:val="subscript"/>
        <w:lang w:val="es-AR"/>
      </w:rPr>
      <w:drawing>
        <wp:inline distT="0" distB="0" distL="0" distR="0" wp14:anchorId="5D5A67DC" wp14:editId="1824236C">
          <wp:extent cx="152400" cy="152400"/>
          <wp:effectExtent l="0" t="0" r="0" b="0"/>
          <wp:docPr id="4" name="Imagen 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1AB3">
      <w:rPr>
        <w:rFonts w:ascii="Tahoma" w:hAnsi="Tahoma" w:cs="Tahoma"/>
        <w:noProof/>
        <w:color w:val="000000"/>
        <w:sz w:val="14"/>
        <w:szCs w:val="16"/>
        <w:lang w:val="es-MX"/>
      </w:rPr>
      <w:t xml:space="preserve">savia.comunicacion </w:t>
    </w:r>
    <w:r w:rsidRPr="000A5984">
      <w:rPr>
        <w:rFonts w:ascii="Tahoma" w:hAnsi="Tahoma" w:cs="Tahoma"/>
        <w:noProof/>
        <w:color w:val="000000"/>
        <w:sz w:val="14"/>
        <w:szCs w:val="16"/>
        <w:lang w:val="es-AR"/>
      </w:rPr>
      <w:drawing>
        <wp:inline distT="0" distB="0" distL="0" distR="0" wp14:anchorId="704F5DF4" wp14:editId="1226ED5D">
          <wp:extent cx="152400" cy="152400"/>
          <wp:effectExtent l="0" t="0" r="0" b="0"/>
          <wp:docPr id="3" name="Imagen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wit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1AB3">
      <w:rPr>
        <w:rFonts w:ascii="Tahoma" w:hAnsi="Tahoma" w:cs="Tahoma"/>
        <w:noProof/>
        <w:color w:val="000000"/>
        <w:sz w:val="14"/>
        <w:szCs w:val="16"/>
        <w:lang w:val="es-MX"/>
      </w:rPr>
      <w:t>@saviaprensa</w:t>
    </w:r>
    <w:r w:rsidRPr="001C3377">
      <w:t xml:space="preserve"> </w:t>
    </w:r>
    <w:r w:rsidRPr="000A5984">
      <w:rPr>
        <w:rFonts w:ascii="Tahoma" w:hAnsi="Tahoma" w:cs="Tahoma"/>
        <w:noProof/>
        <w:color w:val="000000"/>
        <w:sz w:val="14"/>
        <w:szCs w:val="16"/>
        <w:lang w:val="es-AR"/>
      </w:rPr>
      <w:drawing>
        <wp:inline distT="0" distB="0" distL="0" distR="0" wp14:anchorId="2FD43D39" wp14:editId="2EC262AE">
          <wp:extent cx="180810" cy="163388"/>
          <wp:effectExtent l="0" t="0" r="0" b="8255"/>
          <wp:docPr id="2" name="Imagen 2" descr="C:\Users\Usuario\AppData\Local\Microsoft\Windows\INetCache\Content.Word\160511143151_instagram_nuevo_logo_640x360_instagram_nocr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AppData\Local\Microsoft\Windows\INetCache\Content.Word\160511143151_instagram_nuevo_logo_640x360_instagram_nocredit.jpg"/>
                  <pic:cNvPicPr>
                    <a:picLocks noChangeAspect="1" noChangeArrowheads="1"/>
                  </pic:cNvPicPr>
                </pic:nvPicPr>
                <pic:blipFill>
                  <a:blip r:embed="rId5">
                    <a:extLst>
                      <a:ext uri="{28A0092B-C50C-407E-A947-70E740481C1C}">
                        <a14:useLocalDpi xmlns:a14="http://schemas.microsoft.com/office/drawing/2010/main" val="0"/>
                      </a:ext>
                    </a:extLst>
                  </a:blip>
                  <a:srcRect l="18750" r="20000"/>
                  <a:stretch>
                    <a:fillRect/>
                  </a:stretch>
                </pic:blipFill>
                <pic:spPr bwMode="auto">
                  <a:xfrm>
                    <a:off x="0" y="0"/>
                    <a:ext cx="302619" cy="273460"/>
                  </a:xfrm>
                  <a:prstGeom prst="rect">
                    <a:avLst/>
                  </a:prstGeom>
                  <a:noFill/>
                  <a:ln>
                    <a:noFill/>
                  </a:ln>
                </pic:spPr>
              </pic:pic>
            </a:graphicData>
          </a:graphic>
        </wp:inline>
      </w:drawing>
    </w:r>
    <w:r>
      <w:rPr>
        <w:rFonts w:ascii="Tahoma" w:hAnsi="Tahoma" w:cs="Tahoma"/>
        <w:noProof/>
        <w:color w:val="000000"/>
        <w:sz w:val="14"/>
        <w:szCs w:val="16"/>
        <w:lang w:val="es-MX"/>
      </w:rPr>
      <w:t>saviacomunicacion</w:t>
    </w:r>
  </w:p>
  <w:p w14:paraId="31AFAF03" w14:textId="77777777" w:rsidR="004B4B8C" w:rsidRDefault="004B4B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75F6" w14:textId="77777777" w:rsidR="007F6681" w:rsidRDefault="007F6681" w:rsidP="004B4B8C">
      <w:r>
        <w:separator/>
      </w:r>
    </w:p>
  </w:footnote>
  <w:footnote w:type="continuationSeparator" w:id="0">
    <w:p w14:paraId="681D2545" w14:textId="77777777" w:rsidR="007F6681" w:rsidRDefault="007F6681" w:rsidP="004B4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B3CB" w14:textId="77777777" w:rsidR="004B4B8C" w:rsidRDefault="004B4B8C" w:rsidP="004B4B8C">
    <w:pPr>
      <w:pStyle w:val="Encabezado"/>
      <w:rPr>
        <w:b/>
        <w:sz w:val="24"/>
      </w:rPr>
    </w:pPr>
  </w:p>
  <w:p w14:paraId="23BA41DF" w14:textId="18950CE2" w:rsidR="004B4B8C" w:rsidRDefault="004B4B8C" w:rsidP="004B4B8C">
    <w:pPr>
      <w:pStyle w:val="Encabezado"/>
      <w:rPr>
        <w:b/>
        <w:sz w:val="24"/>
      </w:rPr>
    </w:pPr>
    <w:r>
      <w:rPr>
        <w:noProof/>
        <w:lang w:val="es-AR"/>
      </w:rPr>
      <w:drawing>
        <wp:anchor distT="0" distB="0" distL="114300" distR="114300" simplePos="0" relativeHeight="251659264" behindDoc="1" locked="0" layoutInCell="1" allowOverlap="1" wp14:anchorId="4E453AC7" wp14:editId="73E7A43F">
          <wp:simplePos x="0" y="0"/>
          <wp:positionH relativeFrom="column">
            <wp:posOffset>4251960</wp:posOffset>
          </wp:positionH>
          <wp:positionV relativeFrom="paragraph">
            <wp:posOffset>55880</wp:posOffset>
          </wp:positionV>
          <wp:extent cx="2162175" cy="361950"/>
          <wp:effectExtent l="0" t="0" r="9525" b="0"/>
          <wp:wrapTight wrapText="bothSides">
            <wp:wrapPolygon edited="0">
              <wp:start x="0" y="0"/>
              <wp:lineTo x="0" y="20463"/>
              <wp:lineTo x="21505" y="20463"/>
              <wp:lineTo x="21505" y="0"/>
              <wp:lineTo x="0" y="0"/>
            </wp:wrapPolygon>
          </wp:wrapTight>
          <wp:docPr id="1" name="Imagen 1" descr="132679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2679_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DDAA9" w14:textId="77777777" w:rsidR="004B4B8C" w:rsidRPr="00D51DBF" w:rsidRDefault="004B4B8C" w:rsidP="004B4B8C">
    <w:pPr>
      <w:pStyle w:val="Encabezado"/>
      <w:tabs>
        <w:tab w:val="right" w:pos="9070"/>
      </w:tabs>
    </w:pPr>
    <w:r>
      <w:rPr>
        <w:sz w:val="24"/>
      </w:rPr>
      <w:t>Información de prensa</w:t>
    </w:r>
    <w:r>
      <w:rPr>
        <w:sz w:val="24"/>
      </w:rPr>
      <w:tab/>
    </w:r>
  </w:p>
  <w:p w14:paraId="5F6104DF" w14:textId="77777777" w:rsidR="004B4B8C" w:rsidRDefault="004B4B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04B6"/>
    <w:multiLevelType w:val="hybridMultilevel"/>
    <w:tmpl w:val="E28A592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975457E"/>
    <w:multiLevelType w:val="hybridMultilevel"/>
    <w:tmpl w:val="6FA68F08"/>
    <w:lvl w:ilvl="0" w:tplc="ABB2503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E35F95"/>
    <w:multiLevelType w:val="hybridMultilevel"/>
    <w:tmpl w:val="60E83C90"/>
    <w:lvl w:ilvl="0" w:tplc="B008ABBC">
      <w:start w:val="1"/>
      <w:numFmt w:val="decimal"/>
      <w:lvlText w:val="%1."/>
      <w:lvlJc w:val="left"/>
      <w:pPr>
        <w:tabs>
          <w:tab w:val="num" w:pos="720"/>
        </w:tabs>
        <w:ind w:left="720" w:hanging="360"/>
      </w:pPr>
    </w:lvl>
    <w:lvl w:ilvl="1" w:tplc="CB484662" w:tentative="1">
      <w:start w:val="1"/>
      <w:numFmt w:val="decimal"/>
      <w:lvlText w:val="%2."/>
      <w:lvlJc w:val="left"/>
      <w:pPr>
        <w:tabs>
          <w:tab w:val="num" w:pos="1440"/>
        </w:tabs>
        <w:ind w:left="1440" w:hanging="360"/>
      </w:pPr>
    </w:lvl>
    <w:lvl w:ilvl="2" w:tplc="6D6EB22C" w:tentative="1">
      <w:start w:val="1"/>
      <w:numFmt w:val="decimal"/>
      <w:lvlText w:val="%3."/>
      <w:lvlJc w:val="left"/>
      <w:pPr>
        <w:tabs>
          <w:tab w:val="num" w:pos="2160"/>
        </w:tabs>
        <w:ind w:left="2160" w:hanging="360"/>
      </w:pPr>
    </w:lvl>
    <w:lvl w:ilvl="3" w:tplc="B894A37E" w:tentative="1">
      <w:start w:val="1"/>
      <w:numFmt w:val="decimal"/>
      <w:lvlText w:val="%4."/>
      <w:lvlJc w:val="left"/>
      <w:pPr>
        <w:tabs>
          <w:tab w:val="num" w:pos="2880"/>
        </w:tabs>
        <w:ind w:left="2880" w:hanging="360"/>
      </w:pPr>
    </w:lvl>
    <w:lvl w:ilvl="4" w:tplc="AA30A2E2" w:tentative="1">
      <w:start w:val="1"/>
      <w:numFmt w:val="decimal"/>
      <w:lvlText w:val="%5."/>
      <w:lvlJc w:val="left"/>
      <w:pPr>
        <w:tabs>
          <w:tab w:val="num" w:pos="3600"/>
        </w:tabs>
        <w:ind w:left="3600" w:hanging="360"/>
      </w:pPr>
    </w:lvl>
    <w:lvl w:ilvl="5" w:tplc="4A40E97E" w:tentative="1">
      <w:start w:val="1"/>
      <w:numFmt w:val="decimal"/>
      <w:lvlText w:val="%6."/>
      <w:lvlJc w:val="left"/>
      <w:pPr>
        <w:tabs>
          <w:tab w:val="num" w:pos="4320"/>
        </w:tabs>
        <w:ind w:left="4320" w:hanging="360"/>
      </w:pPr>
    </w:lvl>
    <w:lvl w:ilvl="6" w:tplc="136A4742" w:tentative="1">
      <w:start w:val="1"/>
      <w:numFmt w:val="decimal"/>
      <w:lvlText w:val="%7."/>
      <w:lvlJc w:val="left"/>
      <w:pPr>
        <w:tabs>
          <w:tab w:val="num" w:pos="5040"/>
        </w:tabs>
        <w:ind w:left="5040" w:hanging="360"/>
      </w:pPr>
    </w:lvl>
    <w:lvl w:ilvl="7" w:tplc="03DC708C" w:tentative="1">
      <w:start w:val="1"/>
      <w:numFmt w:val="decimal"/>
      <w:lvlText w:val="%8."/>
      <w:lvlJc w:val="left"/>
      <w:pPr>
        <w:tabs>
          <w:tab w:val="num" w:pos="5760"/>
        </w:tabs>
        <w:ind w:left="5760" w:hanging="360"/>
      </w:pPr>
    </w:lvl>
    <w:lvl w:ilvl="8" w:tplc="0E02C548" w:tentative="1">
      <w:start w:val="1"/>
      <w:numFmt w:val="decimal"/>
      <w:lvlText w:val="%9."/>
      <w:lvlJc w:val="left"/>
      <w:pPr>
        <w:tabs>
          <w:tab w:val="num" w:pos="6480"/>
        </w:tabs>
        <w:ind w:left="6480" w:hanging="360"/>
      </w:pPr>
    </w:lvl>
  </w:abstractNum>
  <w:abstractNum w:abstractNumId="3" w15:restartNumberingAfterBreak="0">
    <w:nsid w:val="279C372D"/>
    <w:multiLevelType w:val="hybridMultilevel"/>
    <w:tmpl w:val="F45AD50E"/>
    <w:lvl w:ilvl="0" w:tplc="1D442754">
      <w:start w:val="1"/>
      <w:numFmt w:val="bullet"/>
      <w:lvlText w:val="•"/>
      <w:lvlJc w:val="left"/>
      <w:pPr>
        <w:tabs>
          <w:tab w:val="num" w:pos="720"/>
        </w:tabs>
        <w:ind w:left="720" w:hanging="360"/>
      </w:pPr>
      <w:rPr>
        <w:rFonts w:ascii="Times New Roman" w:hAnsi="Times New Roman" w:hint="default"/>
      </w:rPr>
    </w:lvl>
    <w:lvl w:ilvl="1" w:tplc="1F4CEBC8" w:tentative="1">
      <w:start w:val="1"/>
      <w:numFmt w:val="bullet"/>
      <w:lvlText w:val="•"/>
      <w:lvlJc w:val="left"/>
      <w:pPr>
        <w:tabs>
          <w:tab w:val="num" w:pos="1440"/>
        </w:tabs>
        <w:ind w:left="1440" w:hanging="360"/>
      </w:pPr>
      <w:rPr>
        <w:rFonts w:ascii="Times New Roman" w:hAnsi="Times New Roman" w:hint="default"/>
      </w:rPr>
    </w:lvl>
    <w:lvl w:ilvl="2" w:tplc="E952704E" w:tentative="1">
      <w:start w:val="1"/>
      <w:numFmt w:val="bullet"/>
      <w:lvlText w:val="•"/>
      <w:lvlJc w:val="left"/>
      <w:pPr>
        <w:tabs>
          <w:tab w:val="num" w:pos="2160"/>
        </w:tabs>
        <w:ind w:left="2160" w:hanging="360"/>
      </w:pPr>
      <w:rPr>
        <w:rFonts w:ascii="Times New Roman" w:hAnsi="Times New Roman" w:hint="default"/>
      </w:rPr>
    </w:lvl>
    <w:lvl w:ilvl="3" w:tplc="F670F022" w:tentative="1">
      <w:start w:val="1"/>
      <w:numFmt w:val="bullet"/>
      <w:lvlText w:val="•"/>
      <w:lvlJc w:val="left"/>
      <w:pPr>
        <w:tabs>
          <w:tab w:val="num" w:pos="2880"/>
        </w:tabs>
        <w:ind w:left="2880" w:hanging="360"/>
      </w:pPr>
      <w:rPr>
        <w:rFonts w:ascii="Times New Roman" w:hAnsi="Times New Roman" w:hint="default"/>
      </w:rPr>
    </w:lvl>
    <w:lvl w:ilvl="4" w:tplc="DFB4BAF8" w:tentative="1">
      <w:start w:val="1"/>
      <w:numFmt w:val="bullet"/>
      <w:lvlText w:val="•"/>
      <w:lvlJc w:val="left"/>
      <w:pPr>
        <w:tabs>
          <w:tab w:val="num" w:pos="3600"/>
        </w:tabs>
        <w:ind w:left="3600" w:hanging="360"/>
      </w:pPr>
      <w:rPr>
        <w:rFonts w:ascii="Times New Roman" w:hAnsi="Times New Roman" w:hint="default"/>
      </w:rPr>
    </w:lvl>
    <w:lvl w:ilvl="5" w:tplc="33A82202" w:tentative="1">
      <w:start w:val="1"/>
      <w:numFmt w:val="bullet"/>
      <w:lvlText w:val="•"/>
      <w:lvlJc w:val="left"/>
      <w:pPr>
        <w:tabs>
          <w:tab w:val="num" w:pos="4320"/>
        </w:tabs>
        <w:ind w:left="4320" w:hanging="360"/>
      </w:pPr>
      <w:rPr>
        <w:rFonts w:ascii="Times New Roman" w:hAnsi="Times New Roman" w:hint="default"/>
      </w:rPr>
    </w:lvl>
    <w:lvl w:ilvl="6" w:tplc="15B041CC" w:tentative="1">
      <w:start w:val="1"/>
      <w:numFmt w:val="bullet"/>
      <w:lvlText w:val="•"/>
      <w:lvlJc w:val="left"/>
      <w:pPr>
        <w:tabs>
          <w:tab w:val="num" w:pos="5040"/>
        </w:tabs>
        <w:ind w:left="5040" w:hanging="360"/>
      </w:pPr>
      <w:rPr>
        <w:rFonts w:ascii="Times New Roman" w:hAnsi="Times New Roman" w:hint="default"/>
      </w:rPr>
    </w:lvl>
    <w:lvl w:ilvl="7" w:tplc="A4A4C66C" w:tentative="1">
      <w:start w:val="1"/>
      <w:numFmt w:val="bullet"/>
      <w:lvlText w:val="•"/>
      <w:lvlJc w:val="left"/>
      <w:pPr>
        <w:tabs>
          <w:tab w:val="num" w:pos="5760"/>
        </w:tabs>
        <w:ind w:left="5760" w:hanging="360"/>
      </w:pPr>
      <w:rPr>
        <w:rFonts w:ascii="Times New Roman" w:hAnsi="Times New Roman" w:hint="default"/>
      </w:rPr>
    </w:lvl>
    <w:lvl w:ilvl="8" w:tplc="986CFE5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FB003CF"/>
    <w:multiLevelType w:val="hybridMultilevel"/>
    <w:tmpl w:val="104A21EE"/>
    <w:lvl w:ilvl="0" w:tplc="5CC4653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34298587">
    <w:abstractNumId w:val="2"/>
  </w:num>
  <w:num w:numId="2" w16cid:durableId="713162771">
    <w:abstractNumId w:val="0"/>
  </w:num>
  <w:num w:numId="3" w16cid:durableId="1436712569">
    <w:abstractNumId w:val="3"/>
  </w:num>
  <w:num w:numId="4" w16cid:durableId="1745832836">
    <w:abstractNumId w:val="4"/>
  </w:num>
  <w:num w:numId="5" w16cid:durableId="700323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669"/>
    <w:rsid w:val="0001309D"/>
    <w:rsid w:val="00022D7F"/>
    <w:rsid w:val="00023022"/>
    <w:rsid w:val="00045415"/>
    <w:rsid w:val="00083630"/>
    <w:rsid w:val="000A40A6"/>
    <w:rsid w:val="000A4530"/>
    <w:rsid w:val="000A679E"/>
    <w:rsid w:val="000B2DA4"/>
    <w:rsid w:val="000B6009"/>
    <w:rsid w:val="000C1741"/>
    <w:rsid w:val="000E6562"/>
    <w:rsid w:val="000F0428"/>
    <w:rsid w:val="000F09A0"/>
    <w:rsid w:val="00150956"/>
    <w:rsid w:val="001576F1"/>
    <w:rsid w:val="00170A25"/>
    <w:rsid w:val="00181611"/>
    <w:rsid w:val="00187F03"/>
    <w:rsid w:val="00203841"/>
    <w:rsid w:val="00210C64"/>
    <w:rsid w:val="00245119"/>
    <w:rsid w:val="002610C5"/>
    <w:rsid w:val="00265BB2"/>
    <w:rsid w:val="00275F3D"/>
    <w:rsid w:val="00276643"/>
    <w:rsid w:val="002C12FA"/>
    <w:rsid w:val="002C3ED7"/>
    <w:rsid w:val="002D59AC"/>
    <w:rsid w:val="002E6ACA"/>
    <w:rsid w:val="002E7A5E"/>
    <w:rsid w:val="002F0637"/>
    <w:rsid w:val="00303669"/>
    <w:rsid w:val="0033673D"/>
    <w:rsid w:val="00347712"/>
    <w:rsid w:val="00376406"/>
    <w:rsid w:val="00385E8D"/>
    <w:rsid w:val="00386829"/>
    <w:rsid w:val="003A2AD3"/>
    <w:rsid w:val="003C19AB"/>
    <w:rsid w:val="003C7F25"/>
    <w:rsid w:val="003D2FA3"/>
    <w:rsid w:val="003D4603"/>
    <w:rsid w:val="003D5400"/>
    <w:rsid w:val="00403A70"/>
    <w:rsid w:val="004317A9"/>
    <w:rsid w:val="00437CDE"/>
    <w:rsid w:val="00455A1B"/>
    <w:rsid w:val="00456C41"/>
    <w:rsid w:val="004869B8"/>
    <w:rsid w:val="004946AD"/>
    <w:rsid w:val="004B2A85"/>
    <w:rsid w:val="004B4B8C"/>
    <w:rsid w:val="004E2036"/>
    <w:rsid w:val="00500EDC"/>
    <w:rsid w:val="005578F5"/>
    <w:rsid w:val="00572BE4"/>
    <w:rsid w:val="00597268"/>
    <w:rsid w:val="005B2780"/>
    <w:rsid w:val="005B358A"/>
    <w:rsid w:val="005E61C5"/>
    <w:rsid w:val="005F6506"/>
    <w:rsid w:val="005F77DA"/>
    <w:rsid w:val="00612849"/>
    <w:rsid w:val="00631655"/>
    <w:rsid w:val="00640F00"/>
    <w:rsid w:val="006421DC"/>
    <w:rsid w:val="00642660"/>
    <w:rsid w:val="00666E61"/>
    <w:rsid w:val="00690E69"/>
    <w:rsid w:val="006A038D"/>
    <w:rsid w:val="006B7963"/>
    <w:rsid w:val="006C2A01"/>
    <w:rsid w:val="006C430B"/>
    <w:rsid w:val="006D76B6"/>
    <w:rsid w:val="006E1554"/>
    <w:rsid w:val="0070780C"/>
    <w:rsid w:val="00795108"/>
    <w:rsid w:val="007A2C70"/>
    <w:rsid w:val="007C2D52"/>
    <w:rsid w:val="007F6681"/>
    <w:rsid w:val="00801D48"/>
    <w:rsid w:val="008275AD"/>
    <w:rsid w:val="00841165"/>
    <w:rsid w:val="00842F70"/>
    <w:rsid w:val="00845EFF"/>
    <w:rsid w:val="008700EC"/>
    <w:rsid w:val="00885BC1"/>
    <w:rsid w:val="0088714C"/>
    <w:rsid w:val="00894B93"/>
    <w:rsid w:val="00896F98"/>
    <w:rsid w:val="008A34B3"/>
    <w:rsid w:val="008C3CB5"/>
    <w:rsid w:val="008D045F"/>
    <w:rsid w:val="008D1A52"/>
    <w:rsid w:val="008D1D4B"/>
    <w:rsid w:val="008D700A"/>
    <w:rsid w:val="008E4A67"/>
    <w:rsid w:val="008F3C6A"/>
    <w:rsid w:val="00906D39"/>
    <w:rsid w:val="0093701B"/>
    <w:rsid w:val="009775AD"/>
    <w:rsid w:val="009A7E39"/>
    <w:rsid w:val="009B53CD"/>
    <w:rsid w:val="009B7830"/>
    <w:rsid w:val="009E5F21"/>
    <w:rsid w:val="00A06614"/>
    <w:rsid w:val="00A223FB"/>
    <w:rsid w:val="00A236C1"/>
    <w:rsid w:val="00A240E2"/>
    <w:rsid w:val="00A31550"/>
    <w:rsid w:val="00A5585B"/>
    <w:rsid w:val="00A7583C"/>
    <w:rsid w:val="00A76391"/>
    <w:rsid w:val="00A839AB"/>
    <w:rsid w:val="00A93917"/>
    <w:rsid w:val="00AC48CA"/>
    <w:rsid w:val="00AE1D39"/>
    <w:rsid w:val="00AE43B6"/>
    <w:rsid w:val="00B10AC0"/>
    <w:rsid w:val="00B171F7"/>
    <w:rsid w:val="00B21D9A"/>
    <w:rsid w:val="00B34AE3"/>
    <w:rsid w:val="00B4179E"/>
    <w:rsid w:val="00B5050B"/>
    <w:rsid w:val="00B7337E"/>
    <w:rsid w:val="00B73C4D"/>
    <w:rsid w:val="00B83C5B"/>
    <w:rsid w:val="00B87D28"/>
    <w:rsid w:val="00BA0ADD"/>
    <w:rsid w:val="00BA135A"/>
    <w:rsid w:val="00BA6809"/>
    <w:rsid w:val="00BC07A2"/>
    <w:rsid w:val="00BC2534"/>
    <w:rsid w:val="00BC35BC"/>
    <w:rsid w:val="00BD22BF"/>
    <w:rsid w:val="00BE0E47"/>
    <w:rsid w:val="00BE1DFC"/>
    <w:rsid w:val="00BE2621"/>
    <w:rsid w:val="00BF0E2D"/>
    <w:rsid w:val="00BF1880"/>
    <w:rsid w:val="00BF5FEC"/>
    <w:rsid w:val="00BF62EE"/>
    <w:rsid w:val="00C10039"/>
    <w:rsid w:val="00C178AA"/>
    <w:rsid w:val="00C24928"/>
    <w:rsid w:val="00C43785"/>
    <w:rsid w:val="00C46412"/>
    <w:rsid w:val="00C5091B"/>
    <w:rsid w:val="00C647CD"/>
    <w:rsid w:val="00C718F5"/>
    <w:rsid w:val="00CE71F2"/>
    <w:rsid w:val="00CF6766"/>
    <w:rsid w:val="00D219F8"/>
    <w:rsid w:val="00D50B6D"/>
    <w:rsid w:val="00D679B3"/>
    <w:rsid w:val="00DA3D3E"/>
    <w:rsid w:val="00DA408C"/>
    <w:rsid w:val="00DE044D"/>
    <w:rsid w:val="00DE4B53"/>
    <w:rsid w:val="00DE550B"/>
    <w:rsid w:val="00DF1A01"/>
    <w:rsid w:val="00E3069B"/>
    <w:rsid w:val="00E3463E"/>
    <w:rsid w:val="00E37F7E"/>
    <w:rsid w:val="00E51704"/>
    <w:rsid w:val="00E51EE5"/>
    <w:rsid w:val="00E552C2"/>
    <w:rsid w:val="00E56D68"/>
    <w:rsid w:val="00E67EB7"/>
    <w:rsid w:val="00E75B1D"/>
    <w:rsid w:val="00E84B26"/>
    <w:rsid w:val="00E97491"/>
    <w:rsid w:val="00EA6282"/>
    <w:rsid w:val="00EA6CAE"/>
    <w:rsid w:val="00EB441E"/>
    <w:rsid w:val="00F00512"/>
    <w:rsid w:val="00F13FCD"/>
    <w:rsid w:val="00F218E6"/>
    <w:rsid w:val="00F30FD5"/>
    <w:rsid w:val="00F41EAE"/>
    <w:rsid w:val="00F443EA"/>
    <w:rsid w:val="00F53E87"/>
    <w:rsid w:val="00F949E1"/>
    <w:rsid w:val="00FB43DA"/>
    <w:rsid w:val="00FE45A1"/>
    <w:rsid w:val="00FF11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69646"/>
  <w15:docId w15:val="{D50DC1E4-79A6-4A75-93A1-99BE7743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391"/>
    <w:pPr>
      <w:spacing w:line="240" w:lineRule="auto"/>
    </w:pPr>
    <w:rPr>
      <w:rFonts w:ascii="Times New Roman" w:eastAsia="Times New Roman" w:hAnsi="Times New Roman" w:cs="Times New Roman"/>
      <w:sz w:val="24"/>
      <w:szCs w:val="24"/>
      <w:lang w:val="es-AR" w:eastAsia="es-MX"/>
    </w:rPr>
  </w:style>
  <w:style w:type="paragraph" w:styleId="Ttulo1">
    <w:name w:val="heading 1"/>
    <w:basedOn w:val="Normal"/>
    <w:next w:val="Normal"/>
    <w:pPr>
      <w:keepNext/>
      <w:keepLines/>
      <w:spacing w:before="400" w:after="120" w:line="276" w:lineRule="auto"/>
      <w:outlineLvl w:val="0"/>
    </w:pPr>
    <w:rPr>
      <w:rFonts w:ascii="Arial" w:eastAsia="Arial" w:hAnsi="Arial" w:cs="Arial"/>
      <w:sz w:val="40"/>
      <w:szCs w:val="40"/>
      <w:lang w:val="es" w:eastAsia="es-AR"/>
    </w:rPr>
  </w:style>
  <w:style w:type="paragraph" w:styleId="Ttulo2">
    <w:name w:val="heading 2"/>
    <w:basedOn w:val="Normal"/>
    <w:next w:val="Normal"/>
    <w:pPr>
      <w:keepNext/>
      <w:keepLines/>
      <w:spacing w:before="360" w:after="120" w:line="276" w:lineRule="auto"/>
      <w:outlineLvl w:val="1"/>
    </w:pPr>
    <w:rPr>
      <w:rFonts w:ascii="Arial" w:eastAsia="Arial" w:hAnsi="Arial" w:cs="Arial"/>
      <w:sz w:val="32"/>
      <w:szCs w:val="32"/>
      <w:lang w:val="es" w:eastAsia="es-AR"/>
    </w:rPr>
  </w:style>
  <w:style w:type="paragraph" w:styleId="Ttulo3">
    <w:name w:val="heading 3"/>
    <w:basedOn w:val="Normal"/>
    <w:next w:val="Normal"/>
    <w:pPr>
      <w:keepNext/>
      <w:keepLines/>
      <w:spacing w:before="320" w:after="80" w:line="276" w:lineRule="auto"/>
      <w:outlineLvl w:val="2"/>
    </w:pPr>
    <w:rPr>
      <w:rFonts w:ascii="Arial" w:eastAsia="Arial" w:hAnsi="Arial" w:cs="Arial"/>
      <w:color w:val="434343"/>
      <w:sz w:val="28"/>
      <w:szCs w:val="28"/>
      <w:lang w:val="es" w:eastAsia="es-AR"/>
    </w:rPr>
  </w:style>
  <w:style w:type="paragraph" w:styleId="Ttulo4">
    <w:name w:val="heading 4"/>
    <w:basedOn w:val="Normal"/>
    <w:next w:val="Normal"/>
    <w:pPr>
      <w:keepNext/>
      <w:keepLines/>
      <w:spacing w:before="280" w:after="80" w:line="276" w:lineRule="auto"/>
      <w:outlineLvl w:val="3"/>
    </w:pPr>
    <w:rPr>
      <w:rFonts w:ascii="Arial" w:eastAsia="Arial" w:hAnsi="Arial" w:cs="Arial"/>
      <w:color w:val="666666"/>
      <w:lang w:val="es" w:eastAsia="es-AR"/>
    </w:rPr>
  </w:style>
  <w:style w:type="paragraph" w:styleId="Ttulo5">
    <w:name w:val="heading 5"/>
    <w:basedOn w:val="Normal"/>
    <w:next w:val="Normal"/>
    <w:pPr>
      <w:keepNext/>
      <w:keepLines/>
      <w:spacing w:before="240" w:after="80" w:line="276" w:lineRule="auto"/>
      <w:outlineLvl w:val="4"/>
    </w:pPr>
    <w:rPr>
      <w:rFonts w:ascii="Arial" w:eastAsia="Arial" w:hAnsi="Arial" w:cs="Arial"/>
      <w:color w:val="666666"/>
      <w:sz w:val="22"/>
      <w:szCs w:val="22"/>
      <w:lang w:val="es" w:eastAsia="es-AR"/>
    </w:rPr>
  </w:style>
  <w:style w:type="paragraph" w:styleId="Ttulo6">
    <w:name w:val="heading 6"/>
    <w:basedOn w:val="Normal"/>
    <w:next w:val="Normal"/>
    <w:pPr>
      <w:keepNext/>
      <w:keepLines/>
      <w:spacing w:before="240" w:after="80" w:line="276" w:lineRule="auto"/>
      <w:outlineLvl w:val="5"/>
    </w:pPr>
    <w:rPr>
      <w:rFonts w:ascii="Arial" w:eastAsia="Arial" w:hAnsi="Arial" w:cs="Arial"/>
      <w:i/>
      <w:color w:val="666666"/>
      <w:sz w:val="22"/>
      <w:szCs w:val="22"/>
      <w:lang w:val="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line="276" w:lineRule="auto"/>
    </w:pPr>
    <w:rPr>
      <w:rFonts w:ascii="Arial" w:eastAsia="Arial" w:hAnsi="Arial" w:cs="Arial"/>
      <w:sz w:val="52"/>
      <w:szCs w:val="52"/>
      <w:lang w:val="es" w:eastAsia="es-AR"/>
    </w:rPr>
  </w:style>
  <w:style w:type="paragraph" w:styleId="Subttulo">
    <w:name w:val="Subtitle"/>
    <w:basedOn w:val="Normal"/>
    <w:next w:val="Normal"/>
    <w:pPr>
      <w:keepNext/>
      <w:keepLines/>
      <w:spacing w:after="320" w:line="276" w:lineRule="auto"/>
    </w:pPr>
    <w:rPr>
      <w:rFonts w:ascii="Arial" w:eastAsia="Arial" w:hAnsi="Arial" w:cs="Arial"/>
      <w:color w:val="666666"/>
      <w:sz w:val="30"/>
      <w:szCs w:val="30"/>
      <w:lang w:val="es" w:eastAsia="es-AR"/>
    </w:rPr>
  </w:style>
  <w:style w:type="paragraph" w:styleId="Encabezado">
    <w:name w:val="header"/>
    <w:basedOn w:val="Normal"/>
    <w:link w:val="EncabezadoCar"/>
    <w:unhideWhenUsed/>
    <w:rsid w:val="004B4B8C"/>
    <w:pPr>
      <w:tabs>
        <w:tab w:val="center" w:pos="4252"/>
        <w:tab w:val="right" w:pos="8504"/>
      </w:tabs>
    </w:pPr>
    <w:rPr>
      <w:rFonts w:ascii="Arial" w:eastAsia="Arial" w:hAnsi="Arial" w:cs="Arial"/>
      <w:sz w:val="22"/>
      <w:szCs w:val="22"/>
      <w:lang w:val="es" w:eastAsia="es-AR"/>
    </w:rPr>
  </w:style>
  <w:style w:type="character" w:customStyle="1" w:styleId="EncabezadoCar">
    <w:name w:val="Encabezado Car"/>
    <w:basedOn w:val="Fuentedeprrafopredeter"/>
    <w:link w:val="Encabezado"/>
    <w:uiPriority w:val="99"/>
    <w:rsid w:val="004B4B8C"/>
  </w:style>
  <w:style w:type="paragraph" w:styleId="Piedepgina">
    <w:name w:val="footer"/>
    <w:basedOn w:val="Normal"/>
    <w:link w:val="PiedepginaCar"/>
    <w:uiPriority w:val="99"/>
    <w:unhideWhenUsed/>
    <w:rsid w:val="004B4B8C"/>
    <w:pPr>
      <w:tabs>
        <w:tab w:val="center" w:pos="4252"/>
        <w:tab w:val="right" w:pos="8504"/>
      </w:tabs>
    </w:pPr>
    <w:rPr>
      <w:rFonts w:ascii="Arial" w:eastAsia="Arial" w:hAnsi="Arial" w:cs="Arial"/>
      <w:sz w:val="22"/>
      <w:szCs w:val="22"/>
      <w:lang w:val="es" w:eastAsia="es-AR"/>
    </w:rPr>
  </w:style>
  <w:style w:type="character" w:customStyle="1" w:styleId="PiedepginaCar">
    <w:name w:val="Pie de página Car"/>
    <w:basedOn w:val="Fuentedeprrafopredeter"/>
    <w:link w:val="Piedepgina"/>
    <w:uiPriority w:val="99"/>
    <w:rsid w:val="004B4B8C"/>
  </w:style>
  <w:style w:type="character" w:styleId="Refdecomentario">
    <w:name w:val="annotation reference"/>
    <w:basedOn w:val="Fuentedeprrafopredeter"/>
    <w:uiPriority w:val="99"/>
    <w:semiHidden/>
    <w:unhideWhenUsed/>
    <w:rsid w:val="006A038D"/>
    <w:rPr>
      <w:sz w:val="16"/>
      <w:szCs w:val="16"/>
    </w:rPr>
  </w:style>
  <w:style w:type="paragraph" w:styleId="Textocomentario">
    <w:name w:val="annotation text"/>
    <w:basedOn w:val="Normal"/>
    <w:link w:val="TextocomentarioCar"/>
    <w:uiPriority w:val="99"/>
    <w:semiHidden/>
    <w:unhideWhenUsed/>
    <w:rsid w:val="006A038D"/>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A038D"/>
    <w:rPr>
      <w:rFonts w:asciiTheme="minorHAnsi" w:eastAsiaTheme="minorHAnsi" w:hAnsiTheme="minorHAnsi" w:cstheme="minorBidi"/>
      <w:sz w:val="20"/>
      <w:szCs w:val="20"/>
      <w:lang w:val="es-AR" w:eastAsia="en-US"/>
    </w:rPr>
  </w:style>
  <w:style w:type="paragraph" w:styleId="Textodeglobo">
    <w:name w:val="Balloon Text"/>
    <w:basedOn w:val="Normal"/>
    <w:link w:val="TextodegloboCar"/>
    <w:uiPriority w:val="99"/>
    <w:semiHidden/>
    <w:unhideWhenUsed/>
    <w:rsid w:val="006A038D"/>
    <w:rPr>
      <w:rFonts w:ascii="Segoe UI" w:eastAsia="Arial" w:hAnsi="Segoe UI" w:cs="Segoe UI"/>
      <w:sz w:val="18"/>
      <w:szCs w:val="18"/>
      <w:lang w:val="es" w:eastAsia="es-AR"/>
    </w:rPr>
  </w:style>
  <w:style w:type="character" w:customStyle="1" w:styleId="TextodegloboCar">
    <w:name w:val="Texto de globo Car"/>
    <w:basedOn w:val="Fuentedeprrafopredeter"/>
    <w:link w:val="Textodeglobo"/>
    <w:uiPriority w:val="99"/>
    <w:semiHidden/>
    <w:rsid w:val="006A038D"/>
    <w:rPr>
      <w:rFonts w:ascii="Segoe UI" w:hAnsi="Segoe UI" w:cs="Segoe UI"/>
      <w:sz w:val="18"/>
      <w:szCs w:val="18"/>
    </w:rPr>
  </w:style>
  <w:style w:type="paragraph" w:styleId="Prrafodelista">
    <w:name w:val="List Paragraph"/>
    <w:basedOn w:val="Normal"/>
    <w:uiPriority w:val="34"/>
    <w:qFormat/>
    <w:rsid w:val="00631655"/>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0A4530"/>
    <w:pPr>
      <w:spacing w:before="100" w:beforeAutospacing="1" w:after="100" w:afterAutospacing="1"/>
    </w:pPr>
    <w:rPr>
      <w:lang w:eastAsia="es-AR"/>
    </w:rPr>
  </w:style>
  <w:style w:type="character" w:styleId="Hipervnculo">
    <w:name w:val="Hyperlink"/>
    <w:rsid w:val="005E61C5"/>
    <w:rPr>
      <w:color w:val="0000FF"/>
      <w:u w:val="single"/>
    </w:rPr>
  </w:style>
  <w:style w:type="character" w:customStyle="1" w:styleId="Ninguno">
    <w:name w:val="Ninguno"/>
    <w:rsid w:val="00845EFF"/>
    <w:rPr>
      <w:lang w:val="fr-FR"/>
    </w:rPr>
  </w:style>
  <w:style w:type="paragraph" w:styleId="Asuntodelcomentario">
    <w:name w:val="annotation subject"/>
    <w:basedOn w:val="Textocomentario"/>
    <w:next w:val="Textocomentario"/>
    <w:link w:val="AsuntodelcomentarioCar"/>
    <w:uiPriority w:val="99"/>
    <w:semiHidden/>
    <w:unhideWhenUsed/>
    <w:rsid w:val="007C2D52"/>
    <w:pPr>
      <w:spacing w:after="0"/>
    </w:pPr>
    <w:rPr>
      <w:rFonts w:ascii="Times New Roman" w:eastAsia="Times New Roman" w:hAnsi="Times New Roman" w:cs="Times New Roman"/>
      <w:b/>
      <w:bCs/>
      <w:lang w:eastAsia="es-MX"/>
    </w:rPr>
  </w:style>
  <w:style w:type="character" w:customStyle="1" w:styleId="AsuntodelcomentarioCar">
    <w:name w:val="Asunto del comentario Car"/>
    <w:basedOn w:val="TextocomentarioCar"/>
    <w:link w:val="Asuntodelcomentario"/>
    <w:uiPriority w:val="99"/>
    <w:semiHidden/>
    <w:rsid w:val="007C2D52"/>
    <w:rPr>
      <w:rFonts w:ascii="Times New Roman" w:eastAsia="Times New Roman" w:hAnsi="Times New Roman" w:cs="Times New Roman"/>
      <w:b/>
      <w:bCs/>
      <w:sz w:val="20"/>
      <w:szCs w:val="20"/>
      <w:lang w:val="es-AR" w:eastAsia="es-MX"/>
    </w:rPr>
  </w:style>
  <w:style w:type="character" w:customStyle="1" w:styleId="Mencinsinresolver1">
    <w:name w:val="Mención sin resolver1"/>
    <w:basedOn w:val="Fuentedeprrafopredeter"/>
    <w:uiPriority w:val="99"/>
    <w:semiHidden/>
    <w:unhideWhenUsed/>
    <w:rsid w:val="000A6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8002">
      <w:bodyDiv w:val="1"/>
      <w:marLeft w:val="0"/>
      <w:marRight w:val="0"/>
      <w:marTop w:val="0"/>
      <w:marBottom w:val="0"/>
      <w:divBdr>
        <w:top w:val="none" w:sz="0" w:space="0" w:color="auto"/>
        <w:left w:val="none" w:sz="0" w:space="0" w:color="auto"/>
        <w:bottom w:val="none" w:sz="0" w:space="0" w:color="auto"/>
        <w:right w:val="none" w:sz="0" w:space="0" w:color="auto"/>
      </w:divBdr>
    </w:div>
    <w:div w:id="208802482">
      <w:bodyDiv w:val="1"/>
      <w:marLeft w:val="0"/>
      <w:marRight w:val="0"/>
      <w:marTop w:val="0"/>
      <w:marBottom w:val="0"/>
      <w:divBdr>
        <w:top w:val="none" w:sz="0" w:space="0" w:color="auto"/>
        <w:left w:val="none" w:sz="0" w:space="0" w:color="auto"/>
        <w:bottom w:val="none" w:sz="0" w:space="0" w:color="auto"/>
        <w:right w:val="none" w:sz="0" w:space="0" w:color="auto"/>
      </w:divBdr>
    </w:div>
    <w:div w:id="272130141">
      <w:bodyDiv w:val="1"/>
      <w:marLeft w:val="0"/>
      <w:marRight w:val="0"/>
      <w:marTop w:val="0"/>
      <w:marBottom w:val="0"/>
      <w:divBdr>
        <w:top w:val="none" w:sz="0" w:space="0" w:color="auto"/>
        <w:left w:val="none" w:sz="0" w:space="0" w:color="auto"/>
        <w:bottom w:val="none" w:sz="0" w:space="0" w:color="auto"/>
        <w:right w:val="none" w:sz="0" w:space="0" w:color="auto"/>
      </w:divBdr>
    </w:div>
    <w:div w:id="919143985">
      <w:bodyDiv w:val="1"/>
      <w:marLeft w:val="0"/>
      <w:marRight w:val="0"/>
      <w:marTop w:val="0"/>
      <w:marBottom w:val="0"/>
      <w:divBdr>
        <w:top w:val="none" w:sz="0" w:space="0" w:color="auto"/>
        <w:left w:val="none" w:sz="0" w:space="0" w:color="auto"/>
        <w:bottom w:val="none" w:sz="0" w:space="0" w:color="auto"/>
        <w:right w:val="none" w:sz="0" w:space="0" w:color="auto"/>
      </w:divBdr>
    </w:div>
    <w:div w:id="1197885608">
      <w:bodyDiv w:val="1"/>
      <w:marLeft w:val="0"/>
      <w:marRight w:val="0"/>
      <w:marTop w:val="0"/>
      <w:marBottom w:val="0"/>
      <w:divBdr>
        <w:top w:val="none" w:sz="0" w:space="0" w:color="auto"/>
        <w:left w:val="none" w:sz="0" w:space="0" w:color="auto"/>
        <w:bottom w:val="none" w:sz="0" w:space="0" w:color="auto"/>
        <w:right w:val="none" w:sz="0" w:space="0" w:color="auto"/>
      </w:divBdr>
    </w:div>
    <w:div w:id="1216964925">
      <w:bodyDiv w:val="1"/>
      <w:marLeft w:val="0"/>
      <w:marRight w:val="0"/>
      <w:marTop w:val="0"/>
      <w:marBottom w:val="0"/>
      <w:divBdr>
        <w:top w:val="none" w:sz="0" w:space="0" w:color="auto"/>
        <w:left w:val="none" w:sz="0" w:space="0" w:color="auto"/>
        <w:bottom w:val="none" w:sz="0" w:space="0" w:color="auto"/>
        <w:right w:val="none" w:sz="0" w:space="0" w:color="auto"/>
      </w:divBdr>
    </w:div>
    <w:div w:id="1230968332">
      <w:bodyDiv w:val="1"/>
      <w:marLeft w:val="0"/>
      <w:marRight w:val="0"/>
      <w:marTop w:val="0"/>
      <w:marBottom w:val="0"/>
      <w:divBdr>
        <w:top w:val="none" w:sz="0" w:space="0" w:color="auto"/>
        <w:left w:val="none" w:sz="0" w:space="0" w:color="auto"/>
        <w:bottom w:val="none" w:sz="0" w:space="0" w:color="auto"/>
        <w:right w:val="none" w:sz="0" w:space="0" w:color="auto"/>
      </w:divBdr>
    </w:div>
    <w:div w:id="1286303908">
      <w:bodyDiv w:val="1"/>
      <w:marLeft w:val="0"/>
      <w:marRight w:val="0"/>
      <w:marTop w:val="0"/>
      <w:marBottom w:val="0"/>
      <w:divBdr>
        <w:top w:val="none" w:sz="0" w:space="0" w:color="auto"/>
        <w:left w:val="none" w:sz="0" w:space="0" w:color="auto"/>
        <w:bottom w:val="none" w:sz="0" w:space="0" w:color="auto"/>
        <w:right w:val="none" w:sz="0" w:space="0" w:color="auto"/>
      </w:divBdr>
    </w:div>
    <w:div w:id="1456561290">
      <w:bodyDiv w:val="1"/>
      <w:marLeft w:val="0"/>
      <w:marRight w:val="0"/>
      <w:marTop w:val="0"/>
      <w:marBottom w:val="0"/>
      <w:divBdr>
        <w:top w:val="none" w:sz="0" w:space="0" w:color="auto"/>
        <w:left w:val="none" w:sz="0" w:space="0" w:color="auto"/>
        <w:bottom w:val="none" w:sz="0" w:space="0" w:color="auto"/>
        <w:right w:val="none" w:sz="0" w:space="0" w:color="auto"/>
      </w:divBdr>
    </w:div>
    <w:div w:id="1533960100">
      <w:bodyDiv w:val="1"/>
      <w:marLeft w:val="0"/>
      <w:marRight w:val="0"/>
      <w:marTop w:val="0"/>
      <w:marBottom w:val="0"/>
      <w:divBdr>
        <w:top w:val="none" w:sz="0" w:space="0" w:color="auto"/>
        <w:left w:val="none" w:sz="0" w:space="0" w:color="auto"/>
        <w:bottom w:val="none" w:sz="0" w:space="0" w:color="auto"/>
        <w:right w:val="none" w:sz="0" w:space="0" w:color="auto"/>
      </w:divBdr>
      <w:divsChild>
        <w:div w:id="2058158122">
          <w:marLeft w:val="302"/>
          <w:marRight w:val="0"/>
          <w:marTop w:val="240"/>
          <w:marBottom w:val="0"/>
          <w:divBdr>
            <w:top w:val="none" w:sz="0" w:space="0" w:color="auto"/>
            <w:left w:val="none" w:sz="0" w:space="0" w:color="auto"/>
            <w:bottom w:val="none" w:sz="0" w:space="0" w:color="auto"/>
            <w:right w:val="none" w:sz="0" w:space="0" w:color="auto"/>
          </w:divBdr>
        </w:div>
      </w:divsChild>
    </w:div>
    <w:div w:id="1686009309">
      <w:bodyDiv w:val="1"/>
      <w:marLeft w:val="0"/>
      <w:marRight w:val="0"/>
      <w:marTop w:val="0"/>
      <w:marBottom w:val="0"/>
      <w:divBdr>
        <w:top w:val="none" w:sz="0" w:space="0" w:color="auto"/>
        <w:left w:val="none" w:sz="0" w:space="0" w:color="auto"/>
        <w:bottom w:val="none" w:sz="0" w:space="0" w:color="auto"/>
        <w:right w:val="none" w:sz="0" w:space="0" w:color="auto"/>
      </w:divBdr>
    </w:div>
    <w:div w:id="1785071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5" Type="http://schemas.openxmlformats.org/officeDocument/2006/relationships/image" Target="media/image4.jpe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61D47650D83A4681DB77F129F73CA3" ma:contentTypeVersion="0" ma:contentTypeDescription="Create a new document." ma:contentTypeScope="" ma:versionID="b0630c14d7a314979643660a507e4ded">
  <xsd:schema xmlns:xsd="http://www.w3.org/2001/XMLSchema" xmlns:xs="http://www.w3.org/2001/XMLSchema" xmlns:p="http://schemas.microsoft.com/office/2006/metadata/properties" targetNamespace="http://schemas.microsoft.com/office/2006/metadata/properties" ma:root="true" ma:fieldsID="ab2e7a9e6aedbb803f3d6d59baf760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3892BA-6C28-4A4E-86A0-75CB3869B7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3A6A6-1827-4693-83E3-421171D7C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634F28-321D-4B9D-B3CA-6972E9C04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646</Words>
  <Characters>3556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3</cp:revision>
  <dcterms:created xsi:type="dcterms:W3CDTF">2023-05-26T11:14:00Z</dcterms:created>
  <dcterms:modified xsi:type="dcterms:W3CDTF">2023-05-29T14:53:00Z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0x0101009561D47650D83A4681DB77F129F73CA3</vt:lpwstr>
  </property>
</Properties>
</file>