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A895B" w14:textId="77777777" w:rsidR="00CA7164" w:rsidRPr="003225B5" w:rsidRDefault="00CA7164" w:rsidP="00DE3DD8">
      <w:pPr>
        <w:autoSpaceDE w:val="0"/>
        <w:autoSpaceDN w:val="0"/>
        <w:adjustRightInd w:val="0"/>
        <w:spacing w:line="360" w:lineRule="auto"/>
        <w:rPr>
          <w:rFonts w:cs="Arial"/>
          <w:i/>
          <w:color w:val="000000"/>
          <w:lang w:val="en-GB"/>
        </w:rPr>
      </w:pPr>
    </w:p>
    <w:p w14:paraId="56746843" w14:textId="77777777" w:rsidR="005823AC" w:rsidRPr="003225B5" w:rsidRDefault="005823AC" w:rsidP="00DE3DD8">
      <w:pPr>
        <w:autoSpaceDE w:val="0"/>
        <w:autoSpaceDN w:val="0"/>
        <w:adjustRightInd w:val="0"/>
        <w:spacing w:line="360" w:lineRule="auto"/>
        <w:rPr>
          <w:rFonts w:cs="Arial"/>
          <w:i/>
          <w:color w:val="000000"/>
          <w:lang w:val="en-GB"/>
        </w:rPr>
      </w:pPr>
    </w:p>
    <w:p w14:paraId="4AD0A416" w14:textId="77777777" w:rsidR="0048683F" w:rsidRPr="003225B5" w:rsidRDefault="0048683F" w:rsidP="00DE3DD8">
      <w:pPr>
        <w:autoSpaceDE w:val="0"/>
        <w:autoSpaceDN w:val="0"/>
        <w:adjustRightInd w:val="0"/>
        <w:spacing w:line="360" w:lineRule="auto"/>
        <w:rPr>
          <w:rFonts w:cs="Arial"/>
          <w:i/>
          <w:color w:val="000000"/>
          <w:lang w:val="en-GB"/>
        </w:rPr>
      </w:pPr>
    </w:p>
    <w:p w14:paraId="4133C05A" w14:textId="77777777" w:rsidR="00854C7D" w:rsidRPr="003225B5" w:rsidRDefault="005D4EB7" w:rsidP="03BB63FD">
      <w:pPr>
        <w:autoSpaceDE w:val="0"/>
        <w:autoSpaceDN w:val="0"/>
        <w:adjustRightInd w:val="0"/>
        <w:spacing w:line="360" w:lineRule="auto"/>
        <w:rPr>
          <w:rFonts w:cs="Arial"/>
          <w:i/>
          <w:iCs/>
          <w:color w:val="000000"/>
          <w:lang w:val="en-GB"/>
        </w:rPr>
      </w:pPr>
      <w:r w:rsidRPr="003225B5">
        <w:rPr>
          <w:rFonts w:cs="Arial"/>
          <w:i/>
          <w:iCs/>
          <w:color w:val="000000" w:themeColor="text1"/>
          <w:lang w:val="en-GB"/>
        </w:rPr>
        <w:t>Innovative agricultural engineering receives coveted awards</w:t>
      </w:r>
    </w:p>
    <w:p w14:paraId="796706CC" w14:textId="77777777" w:rsidR="00854C7D" w:rsidRPr="003225B5" w:rsidRDefault="00AD1ACD" w:rsidP="00DE3DD8">
      <w:pPr>
        <w:autoSpaceDE w:val="0"/>
        <w:autoSpaceDN w:val="0"/>
        <w:adjustRightInd w:val="0"/>
        <w:spacing w:line="360" w:lineRule="auto"/>
        <w:rPr>
          <w:rFonts w:cs="Arial"/>
          <w:b/>
          <w:color w:val="000000"/>
          <w:sz w:val="32"/>
          <w:szCs w:val="32"/>
          <w:lang w:val="en-GB"/>
        </w:rPr>
      </w:pPr>
      <w:r w:rsidRPr="003225B5">
        <w:rPr>
          <w:rFonts w:cs="Arial"/>
          <w:b/>
          <w:bCs/>
          <w:color w:val="000000"/>
          <w:sz w:val="32"/>
          <w:szCs w:val="32"/>
          <w:lang w:val="en-GB"/>
        </w:rPr>
        <w:t>Two silver Agritechnica Innovation Awards for CLAAS and 3A</w:t>
      </w:r>
    </w:p>
    <w:p w14:paraId="007CB29B" w14:textId="3C5A32FD" w:rsidR="00854C7D" w:rsidRPr="003225B5" w:rsidRDefault="00AC511B" w:rsidP="17B845C3">
      <w:pPr>
        <w:autoSpaceDE w:val="0"/>
        <w:autoSpaceDN w:val="0"/>
        <w:adjustRightInd w:val="0"/>
        <w:spacing w:line="360" w:lineRule="auto"/>
        <w:jc w:val="both"/>
        <w:rPr>
          <w:rFonts w:cs="Arial"/>
          <w:i/>
          <w:iCs/>
          <w:color w:val="000000"/>
          <w:lang w:val="en-GB"/>
        </w:rPr>
      </w:pPr>
      <w:r w:rsidRPr="003225B5">
        <w:rPr>
          <w:rFonts w:cs="Arial"/>
          <w:i/>
          <w:iCs/>
          <w:color w:val="000000" w:themeColor="text1"/>
          <w:lang w:val="en-GB"/>
        </w:rPr>
        <w:t xml:space="preserve">Harsewinkel, November 2023. Two innovative solutions from CLAAS have scooped prizes </w:t>
      </w:r>
      <w:r w:rsidR="003225B5" w:rsidRPr="003225B5">
        <w:rPr>
          <w:rFonts w:cs="Arial"/>
          <w:i/>
          <w:iCs/>
          <w:color w:val="000000" w:themeColor="text1"/>
          <w:lang w:val="en-GB"/>
        </w:rPr>
        <w:t xml:space="preserve">at this year’s Agritechnica </w:t>
      </w:r>
      <w:r w:rsidRPr="003225B5">
        <w:rPr>
          <w:rFonts w:cs="Arial"/>
          <w:i/>
          <w:iCs/>
          <w:color w:val="000000" w:themeColor="text1"/>
          <w:lang w:val="en-GB"/>
        </w:rPr>
        <w:t>– a silver Innovation Award for the multi-dimensional linkage control system and a further silver medal for the 3A Autonomy Group. Both developments aim to further increase automation and precision in agriculture.</w:t>
      </w:r>
    </w:p>
    <w:p w14:paraId="4ADC8667" w14:textId="77777777" w:rsidR="00D12F76" w:rsidRPr="003225B5" w:rsidRDefault="00D12F76" w:rsidP="00CA4B4A">
      <w:pPr>
        <w:autoSpaceDE w:val="0"/>
        <w:autoSpaceDN w:val="0"/>
        <w:adjustRightInd w:val="0"/>
        <w:spacing w:line="360" w:lineRule="auto"/>
        <w:jc w:val="both"/>
        <w:rPr>
          <w:rFonts w:cs="Arial"/>
          <w:color w:val="000000" w:themeColor="text1"/>
          <w:lang w:val="en-GB"/>
        </w:rPr>
      </w:pPr>
    </w:p>
    <w:p w14:paraId="091CE9B3" w14:textId="4AE21DED" w:rsidR="006A067B" w:rsidRPr="003225B5" w:rsidRDefault="006A067B" w:rsidP="00AD1ACD">
      <w:pPr>
        <w:spacing w:line="360" w:lineRule="auto"/>
        <w:jc w:val="both"/>
        <w:rPr>
          <w:color w:val="000000" w:themeColor="text1"/>
          <w:lang w:val="en-GB"/>
        </w:rPr>
      </w:pPr>
      <w:r w:rsidRPr="003225B5">
        <w:rPr>
          <w:color w:val="000000" w:themeColor="text1"/>
          <w:lang w:val="en-GB"/>
        </w:rPr>
        <w:t xml:space="preserve">CLAAS has a long tradition of Agritechnica Awards – thanks to innovative developers and practice-driven solutions designed to boost productivity and efficiency and enhance user-friendliness. This year's awards demonstrate the company’s </w:t>
      </w:r>
      <w:r w:rsidR="003225B5">
        <w:rPr>
          <w:color w:val="000000" w:themeColor="text1"/>
          <w:lang w:val="en-GB"/>
        </w:rPr>
        <w:t xml:space="preserve">ongoing </w:t>
      </w:r>
      <w:r w:rsidR="003225B5" w:rsidRPr="003225B5">
        <w:rPr>
          <w:color w:val="000000" w:themeColor="text1"/>
          <w:lang w:val="en-GB"/>
        </w:rPr>
        <w:t>commitment</w:t>
      </w:r>
      <w:r w:rsidRPr="003225B5">
        <w:rPr>
          <w:color w:val="000000" w:themeColor="text1"/>
          <w:lang w:val="en-GB"/>
        </w:rPr>
        <w:t xml:space="preserve"> to this strategy.</w:t>
      </w:r>
    </w:p>
    <w:p w14:paraId="353E3385" w14:textId="77777777" w:rsidR="006A067B" w:rsidRPr="003225B5" w:rsidRDefault="006A067B" w:rsidP="00AD1ACD">
      <w:pPr>
        <w:spacing w:line="360" w:lineRule="auto"/>
        <w:jc w:val="both"/>
        <w:rPr>
          <w:color w:val="000000" w:themeColor="text1"/>
          <w:lang w:val="en-GB"/>
        </w:rPr>
      </w:pPr>
    </w:p>
    <w:p w14:paraId="2E4B57B3" w14:textId="77777777" w:rsidR="006A067B" w:rsidRPr="003225B5" w:rsidRDefault="00546717" w:rsidP="00AD1ACD">
      <w:pPr>
        <w:spacing w:line="360" w:lineRule="auto"/>
        <w:jc w:val="both"/>
        <w:rPr>
          <w:b/>
          <w:bCs/>
          <w:color w:val="000000" w:themeColor="text1"/>
          <w:lang w:val="en-GB"/>
        </w:rPr>
      </w:pPr>
      <w:r w:rsidRPr="003225B5">
        <w:rPr>
          <w:rFonts w:cs="Arial"/>
          <w:b/>
          <w:bCs/>
          <w:color w:val="000000" w:themeColor="text1"/>
          <w:lang w:val="en-GB"/>
        </w:rPr>
        <w:t>CEMOS and 3A: highly automated and autonomous work become reality</w:t>
      </w:r>
    </w:p>
    <w:p w14:paraId="1B703476" w14:textId="7295BD4C" w:rsidR="00A254C0" w:rsidRPr="003225B5" w:rsidRDefault="00A254C0" w:rsidP="00AD1ACD">
      <w:pPr>
        <w:spacing w:line="360" w:lineRule="auto"/>
        <w:jc w:val="both"/>
        <w:rPr>
          <w:lang w:val="en-GB"/>
        </w:rPr>
      </w:pPr>
      <w:r w:rsidRPr="003225B5">
        <w:rPr>
          <w:lang w:val="en-GB"/>
        </w:rPr>
        <w:t>The 3-point linkage has been around for almost 100 years – and in this time its basic operating principles have scarcely changed. Now CLAAS had developed the next generation of this key tractor-implement interface with the launch of the multi-dimensional linkage control system</w:t>
      </w:r>
      <w:r w:rsidR="006F2AB2">
        <w:rPr>
          <w:lang w:val="en-GB"/>
        </w:rPr>
        <w:t>, which is a</w:t>
      </w:r>
      <w:r w:rsidRPr="003225B5">
        <w:rPr>
          <w:lang w:val="en-GB"/>
        </w:rPr>
        <w:t xml:space="preserve"> future expansion of CEMOS for Tractors </w:t>
      </w:r>
      <w:r w:rsidR="006F2AB2">
        <w:rPr>
          <w:lang w:val="en-GB"/>
        </w:rPr>
        <w:t>that</w:t>
      </w:r>
      <w:r w:rsidRPr="003225B5">
        <w:rPr>
          <w:lang w:val="en-GB"/>
        </w:rPr>
        <w:t xml:space="preserve"> has earned a silver Agritechnica Innovation Award. </w:t>
      </w:r>
    </w:p>
    <w:p w14:paraId="3A9962D1" w14:textId="7528C00B" w:rsidR="00A254C0" w:rsidRPr="003225B5" w:rsidRDefault="00A254C0" w:rsidP="00AD1ACD">
      <w:pPr>
        <w:spacing w:line="360" w:lineRule="auto"/>
        <w:jc w:val="both"/>
        <w:rPr>
          <w:lang w:val="en-GB"/>
        </w:rPr>
      </w:pPr>
      <w:r w:rsidRPr="003225B5">
        <w:rPr>
          <w:lang w:val="en-GB"/>
        </w:rPr>
        <w:t xml:space="preserve">This is the third Innovation Award for CEMOS for Tractors technology. The system received its first silver award at Agritechnica 2017 as the first dialogue-based, self-learning operator assistance and process optimisation system for tractors. The second silver Innovation Award came at the end of 2021 for integrating the </w:t>
      </w:r>
      <w:r w:rsidR="003225B5">
        <w:rPr>
          <w:lang w:val="en-GB"/>
        </w:rPr>
        <w:t>large</w:t>
      </w:r>
      <w:r w:rsidRPr="003225B5">
        <w:rPr>
          <w:lang w:val="en-GB"/>
        </w:rPr>
        <w:t xml:space="preserve"> </w:t>
      </w:r>
      <w:proofErr w:type="spellStart"/>
      <w:r w:rsidRPr="003225B5">
        <w:rPr>
          <w:sz w:val="21"/>
          <w:szCs w:val="21"/>
          <w:shd w:val="clear" w:color="auto" w:fill="FFFFFF"/>
          <w:lang w:val="en-GB"/>
        </w:rPr>
        <w:t>Terranimo</w:t>
      </w:r>
      <w:proofErr w:type="spellEnd"/>
      <w:r w:rsidRPr="003225B5">
        <w:rPr>
          <w:sz w:val="21"/>
          <w:szCs w:val="21"/>
          <w:shd w:val="clear" w:color="auto" w:fill="FFFFFF"/>
          <w:lang w:val="en-GB"/>
        </w:rPr>
        <w:t>® database into CEMOS for Tractors. This made it possible for the first time to incorporate soil protection into CEMOS and use it with a CLAAS CTIC tyre pressure control system. Since 2022, automatic indication of the risk of soil compaction has been included as standard with CEMOS for Tractors.</w:t>
      </w:r>
    </w:p>
    <w:p w14:paraId="2970BE80" w14:textId="47EECB62" w:rsidR="00773AC3" w:rsidRPr="003225B5" w:rsidRDefault="00773AC3" w:rsidP="00773AC3">
      <w:pPr>
        <w:spacing w:line="360" w:lineRule="auto"/>
        <w:jc w:val="both"/>
        <w:rPr>
          <w:color w:val="000000" w:themeColor="text1"/>
          <w:lang w:val="en-GB"/>
        </w:rPr>
      </w:pPr>
      <w:r w:rsidRPr="003225B5">
        <w:rPr>
          <w:color w:val="000000" w:themeColor="text1"/>
          <w:lang w:val="en-GB"/>
        </w:rPr>
        <w:t xml:space="preserve">Now for the first time, the award-winning multi-dimensional rear linkage integrates the hydraulic top link and implement into the linkage control system via a hydraulic spool valve. Together with implement-side sensors and ISOBUS, this allows implements from ploughs to fertiliser spreaders to be precision-guided. For example, the control system can transfer weight from a mounted cultivator to the tractor's rear </w:t>
      </w:r>
      <w:r w:rsidR="003225B5" w:rsidRPr="003225B5">
        <w:rPr>
          <w:color w:val="000000" w:themeColor="text1"/>
          <w:lang w:val="en-GB"/>
        </w:rPr>
        <w:t>axle or</w:t>
      </w:r>
      <w:r w:rsidRPr="003225B5">
        <w:rPr>
          <w:color w:val="000000" w:themeColor="text1"/>
          <w:lang w:val="en-GB"/>
        </w:rPr>
        <w:t xml:space="preserve"> optimise the spread pattern of a fertiliser spreader by ensuring that it is always aligned horizontally </w:t>
      </w:r>
      <w:r w:rsidR="003225B5">
        <w:rPr>
          <w:color w:val="000000" w:themeColor="text1"/>
          <w:lang w:val="en-GB"/>
        </w:rPr>
        <w:t xml:space="preserve">with </w:t>
      </w:r>
      <w:r w:rsidRPr="003225B5">
        <w:rPr>
          <w:color w:val="000000" w:themeColor="text1"/>
          <w:lang w:val="en-GB"/>
        </w:rPr>
        <w:t>the ground. Quality of work improves in all application scenarios while at the same time fuel consumption is reduced by 5 to 14% during tillage work. The innovative linkage control system will extend the scope of CEMOS functions for CLAAS tractors in the medium term, supporting the resource-friendly control of tillage implements.</w:t>
      </w:r>
    </w:p>
    <w:p w14:paraId="6548EE6B" w14:textId="77777777" w:rsidR="00AD1ACD" w:rsidRPr="003225B5" w:rsidRDefault="00AD1ACD" w:rsidP="00AD1ACD">
      <w:pPr>
        <w:spacing w:line="360" w:lineRule="auto"/>
        <w:jc w:val="both"/>
        <w:rPr>
          <w:color w:val="000000" w:themeColor="text1"/>
          <w:lang w:val="en-GB"/>
        </w:rPr>
      </w:pPr>
    </w:p>
    <w:p w14:paraId="39EF685F" w14:textId="77777777" w:rsidR="0003227D" w:rsidRPr="003225B5" w:rsidRDefault="001E43E5" w:rsidP="0003227D">
      <w:pPr>
        <w:keepNext/>
        <w:spacing w:line="360" w:lineRule="auto"/>
        <w:jc w:val="both"/>
        <w:rPr>
          <w:lang w:val="en-GB"/>
        </w:rPr>
      </w:pPr>
      <w:r w:rsidRPr="003225B5">
        <w:rPr>
          <w:noProof/>
          <w:color w:val="000000" w:themeColor="text1"/>
          <w:lang w:val="en-GB"/>
        </w:rPr>
        <w:lastRenderedPageBreak/>
        <w:drawing>
          <wp:inline distT="0" distB="0" distL="0" distR="0" wp14:anchorId="4337F2B8" wp14:editId="54675868">
            <wp:extent cx="5748655" cy="3721100"/>
            <wp:effectExtent l="19050" t="19050" r="23495" b="1270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655" cy="3721100"/>
                    </a:xfrm>
                    <a:prstGeom prst="rect">
                      <a:avLst/>
                    </a:prstGeom>
                    <a:noFill/>
                    <a:ln>
                      <a:solidFill>
                        <a:schemeClr val="bg1">
                          <a:lumMod val="85000"/>
                        </a:schemeClr>
                      </a:solidFill>
                    </a:ln>
                  </pic:spPr>
                </pic:pic>
              </a:graphicData>
            </a:graphic>
          </wp:inline>
        </w:drawing>
      </w:r>
    </w:p>
    <w:p w14:paraId="3083D4C3" w14:textId="77777777" w:rsidR="00AD1ACD" w:rsidRPr="003225B5" w:rsidRDefault="0003227D" w:rsidP="0003227D">
      <w:pPr>
        <w:pStyle w:val="Beschriftung"/>
        <w:jc w:val="both"/>
        <w:rPr>
          <w:color w:val="000000" w:themeColor="text1"/>
          <w:lang w:val="en-GB"/>
        </w:rPr>
      </w:pPr>
      <w:r w:rsidRPr="003225B5">
        <w:rPr>
          <w:lang w:val="en-GB"/>
        </w:rPr>
        <w:t>CEMOS for Tractors and associated technologies have already earned three Agritechnica Innovation Awards since its launch at Agritechnica 2019.</w:t>
      </w:r>
    </w:p>
    <w:p w14:paraId="4C8604EC" w14:textId="77777777" w:rsidR="00AD1ACD" w:rsidRPr="003225B5" w:rsidRDefault="00AD1ACD" w:rsidP="00AD1ACD">
      <w:pPr>
        <w:spacing w:line="360" w:lineRule="auto"/>
        <w:jc w:val="both"/>
        <w:rPr>
          <w:color w:val="000000" w:themeColor="text1"/>
          <w:lang w:val="en-GB"/>
        </w:rPr>
      </w:pPr>
    </w:p>
    <w:p w14:paraId="4C77A188" w14:textId="70E581BE" w:rsidR="001A743E" w:rsidRPr="003225B5" w:rsidRDefault="00AD1ACD" w:rsidP="00AD1ACD">
      <w:pPr>
        <w:spacing w:line="360" w:lineRule="auto"/>
        <w:jc w:val="both"/>
        <w:rPr>
          <w:rFonts w:ascii="Helv" w:hAnsi="Helv" w:cs="Helv"/>
          <w:lang w:val="en-GB"/>
        </w:rPr>
      </w:pPr>
      <w:r w:rsidRPr="003225B5">
        <w:rPr>
          <w:color w:val="000000" w:themeColor="text1"/>
          <w:lang w:val="en-GB"/>
        </w:rPr>
        <w:t xml:space="preserve">The 3A – ADVANCED AUTOMATION &amp; AUTONOMY Group received a further silver medal for its open approach to advancing and developing highly automated and autonomous tractor-implement combinations for field cultivation. 3A was established in late summer 2023 by CLAAS, </w:t>
      </w:r>
      <w:proofErr w:type="spellStart"/>
      <w:r w:rsidRPr="003225B5">
        <w:rPr>
          <w:color w:val="000000" w:themeColor="text1"/>
          <w:lang w:val="en-GB"/>
        </w:rPr>
        <w:t>AgXeed</w:t>
      </w:r>
      <w:proofErr w:type="spellEnd"/>
      <w:r w:rsidRPr="003225B5">
        <w:rPr>
          <w:color w:val="000000" w:themeColor="text1"/>
          <w:lang w:val="en-GB"/>
        </w:rPr>
        <w:t xml:space="preserve"> and </w:t>
      </w:r>
      <w:proofErr w:type="spellStart"/>
      <w:r w:rsidRPr="003225B5">
        <w:rPr>
          <w:color w:val="000000" w:themeColor="text1"/>
          <w:lang w:val="en-GB"/>
        </w:rPr>
        <w:t>Amazone</w:t>
      </w:r>
      <w:proofErr w:type="spellEnd"/>
      <w:r w:rsidR="003225B5">
        <w:rPr>
          <w:color w:val="000000" w:themeColor="text1"/>
          <w:lang w:val="en-GB"/>
        </w:rPr>
        <w:t>. It has now been joined by</w:t>
      </w:r>
      <w:r w:rsidRPr="003225B5">
        <w:rPr>
          <w:color w:val="000000" w:themeColor="text1"/>
          <w:lang w:val="en-GB"/>
        </w:rPr>
        <w:t xml:space="preserve"> a fourth partner, Müthing</w:t>
      </w:r>
      <w:r w:rsidR="003225B5">
        <w:rPr>
          <w:color w:val="000000" w:themeColor="text1"/>
          <w:lang w:val="en-GB"/>
        </w:rPr>
        <w:t>, and d</w:t>
      </w:r>
      <w:r w:rsidRPr="003225B5">
        <w:rPr>
          <w:color w:val="000000" w:themeColor="text1"/>
          <w:lang w:val="en-GB"/>
        </w:rPr>
        <w:t>iscussions are currently underway with other agricultural machinery manufacturers</w:t>
      </w:r>
      <w:r w:rsidRPr="003225B5">
        <w:rPr>
          <w:rFonts w:ascii="Helv" w:hAnsi="Helv"/>
          <w:lang w:val="en-GB"/>
        </w:rPr>
        <w:t xml:space="preserve">. </w:t>
      </w:r>
    </w:p>
    <w:p w14:paraId="247CC968" w14:textId="77777777" w:rsidR="0055149B" w:rsidRPr="003225B5" w:rsidRDefault="001A743E" w:rsidP="00AD1ACD">
      <w:pPr>
        <w:spacing w:line="360" w:lineRule="auto"/>
        <w:jc w:val="both"/>
        <w:rPr>
          <w:rFonts w:ascii="Helv" w:hAnsi="Helv" w:cs="Helv"/>
          <w:lang w:val="en-GB"/>
        </w:rPr>
      </w:pPr>
      <w:r w:rsidRPr="003225B5">
        <w:rPr>
          <w:rFonts w:ascii="Helv" w:hAnsi="Helv" w:cs="Helv"/>
          <w:lang w:val="en-GB"/>
        </w:rPr>
        <w:t xml:space="preserve">"We are delighted to join the ranks of award winners in the run-up to the world's leading trade show for agricultural machinery", say 3A founding members CLAAS; </w:t>
      </w:r>
      <w:proofErr w:type="spellStart"/>
      <w:r w:rsidRPr="003225B5">
        <w:rPr>
          <w:rFonts w:ascii="Helv" w:hAnsi="Helv" w:cs="Helv"/>
          <w:lang w:val="en-GB"/>
        </w:rPr>
        <w:t>AgXeed</w:t>
      </w:r>
      <w:proofErr w:type="spellEnd"/>
      <w:r w:rsidRPr="003225B5">
        <w:rPr>
          <w:rFonts w:ascii="Helv" w:hAnsi="Helv" w:cs="Helv"/>
          <w:lang w:val="en-GB"/>
        </w:rPr>
        <w:t xml:space="preserve"> and </w:t>
      </w:r>
      <w:proofErr w:type="spellStart"/>
      <w:r w:rsidRPr="003225B5">
        <w:rPr>
          <w:rFonts w:ascii="Helv" w:hAnsi="Helv" w:cs="Helv"/>
          <w:lang w:val="en-GB"/>
        </w:rPr>
        <w:t>Amazone</w:t>
      </w:r>
      <w:proofErr w:type="spellEnd"/>
      <w:r w:rsidRPr="003225B5">
        <w:rPr>
          <w:rFonts w:ascii="Helv" w:hAnsi="Helv" w:cs="Helv"/>
          <w:lang w:val="en-GB"/>
        </w:rPr>
        <w:t>. "The Group's open, multi-manufacturer approach enables smaller manufacturers with fewer development resources to share in the progressive automation of fieldwork. The advantages are obvious: the Group's combined expertise will enable technologies to reach market maturity more rapidly, speeding up standardisation in the process. Furthermore, with access to a wide range of manufacturer solutions, farmers and contractors will be able to select the technology best suited to the needs of their business."</w:t>
      </w:r>
    </w:p>
    <w:p w14:paraId="62475CF1" w14:textId="77777777" w:rsidR="001A743E" w:rsidRPr="003225B5" w:rsidRDefault="001A743E" w:rsidP="00AD1ACD">
      <w:pPr>
        <w:spacing w:line="360" w:lineRule="auto"/>
        <w:jc w:val="both"/>
        <w:rPr>
          <w:rFonts w:ascii="Helv" w:hAnsi="Helv" w:cs="Helv"/>
          <w:lang w:val="en-GB"/>
        </w:rPr>
      </w:pPr>
      <w:r w:rsidRPr="003225B5">
        <w:rPr>
          <w:rFonts w:ascii="Helv" w:hAnsi="Helv" w:cs="Helv"/>
          <w:lang w:val="en-GB"/>
        </w:rPr>
        <w:t xml:space="preserve">The Group aims to accelerate and consolidate technical developments in the fields of automation and autonomy by working together to standardise interfaces and provide practical solutions to the diverse challenges of tillage automation. 3A’s first technical solutions are CLAAS Autonomy connect, </w:t>
      </w:r>
      <w:proofErr w:type="spellStart"/>
      <w:r w:rsidRPr="003225B5">
        <w:rPr>
          <w:rFonts w:ascii="Helv" w:hAnsi="Helv" w:cs="Helv"/>
          <w:lang w:val="en-GB"/>
        </w:rPr>
        <w:t>AgXeed</w:t>
      </w:r>
      <w:proofErr w:type="spellEnd"/>
      <w:r w:rsidRPr="003225B5">
        <w:rPr>
          <w:rFonts w:ascii="Helv" w:hAnsi="Helv" w:cs="Helv"/>
          <w:lang w:val="en-GB"/>
        </w:rPr>
        <w:t xml:space="preserve"> Box and </w:t>
      </w:r>
      <w:proofErr w:type="spellStart"/>
      <w:r w:rsidRPr="003225B5">
        <w:rPr>
          <w:rFonts w:ascii="Helv" w:hAnsi="Helv" w:cs="Helv"/>
          <w:lang w:val="en-GB"/>
        </w:rPr>
        <w:t>Amazone</w:t>
      </w:r>
      <w:proofErr w:type="spellEnd"/>
      <w:r w:rsidRPr="003225B5">
        <w:rPr>
          <w:rFonts w:ascii="Helv" w:hAnsi="Helv" w:cs="Helv"/>
          <w:lang w:val="en-GB"/>
        </w:rPr>
        <w:t xml:space="preserve"> </w:t>
      </w:r>
      <w:proofErr w:type="spellStart"/>
      <w:r w:rsidRPr="003225B5">
        <w:rPr>
          <w:rFonts w:ascii="Helv" w:hAnsi="Helv" w:cs="Helv"/>
          <w:lang w:val="en-GB"/>
        </w:rPr>
        <w:t>AutoTill</w:t>
      </w:r>
      <w:proofErr w:type="spellEnd"/>
      <w:r w:rsidRPr="003225B5">
        <w:rPr>
          <w:rFonts w:ascii="Helv" w:hAnsi="Helv" w:cs="Helv"/>
          <w:lang w:val="en-GB"/>
        </w:rPr>
        <w:t>. Other machine manufacturers will be joining the Group to play an active role in expanding the range of applications for outdoor work processes.</w:t>
      </w:r>
    </w:p>
    <w:p w14:paraId="66C5724C" w14:textId="77777777" w:rsidR="00DE3DD8" w:rsidRPr="003225B5" w:rsidRDefault="00DE3DD8" w:rsidP="17B845C3">
      <w:pPr>
        <w:spacing w:line="360" w:lineRule="auto"/>
        <w:rPr>
          <w:rFonts w:cs="Arial"/>
          <w:b/>
          <w:bCs/>
          <w:i/>
          <w:iCs/>
          <w:lang w:val="en-GB"/>
        </w:rPr>
      </w:pPr>
    </w:p>
    <w:p w14:paraId="3FBECB44" w14:textId="77777777" w:rsidR="007537A0" w:rsidRPr="003225B5" w:rsidRDefault="00E67739" w:rsidP="007537A0">
      <w:pPr>
        <w:keepNext/>
        <w:spacing w:line="360" w:lineRule="auto"/>
        <w:rPr>
          <w:lang w:val="en-GB"/>
        </w:rPr>
      </w:pPr>
      <w:r w:rsidRPr="003225B5">
        <w:rPr>
          <w:noProof/>
          <w:color w:val="000000" w:themeColor="text1"/>
          <w:lang w:val="en-GB"/>
        </w:rPr>
        <w:lastRenderedPageBreak/>
        <w:drawing>
          <wp:inline distT="0" distB="0" distL="0" distR="0" wp14:anchorId="1BB76646" wp14:editId="65DB52C2">
            <wp:extent cx="5759450" cy="3238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59450" cy="3238500"/>
                    </a:xfrm>
                    <a:prstGeom prst="rect">
                      <a:avLst/>
                    </a:prstGeom>
                    <a:noFill/>
                    <a:ln>
                      <a:noFill/>
                    </a:ln>
                  </pic:spPr>
                </pic:pic>
              </a:graphicData>
            </a:graphic>
          </wp:inline>
        </w:drawing>
      </w:r>
    </w:p>
    <w:p w14:paraId="1588BAA2" w14:textId="1AC9B23F" w:rsidR="00E67739" w:rsidRPr="003225B5" w:rsidRDefault="007537A0" w:rsidP="007537A0">
      <w:pPr>
        <w:pStyle w:val="Beschriftung"/>
        <w:rPr>
          <w:rFonts w:cs="Arial"/>
          <w:b/>
          <w:bCs/>
          <w:i w:val="0"/>
          <w:iCs w:val="0"/>
          <w:lang w:val="en-GB"/>
        </w:rPr>
      </w:pPr>
      <w:r w:rsidRPr="003225B5">
        <w:rPr>
          <w:lang w:val="en-GB"/>
        </w:rPr>
        <w:t>D</w:t>
      </w:r>
      <w:r w:rsidR="003225B5">
        <w:rPr>
          <w:lang w:val="en-GB"/>
        </w:rPr>
        <w:t>i</w:t>
      </w:r>
      <w:r w:rsidRPr="003225B5">
        <w:rPr>
          <w:lang w:val="en-GB"/>
        </w:rPr>
        <w:t xml:space="preserve">fferent 3A technologies, solutions and products can be seen at the CLAAS, </w:t>
      </w:r>
      <w:proofErr w:type="spellStart"/>
      <w:r w:rsidRPr="003225B5">
        <w:rPr>
          <w:lang w:val="en-GB"/>
        </w:rPr>
        <w:t>AgXeed</w:t>
      </w:r>
      <w:proofErr w:type="spellEnd"/>
      <w:r w:rsidRPr="003225B5">
        <w:rPr>
          <w:lang w:val="en-GB"/>
        </w:rPr>
        <w:t xml:space="preserve"> and </w:t>
      </w:r>
      <w:proofErr w:type="spellStart"/>
      <w:r w:rsidRPr="003225B5">
        <w:rPr>
          <w:lang w:val="en-GB"/>
        </w:rPr>
        <w:t>Amazone</w:t>
      </w:r>
      <w:proofErr w:type="spellEnd"/>
      <w:r w:rsidRPr="003225B5">
        <w:rPr>
          <w:lang w:val="en-GB"/>
        </w:rPr>
        <w:t xml:space="preserve"> stands at Agritechnica.</w:t>
      </w:r>
    </w:p>
    <w:p w14:paraId="396CA4E8" w14:textId="77777777" w:rsidR="00AA1B5D" w:rsidRPr="003225B5" w:rsidRDefault="00AA1B5D" w:rsidP="17B845C3">
      <w:pPr>
        <w:spacing w:line="360" w:lineRule="auto"/>
        <w:rPr>
          <w:rFonts w:cs="Arial"/>
          <w:b/>
          <w:bCs/>
          <w:i/>
          <w:iCs/>
          <w:lang w:val="en-GB"/>
        </w:rPr>
      </w:pPr>
    </w:p>
    <w:p w14:paraId="17FF19C5" w14:textId="77777777" w:rsidR="000E28F0" w:rsidRPr="003225B5" w:rsidRDefault="000E28F0" w:rsidP="000E28F0">
      <w:pPr>
        <w:autoSpaceDE w:val="0"/>
        <w:autoSpaceDN w:val="0"/>
        <w:adjustRightInd w:val="0"/>
        <w:spacing w:line="360" w:lineRule="auto"/>
        <w:rPr>
          <w:rFonts w:cs="Arial"/>
          <w:b/>
          <w:i/>
          <w:color w:val="000000"/>
          <w:lang w:val="en-GB"/>
        </w:rPr>
      </w:pPr>
      <w:r w:rsidRPr="003225B5">
        <w:rPr>
          <w:rFonts w:cs="Arial"/>
          <w:b/>
          <w:bCs/>
          <w:i/>
          <w:iCs/>
          <w:color w:val="000000"/>
          <w:lang w:val="en-GB"/>
        </w:rPr>
        <w:t>You can download high-resolution images here:</w:t>
      </w:r>
    </w:p>
    <w:p w14:paraId="37FAD9C1" w14:textId="77777777" w:rsidR="00B37E7E" w:rsidRPr="00B37E7E" w:rsidRDefault="00000000" w:rsidP="00B37E7E">
      <w:pPr>
        <w:autoSpaceDE w:val="0"/>
        <w:autoSpaceDN w:val="0"/>
        <w:adjustRightInd w:val="0"/>
        <w:spacing w:line="360" w:lineRule="auto"/>
        <w:rPr>
          <w:lang w:val="en-GB"/>
        </w:rPr>
      </w:pPr>
      <w:hyperlink r:id="rId12" w:history="1">
        <w:r w:rsidR="00B37E7E" w:rsidRPr="00B37E7E">
          <w:rPr>
            <w:rStyle w:val="Hyperlink"/>
            <w:lang w:val="en-GB"/>
          </w:rPr>
          <w:t>https://dam.claas.com/pinaccess/showpin.do?pinCode=t3fr3q06ArMd</w:t>
        </w:r>
      </w:hyperlink>
    </w:p>
    <w:p w14:paraId="15F05BC0" w14:textId="77777777" w:rsidR="000E28F0" w:rsidRPr="003225B5" w:rsidRDefault="000E28F0" w:rsidP="000E28F0">
      <w:pPr>
        <w:autoSpaceDE w:val="0"/>
        <w:autoSpaceDN w:val="0"/>
        <w:adjustRightInd w:val="0"/>
        <w:spacing w:line="360" w:lineRule="auto"/>
        <w:rPr>
          <w:rFonts w:ascii="Helv" w:hAnsi="Helv" w:cs="Helv"/>
          <w:lang w:val="en-GB"/>
        </w:rPr>
      </w:pPr>
    </w:p>
    <w:p w14:paraId="40FC9C4F" w14:textId="77777777" w:rsidR="000E28F0" w:rsidRPr="003225B5" w:rsidRDefault="000E28F0" w:rsidP="000E28F0">
      <w:pPr>
        <w:spacing w:line="360" w:lineRule="auto"/>
        <w:jc w:val="both"/>
        <w:rPr>
          <w:b/>
          <w:lang w:val="en-GB"/>
        </w:rPr>
      </w:pPr>
      <w:r w:rsidRPr="003225B5">
        <w:rPr>
          <w:b/>
          <w:bCs/>
          <w:lang w:val="en-GB"/>
        </w:rPr>
        <w:t>Please note the following in your journalistic work:</w:t>
      </w:r>
    </w:p>
    <w:p w14:paraId="36054815" w14:textId="77777777" w:rsidR="000E28F0" w:rsidRPr="003225B5" w:rsidRDefault="000E28F0" w:rsidP="000E28F0">
      <w:pPr>
        <w:spacing w:line="360" w:lineRule="auto"/>
        <w:jc w:val="both"/>
        <w:rPr>
          <w:rFonts w:ascii="Helv" w:hAnsi="Helv" w:cs="Helv"/>
          <w:lang w:val="en-GB"/>
        </w:rPr>
      </w:pPr>
      <w:r w:rsidRPr="003225B5">
        <w:rPr>
          <w:rFonts w:ascii="Helv" w:hAnsi="Helv" w:cs="Helv"/>
          <w:lang w:val="en-GB"/>
        </w:rPr>
        <w:t xml:space="preserve">This is an international press release. The product range and feature options may vary in some countries. Please ask the CLAAS sales company or the CLAAS importer in your country in case of doubt. </w:t>
      </w:r>
    </w:p>
    <w:p w14:paraId="03AB2F1D" w14:textId="77777777" w:rsidR="000E28F0" w:rsidRPr="003225B5" w:rsidRDefault="000E28F0" w:rsidP="000E28F0">
      <w:pPr>
        <w:autoSpaceDE w:val="0"/>
        <w:autoSpaceDN w:val="0"/>
        <w:adjustRightInd w:val="0"/>
        <w:spacing w:line="360" w:lineRule="auto"/>
        <w:jc w:val="both"/>
        <w:rPr>
          <w:rFonts w:ascii="Helv" w:hAnsi="Helv" w:cs="Helv"/>
          <w:lang w:val="en-GB"/>
        </w:rPr>
      </w:pPr>
    </w:p>
    <w:p w14:paraId="593B2B13" w14:textId="77777777" w:rsidR="000E28F0" w:rsidRPr="003225B5" w:rsidRDefault="000E28F0" w:rsidP="000E28F0">
      <w:pPr>
        <w:spacing w:line="360" w:lineRule="auto"/>
        <w:jc w:val="both"/>
        <w:rPr>
          <w:b/>
          <w:lang w:val="en-GB"/>
        </w:rPr>
      </w:pPr>
      <w:r w:rsidRPr="003225B5">
        <w:rPr>
          <w:b/>
          <w:bCs/>
          <w:lang w:val="en-GB"/>
        </w:rPr>
        <w:t>Press picture archive at claas-group.com</w:t>
      </w:r>
    </w:p>
    <w:p w14:paraId="4DF052F1" w14:textId="77777777" w:rsidR="000E28F0" w:rsidRPr="003225B5" w:rsidRDefault="000E28F0" w:rsidP="000E28F0">
      <w:pPr>
        <w:spacing w:line="360" w:lineRule="auto"/>
        <w:jc w:val="both"/>
        <w:rPr>
          <w:rFonts w:ascii="Helv" w:hAnsi="Helv" w:cs="Helv"/>
          <w:lang w:val="en-GB"/>
        </w:rPr>
      </w:pPr>
      <w:r w:rsidRPr="003225B5">
        <w:rPr>
          <w:rFonts w:ascii="Helv" w:hAnsi="Helv" w:cs="Helv"/>
          <w:lang w:val="en-GB"/>
        </w:rPr>
        <w:t>Visit our online press photo archive. A wide range of pictures is available for use in your journalistic reports, free of charge, at: www.claas-group.com &gt; Picture archive</w:t>
      </w:r>
    </w:p>
    <w:p w14:paraId="17AAB5A1" w14:textId="77777777" w:rsidR="007537A0" w:rsidRPr="003225B5" w:rsidRDefault="007537A0" w:rsidP="17B845C3">
      <w:pPr>
        <w:spacing w:line="360" w:lineRule="auto"/>
        <w:rPr>
          <w:rFonts w:cs="Arial"/>
          <w:b/>
          <w:bCs/>
          <w:i/>
          <w:iCs/>
          <w:lang w:val="en-GB"/>
        </w:rPr>
      </w:pPr>
    </w:p>
    <w:p w14:paraId="0B069F4F" w14:textId="77777777" w:rsidR="00DE3DD8" w:rsidRPr="003225B5" w:rsidRDefault="00DE3DD8" w:rsidP="17B845C3">
      <w:pPr>
        <w:spacing w:line="360" w:lineRule="auto"/>
        <w:rPr>
          <w:rFonts w:cs="Arial"/>
          <w:b/>
          <w:bCs/>
          <w:i/>
          <w:iCs/>
          <w:lang w:val="en-GB"/>
        </w:rPr>
      </w:pPr>
      <w:r w:rsidRPr="003225B5">
        <w:rPr>
          <w:rFonts w:cs="Arial"/>
          <w:b/>
          <w:bCs/>
          <w:i/>
          <w:iCs/>
          <w:lang w:val="en-GB"/>
        </w:rPr>
        <w:t>About CLAAS</w:t>
      </w:r>
    </w:p>
    <w:p w14:paraId="181A478F" w14:textId="77777777" w:rsidR="009646CA" w:rsidRPr="003225B5" w:rsidRDefault="00BC344E" w:rsidP="00BB4942">
      <w:pPr>
        <w:spacing w:line="360" w:lineRule="auto"/>
        <w:jc w:val="both"/>
        <w:rPr>
          <w:rFonts w:cs="Arial"/>
          <w:i/>
          <w:iCs/>
          <w:lang w:val="en-GB"/>
        </w:rPr>
      </w:pPr>
      <w:r w:rsidRPr="003225B5">
        <w:rPr>
          <w:rFonts w:cs="Arial"/>
          <w:i/>
          <w:iCs/>
          <w:lang w:val="en-GB"/>
        </w:rPr>
        <w:t>CLAAS (</w:t>
      </w:r>
      <w:hyperlink r:id="rId13" w:history="1">
        <w:r w:rsidRPr="003225B5">
          <w:rPr>
            <w:rStyle w:val="Hyperlink"/>
            <w:rFonts w:cs="Arial"/>
            <w:i/>
            <w:iCs/>
            <w:lang w:val="en-GB"/>
          </w:rPr>
          <w:t>www.claas-gruppe.com</w:t>
        </w:r>
      </w:hyperlink>
      <w:r w:rsidRPr="003225B5">
        <w:rPr>
          <w:rFonts w:cs="Arial"/>
          <w:i/>
          <w:iCs/>
          <w:lang w:val="en-GB"/>
        </w:rPr>
        <w:t>) is a family business founded in 1913 and is one of the world’s leading manufacturers of agricultural machinery. The company, with Head Office in Harsewinkel, Westphalia, is the European market leader for forage harvesters. CLAAS dominates the European market in another core segment as well – combine harvesters. CLAAS also holds the top spots in global agricultural technology with its tractors as well as its agricultural balers and grassland harvesting machines. Cutting-edge agricultural information technology also forms part of its product range. CLAAS employs more than 12,000 staff worldwide and generated a turnover of 4.9 billion euros in 2021.</w:t>
      </w:r>
    </w:p>
    <w:sectPr w:rsidR="009646CA" w:rsidRPr="003225B5">
      <w:headerReference w:type="default" r:id="rId14"/>
      <w:footerReference w:type="default" r:id="rId15"/>
      <w:headerReference w:type="first" r:id="rId16"/>
      <w:footerReference w:type="first" r:id="rId17"/>
      <w:pgSz w:w="11906" w:h="16838"/>
      <w:pgMar w:top="1797" w:right="1418" w:bottom="1134" w:left="1418" w:header="851" w:footer="56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910AB" w14:textId="77777777" w:rsidR="006516A2" w:rsidRDefault="006516A2">
      <w:r>
        <w:separator/>
      </w:r>
    </w:p>
  </w:endnote>
  <w:endnote w:type="continuationSeparator" w:id="0">
    <w:p w14:paraId="642A3124" w14:textId="77777777" w:rsidR="006516A2" w:rsidRDefault="00651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B3E2" w14:textId="77777777" w:rsidR="009646CA" w:rsidRDefault="00F0667F">
    <w:pPr>
      <w:pStyle w:val="Fuzeile"/>
    </w:pPr>
    <w:r>
      <w:rPr>
        <w:noProof/>
        <w:lang w:val="en"/>
      </w:rPr>
      <mc:AlternateContent>
        <mc:Choice Requires="wps">
          <w:drawing>
            <wp:anchor distT="0" distB="0" distL="114300" distR="114300" simplePos="0" relativeHeight="251656704" behindDoc="0" locked="0" layoutInCell="1" allowOverlap="1" wp14:anchorId="65AF629E" wp14:editId="146737F2">
              <wp:simplePos x="0" y="0"/>
              <wp:positionH relativeFrom="column">
                <wp:posOffset>-80645</wp:posOffset>
              </wp:positionH>
              <wp:positionV relativeFrom="paragraph">
                <wp:posOffset>76200</wp:posOffset>
              </wp:positionV>
              <wp:extent cx="6515100"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DC2AB" w14:textId="77777777" w:rsidR="009646CA" w:rsidRDefault="009646CA">
                          <w:pPr>
                            <w:rPr>
                              <w:rFonts w:cs="Arial"/>
                              <w:sz w:val="12"/>
                            </w:rPr>
                          </w:pPr>
                        </w:p>
                        <w:p w14:paraId="04E1F217" w14:textId="77777777" w:rsidR="009646CA" w:rsidRDefault="009646CA">
                          <w:pPr>
                            <w:rPr>
                              <w:rFonts w:cs="Arial"/>
                              <w:sz w:val="12"/>
                            </w:rPr>
                          </w:pPr>
                        </w:p>
                        <w:p w14:paraId="6B111945" w14:textId="77777777" w:rsidR="009646CA" w:rsidRDefault="009646CA">
                          <w:r>
                            <w:rPr>
                              <w:rFonts w:cs="Arial"/>
                              <w:color w:val="808080"/>
                              <w:sz w:val="28"/>
                              <w:lang w:val="e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FA738" id="_x0000_t202" coordsize="21600,21600" o:spt="202" path="m,l,21600r21600,l21600,xe">
              <v:stroke joinstyle="miter"/>
              <v:path gradientshapeok="t" o:connecttype="rect"/>
            </v:shapetype>
            <v:shape id="Text Box 2" o:spid="_x0000_s1026" type="#_x0000_t202" style="position:absolute;margin-left:-6.35pt;margin-top:6pt;width:513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" stroked="f">
              <v:textbox>
                <w:txbxContent>
                  <w:p w14:paraId="14099F95" w14:textId="77777777" w:rsidR="009646CA" w:rsidRDefault="009646CA">
                    <w:pPr>
                      <w:rPr>
                        <w:rFonts w:cs="Arial"/>
                        <w:sz w:val="12"/>
                      </w:rPr>
                    </w:pPr>
                  </w:p>
                  <w:p w14:paraId="503BD3E5" w14:textId="77777777" w:rsidR="009646CA" w:rsidRDefault="009646CA">
                    <w:pPr>
                      <w:rPr>
                        <w:rFonts w:cs="Arial"/>
                        <w:sz w:val="12"/>
                      </w:rPr>
                    </w:pPr>
                  </w:p>
                  <w:p w14:paraId="223CDDF2" w14:textId="77777777" w:rsidR="009646CA" w:rsidRDefault="009646CA">
                    <w:pPr>
                      <w:bidi w:val="0"/>
                    </w:pPr>
                    <w:r>
                      <w:rPr>
                        <w:rFonts w:cs="Arial"/>
                        <w:color w:val="808080"/>
                        <w:sz w:val="28"/>
                        <w:lang w:val="en"/>
                        <w:b w:val="0"/>
                        <w:bCs w:val="0"/>
                        <w:i w:val="0"/>
                        <w:iCs w:val="0"/>
                        <w:u w:val="none"/>
                        <w:vertAlign w:val="baseline"/>
                        <w:rtl w:val="0"/>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4255" w14:textId="77777777" w:rsidR="009646CA" w:rsidRDefault="009646CA">
    <w:pPr>
      <w:pStyle w:val="berschrift1"/>
    </w:pPr>
  </w:p>
  <w:p w14:paraId="45855C6B" w14:textId="77777777" w:rsidR="009646CA" w:rsidRDefault="009646CA">
    <w:pPr>
      <w:pStyle w:val="berschrift1"/>
    </w:pPr>
  </w:p>
  <w:p w14:paraId="28374EC9" w14:textId="77777777" w:rsidR="009646CA" w:rsidRPr="00B37E7E" w:rsidRDefault="009646CA" w:rsidP="00E566CD">
    <w:pPr>
      <w:pStyle w:val="berschrift1"/>
      <w:rPr>
        <w:b w:val="0"/>
        <w:sz w:val="16"/>
        <w:szCs w:val="16"/>
        <w:lang w:val="en-US"/>
      </w:rPr>
    </w:pPr>
    <w:r>
      <w:rPr>
        <w:b w:val="0"/>
        <w:sz w:val="16"/>
        <w:szCs w:val="16"/>
        <w:lang w:val="en"/>
      </w:rPr>
      <w:t>CLAAS Group, Corporate Communications</w:t>
    </w:r>
  </w:p>
  <w:p w14:paraId="6CD64DA8" w14:textId="77777777" w:rsidR="00E566CD" w:rsidRPr="00B37E7E" w:rsidRDefault="0004669E">
    <w:pPr>
      <w:rPr>
        <w:rFonts w:cs="Arial"/>
        <w:sz w:val="16"/>
        <w:szCs w:val="16"/>
        <w:lang w:val="en-US"/>
      </w:rPr>
    </w:pPr>
    <w:proofErr w:type="spellStart"/>
    <w:r>
      <w:rPr>
        <w:rFonts w:cs="Arial"/>
        <w:sz w:val="16"/>
        <w:szCs w:val="16"/>
        <w:lang w:val="en"/>
      </w:rPr>
      <w:t>Mühlenwinkel</w:t>
    </w:r>
    <w:proofErr w:type="spellEnd"/>
    <w:r>
      <w:rPr>
        <w:rFonts w:cs="Arial"/>
        <w:sz w:val="16"/>
        <w:szCs w:val="16"/>
        <w:lang w:val="en"/>
      </w:rPr>
      <w:t xml:space="preserve"> 1, 33428 </w:t>
    </w:r>
    <w:proofErr w:type="spellStart"/>
    <w:r>
      <w:rPr>
        <w:rFonts w:cs="Arial"/>
        <w:sz w:val="16"/>
        <w:szCs w:val="16"/>
        <w:lang w:val="en"/>
      </w:rPr>
      <w:t>Harsewinkel</w:t>
    </w:r>
    <w:proofErr w:type="spellEnd"/>
    <w:r>
      <w:rPr>
        <w:rFonts w:cs="Arial"/>
        <w:sz w:val="16"/>
        <w:szCs w:val="16"/>
        <w:lang w:val="en"/>
      </w:rPr>
      <w:t>, Germany</w:t>
    </w:r>
  </w:p>
  <w:p w14:paraId="746E21A9" w14:textId="77777777" w:rsidR="009646CA" w:rsidRPr="00E566CD" w:rsidRDefault="00F0667F">
    <w:pPr>
      <w:rPr>
        <w:rFonts w:cs="Arial"/>
        <w:sz w:val="16"/>
        <w:szCs w:val="16"/>
      </w:rPr>
    </w:pPr>
    <w:r>
      <w:rPr>
        <w:rFonts w:cs="Arial"/>
        <w:noProof/>
        <w:sz w:val="16"/>
        <w:szCs w:val="16"/>
        <w:lang w:val="en"/>
      </w:rPr>
      <mc:AlternateContent>
        <mc:Choice Requires="wps">
          <w:drawing>
            <wp:anchor distT="0" distB="0" distL="114300" distR="114300" simplePos="0" relativeHeight="251658752" behindDoc="0" locked="0" layoutInCell="1" allowOverlap="1" wp14:anchorId="76C2773A" wp14:editId="1D64E54F">
              <wp:simplePos x="0" y="0"/>
              <wp:positionH relativeFrom="column">
                <wp:posOffset>4871720</wp:posOffset>
              </wp:positionH>
              <wp:positionV relativeFrom="paragraph">
                <wp:posOffset>66675</wp:posOffset>
              </wp:positionV>
              <wp:extent cx="1266825" cy="27622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solidFill>
                        <a:srgbClr val="FFFFFF"/>
                      </a:solidFill>
                      <a:ln w="9525">
                        <a:solidFill>
                          <a:srgbClr val="FFFFFF"/>
                        </a:solidFill>
                        <a:miter lim="800000"/>
                        <a:headEnd/>
                        <a:tailEnd/>
                      </a:ln>
                    </wps:spPr>
                    <wps:txbx>
                      <w:txbxContent>
                        <w:p w14:paraId="3E7D5A56" w14:textId="77777777" w:rsidR="000C39AB" w:rsidRDefault="000C39AB" w:rsidP="000C39AB">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D748A" id="_x0000_t202" coordsize="21600,21600" o:spt="202" path="m,l,21600r21600,l21600,xe">
              <v:stroke joinstyle="miter"/>
              <v:path gradientshapeok="t" o:connecttype="rect"/>
            </v:shapetype>
            <v:shape id="Text Box 5" o:spid="_x0000_s1027" type="#_x0000_t202" style="position:absolute;margin-left:383.6pt;margin-top:5.25pt;width:99.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" strokecolor="white">
              <v:textbox>
                <w:txbxContent>
                  <w:p w14:paraId="785921C4" w14:textId="77777777" w:rsidR="000C39AB" w:rsidRDefault="000C39AB" w:rsidP="000C39AB">
                    <w:pPr>
                      <w:jc w:val="right"/>
                    </w:pPr>
                  </w:p>
                </w:txbxContent>
              </v:textbox>
            </v:shape>
          </w:pict>
        </mc:Fallback>
      </mc:AlternateContent>
    </w:r>
    <w:r>
      <w:rPr>
        <w:rFonts w:cs="Arial"/>
        <w:sz w:val="16"/>
        <w:szCs w:val="16"/>
        <w:lang w:val="en"/>
      </w:rPr>
      <w:t>Tel: +49 5247 12-1743, Fax: +49 5247 12-1751</w:t>
    </w:r>
  </w:p>
  <w:p w14:paraId="400E4582" w14:textId="77777777" w:rsidR="009646CA" w:rsidRPr="00E566CD" w:rsidRDefault="009646CA">
    <w:pPr>
      <w:rPr>
        <w:rFonts w:cs="Arial"/>
        <w:sz w:val="16"/>
        <w:szCs w:val="16"/>
      </w:rPr>
    </w:pPr>
    <w:r>
      <w:rPr>
        <w:rFonts w:cs="Arial"/>
        <w:sz w:val="16"/>
        <w:szCs w:val="16"/>
        <w:lang w:val="en"/>
      </w:rPr>
      <w:t xml:space="preserve">Email: </w:t>
    </w:r>
    <w:hyperlink r:id="rId1" w:history="1">
      <w:r>
        <w:rPr>
          <w:rStyle w:val="Hyperlink"/>
          <w:rFonts w:cs="Arial"/>
          <w:color w:val="auto"/>
          <w:sz w:val="16"/>
          <w:szCs w:val="16"/>
          <w:u w:val="none"/>
          <w:lang w:val="en"/>
        </w:rPr>
        <w:t>pr@claas.com</w:t>
      </w:r>
    </w:hyperlink>
    <w:r>
      <w:rPr>
        <w:rFonts w:cs="Arial"/>
        <w:sz w:val="16"/>
        <w:szCs w:val="16"/>
        <w:lang w:val="e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78CC8" w14:textId="77777777" w:rsidR="006516A2" w:rsidRDefault="006516A2">
      <w:r>
        <w:separator/>
      </w:r>
    </w:p>
  </w:footnote>
  <w:footnote w:type="continuationSeparator" w:id="0">
    <w:p w14:paraId="4FA8D5B3" w14:textId="77777777" w:rsidR="006516A2" w:rsidRDefault="00651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8644" w14:textId="77777777" w:rsidR="009646CA" w:rsidRDefault="009646CA">
    <w:pPr>
      <w:pStyle w:val="Kopfzeile"/>
      <w:rPr>
        <w:b/>
        <w:sz w:val="24"/>
      </w:rPr>
    </w:pPr>
  </w:p>
  <w:p w14:paraId="15FE9721" w14:textId="77777777" w:rsidR="009646CA" w:rsidRDefault="009646CA">
    <w:pPr>
      <w:pStyle w:val="Kopfzeile"/>
      <w:rPr>
        <w:b/>
      </w:rPr>
    </w:pPr>
  </w:p>
  <w:p w14:paraId="62F877D8" w14:textId="77777777" w:rsidR="009646CA" w:rsidRDefault="009646CA">
    <w:pPr>
      <w:pStyle w:val="Kopfzeile"/>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1128" w14:textId="77777777" w:rsidR="009646CA" w:rsidRDefault="009646CA">
    <w:pPr>
      <w:pStyle w:val="Kopfzeile"/>
      <w:rPr>
        <w:b/>
        <w:sz w:val="24"/>
      </w:rPr>
    </w:pPr>
  </w:p>
  <w:p w14:paraId="5A410CB6" w14:textId="77777777" w:rsidR="009646CA" w:rsidRDefault="00F0667F">
    <w:pPr>
      <w:pStyle w:val="Kopfzeile"/>
      <w:rPr>
        <w:b/>
        <w:sz w:val="24"/>
      </w:rPr>
    </w:pPr>
    <w:r>
      <w:rPr>
        <w:noProof/>
        <w:lang w:val="en"/>
      </w:rPr>
      <w:drawing>
        <wp:anchor distT="0" distB="0" distL="114300" distR="114300" simplePos="0" relativeHeight="251657728" behindDoc="1" locked="0" layoutInCell="1" allowOverlap="1" wp14:anchorId="56D9EBA5" wp14:editId="013203A5">
          <wp:simplePos x="0" y="0"/>
          <wp:positionH relativeFrom="column">
            <wp:posOffset>4251960</wp:posOffset>
          </wp:positionH>
          <wp:positionV relativeFrom="paragraph">
            <wp:posOffset>55880</wp:posOffset>
          </wp:positionV>
          <wp:extent cx="2162175" cy="361950"/>
          <wp:effectExtent l="0" t="0" r="0" b="0"/>
          <wp:wrapTight wrapText="bothSides">
            <wp:wrapPolygon edited="0">
              <wp:start x="0" y="0"/>
              <wp:lineTo x="0" y="20463"/>
              <wp:lineTo x="21505" y="20463"/>
              <wp:lineTo x="21505" y="0"/>
              <wp:lineTo x="0" y="0"/>
            </wp:wrapPolygon>
          </wp:wrapTight>
          <wp:docPr id="4" name="Bild 4" descr="132679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2679_Off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19283" w14:textId="77777777" w:rsidR="009646CA" w:rsidRPr="00D51DBF" w:rsidRDefault="00D51DBF" w:rsidP="000C39AB">
    <w:pPr>
      <w:pStyle w:val="Kopfzeile"/>
      <w:tabs>
        <w:tab w:val="clear" w:pos="4536"/>
        <w:tab w:val="clear" w:pos="9072"/>
        <w:tab w:val="right" w:pos="9070"/>
      </w:tabs>
    </w:pPr>
    <w:r>
      <w:rPr>
        <w:sz w:val="24"/>
        <w:lang w:val="en"/>
      </w:rPr>
      <w:t>Press release</w:t>
    </w:r>
    <w:r>
      <w:rPr>
        <w:sz w:val="24"/>
        <w:lang w:val="e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4A68"/>
    <w:multiLevelType w:val="hybridMultilevel"/>
    <w:tmpl w:val="8D1CF15A"/>
    <w:lvl w:ilvl="0" w:tplc="C88892BC">
      <w:start w:val="1"/>
      <w:numFmt w:val="bullet"/>
      <w:lvlText w:val=""/>
      <w:lvlJc w:val="left"/>
      <w:pPr>
        <w:tabs>
          <w:tab w:val="num" w:pos="720"/>
        </w:tabs>
        <w:ind w:left="720" w:hanging="360"/>
      </w:pPr>
      <w:rPr>
        <w:rFonts w:ascii="Wingdings" w:hAnsi="Wingdings" w:hint="default"/>
      </w:rPr>
    </w:lvl>
    <w:lvl w:ilvl="1" w:tplc="B8D0A26E">
      <w:start w:val="1"/>
      <w:numFmt w:val="bullet"/>
      <w:lvlText w:val=""/>
      <w:lvlJc w:val="left"/>
      <w:pPr>
        <w:tabs>
          <w:tab w:val="num" w:pos="1440"/>
        </w:tabs>
        <w:ind w:left="1440" w:hanging="360"/>
      </w:pPr>
      <w:rPr>
        <w:rFonts w:ascii="Wingdings" w:hAnsi="Wingdings" w:hint="default"/>
      </w:rPr>
    </w:lvl>
    <w:lvl w:ilvl="2" w:tplc="F90E4F54" w:tentative="1">
      <w:start w:val="1"/>
      <w:numFmt w:val="bullet"/>
      <w:lvlText w:val=""/>
      <w:lvlJc w:val="left"/>
      <w:pPr>
        <w:tabs>
          <w:tab w:val="num" w:pos="2160"/>
        </w:tabs>
        <w:ind w:left="2160" w:hanging="360"/>
      </w:pPr>
      <w:rPr>
        <w:rFonts w:ascii="Wingdings" w:hAnsi="Wingdings" w:hint="default"/>
      </w:rPr>
    </w:lvl>
    <w:lvl w:ilvl="3" w:tplc="CC1CCA86" w:tentative="1">
      <w:start w:val="1"/>
      <w:numFmt w:val="bullet"/>
      <w:lvlText w:val=""/>
      <w:lvlJc w:val="left"/>
      <w:pPr>
        <w:tabs>
          <w:tab w:val="num" w:pos="2880"/>
        </w:tabs>
        <w:ind w:left="2880" w:hanging="360"/>
      </w:pPr>
      <w:rPr>
        <w:rFonts w:ascii="Wingdings" w:hAnsi="Wingdings" w:hint="default"/>
      </w:rPr>
    </w:lvl>
    <w:lvl w:ilvl="4" w:tplc="11762AC2" w:tentative="1">
      <w:start w:val="1"/>
      <w:numFmt w:val="bullet"/>
      <w:lvlText w:val=""/>
      <w:lvlJc w:val="left"/>
      <w:pPr>
        <w:tabs>
          <w:tab w:val="num" w:pos="3600"/>
        </w:tabs>
        <w:ind w:left="3600" w:hanging="360"/>
      </w:pPr>
      <w:rPr>
        <w:rFonts w:ascii="Wingdings" w:hAnsi="Wingdings" w:hint="default"/>
      </w:rPr>
    </w:lvl>
    <w:lvl w:ilvl="5" w:tplc="A9885934" w:tentative="1">
      <w:start w:val="1"/>
      <w:numFmt w:val="bullet"/>
      <w:lvlText w:val=""/>
      <w:lvlJc w:val="left"/>
      <w:pPr>
        <w:tabs>
          <w:tab w:val="num" w:pos="4320"/>
        </w:tabs>
        <w:ind w:left="4320" w:hanging="360"/>
      </w:pPr>
      <w:rPr>
        <w:rFonts w:ascii="Wingdings" w:hAnsi="Wingdings" w:hint="default"/>
      </w:rPr>
    </w:lvl>
    <w:lvl w:ilvl="6" w:tplc="ACFE29A8" w:tentative="1">
      <w:start w:val="1"/>
      <w:numFmt w:val="bullet"/>
      <w:lvlText w:val=""/>
      <w:lvlJc w:val="left"/>
      <w:pPr>
        <w:tabs>
          <w:tab w:val="num" w:pos="5040"/>
        </w:tabs>
        <w:ind w:left="5040" w:hanging="360"/>
      </w:pPr>
      <w:rPr>
        <w:rFonts w:ascii="Wingdings" w:hAnsi="Wingdings" w:hint="default"/>
      </w:rPr>
    </w:lvl>
    <w:lvl w:ilvl="7" w:tplc="636A468A" w:tentative="1">
      <w:start w:val="1"/>
      <w:numFmt w:val="bullet"/>
      <w:lvlText w:val=""/>
      <w:lvlJc w:val="left"/>
      <w:pPr>
        <w:tabs>
          <w:tab w:val="num" w:pos="5760"/>
        </w:tabs>
        <w:ind w:left="5760" w:hanging="360"/>
      </w:pPr>
      <w:rPr>
        <w:rFonts w:ascii="Wingdings" w:hAnsi="Wingdings" w:hint="default"/>
      </w:rPr>
    </w:lvl>
    <w:lvl w:ilvl="8" w:tplc="880CBB5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A9135F"/>
    <w:multiLevelType w:val="hybridMultilevel"/>
    <w:tmpl w:val="9B7ED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295B4E"/>
    <w:multiLevelType w:val="hybridMultilevel"/>
    <w:tmpl w:val="20EA1B4A"/>
    <w:lvl w:ilvl="0" w:tplc="35D457A2">
      <w:start w:val="1"/>
      <w:numFmt w:val="bullet"/>
      <w:lvlText w:val=""/>
      <w:lvlJc w:val="left"/>
      <w:pPr>
        <w:tabs>
          <w:tab w:val="num" w:pos="720"/>
        </w:tabs>
        <w:ind w:left="720" w:hanging="360"/>
      </w:pPr>
      <w:rPr>
        <w:rFonts w:ascii="Wingdings" w:hAnsi="Wingdings" w:hint="default"/>
      </w:rPr>
    </w:lvl>
    <w:lvl w:ilvl="1" w:tplc="79DC92A0" w:tentative="1">
      <w:start w:val="1"/>
      <w:numFmt w:val="bullet"/>
      <w:lvlText w:val=""/>
      <w:lvlJc w:val="left"/>
      <w:pPr>
        <w:tabs>
          <w:tab w:val="num" w:pos="1440"/>
        </w:tabs>
        <w:ind w:left="1440" w:hanging="360"/>
      </w:pPr>
      <w:rPr>
        <w:rFonts w:ascii="Wingdings" w:hAnsi="Wingdings" w:hint="default"/>
      </w:rPr>
    </w:lvl>
    <w:lvl w:ilvl="2" w:tplc="B1708C14" w:tentative="1">
      <w:start w:val="1"/>
      <w:numFmt w:val="bullet"/>
      <w:lvlText w:val=""/>
      <w:lvlJc w:val="left"/>
      <w:pPr>
        <w:tabs>
          <w:tab w:val="num" w:pos="2160"/>
        </w:tabs>
        <w:ind w:left="2160" w:hanging="360"/>
      </w:pPr>
      <w:rPr>
        <w:rFonts w:ascii="Wingdings" w:hAnsi="Wingdings" w:hint="default"/>
      </w:rPr>
    </w:lvl>
    <w:lvl w:ilvl="3" w:tplc="3DCAE960" w:tentative="1">
      <w:start w:val="1"/>
      <w:numFmt w:val="bullet"/>
      <w:lvlText w:val=""/>
      <w:lvlJc w:val="left"/>
      <w:pPr>
        <w:tabs>
          <w:tab w:val="num" w:pos="2880"/>
        </w:tabs>
        <w:ind w:left="2880" w:hanging="360"/>
      </w:pPr>
      <w:rPr>
        <w:rFonts w:ascii="Wingdings" w:hAnsi="Wingdings" w:hint="default"/>
      </w:rPr>
    </w:lvl>
    <w:lvl w:ilvl="4" w:tplc="98660408" w:tentative="1">
      <w:start w:val="1"/>
      <w:numFmt w:val="bullet"/>
      <w:lvlText w:val=""/>
      <w:lvlJc w:val="left"/>
      <w:pPr>
        <w:tabs>
          <w:tab w:val="num" w:pos="3600"/>
        </w:tabs>
        <w:ind w:left="3600" w:hanging="360"/>
      </w:pPr>
      <w:rPr>
        <w:rFonts w:ascii="Wingdings" w:hAnsi="Wingdings" w:hint="default"/>
      </w:rPr>
    </w:lvl>
    <w:lvl w:ilvl="5" w:tplc="E3CE0BBE" w:tentative="1">
      <w:start w:val="1"/>
      <w:numFmt w:val="bullet"/>
      <w:lvlText w:val=""/>
      <w:lvlJc w:val="left"/>
      <w:pPr>
        <w:tabs>
          <w:tab w:val="num" w:pos="4320"/>
        </w:tabs>
        <w:ind w:left="4320" w:hanging="360"/>
      </w:pPr>
      <w:rPr>
        <w:rFonts w:ascii="Wingdings" w:hAnsi="Wingdings" w:hint="default"/>
      </w:rPr>
    </w:lvl>
    <w:lvl w:ilvl="6" w:tplc="E76A7EDA" w:tentative="1">
      <w:start w:val="1"/>
      <w:numFmt w:val="bullet"/>
      <w:lvlText w:val=""/>
      <w:lvlJc w:val="left"/>
      <w:pPr>
        <w:tabs>
          <w:tab w:val="num" w:pos="5040"/>
        </w:tabs>
        <w:ind w:left="5040" w:hanging="360"/>
      </w:pPr>
      <w:rPr>
        <w:rFonts w:ascii="Wingdings" w:hAnsi="Wingdings" w:hint="default"/>
      </w:rPr>
    </w:lvl>
    <w:lvl w:ilvl="7" w:tplc="FCF62496" w:tentative="1">
      <w:start w:val="1"/>
      <w:numFmt w:val="bullet"/>
      <w:lvlText w:val=""/>
      <w:lvlJc w:val="left"/>
      <w:pPr>
        <w:tabs>
          <w:tab w:val="num" w:pos="5760"/>
        </w:tabs>
        <w:ind w:left="5760" w:hanging="360"/>
      </w:pPr>
      <w:rPr>
        <w:rFonts w:ascii="Wingdings" w:hAnsi="Wingdings" w:hint="default"/>
      </w:rPr>
    </w:lvl>
    <w:lvl w:ilvl="8" w:tplc="F10E4F9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36136F"/>
    <w:multiLevelType w:val="hybridMultilevel"/>
    <w:tmpl w:val="94307C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4537738">
    <w:abstractNumId w:val="2"/>
  </w:num>
  <w:num w:numId="2" w16cid:durableId="1444034962">
    <w:abstractNumId w:val="0"/>
  </w:num>
  <w:num w:numId="3" w16cid:durableId="847016095">
    <w:abstractNumId w:val="3"/>
  </w:num>
  <w:num w:numId="4" w16cid:durableId="1781991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CD"/>
    <w:rsid w:val="00004F90"/>
    <w:rsid w:val="000077AC"/>
    <w:rsid w:val="00010A4D"/>
    <w:rsid w:val="0003227D"/>
    <w:rsid w:val="0003730C"/>
    <w:rsid w:val="00043655"/>
    <w:rsid w:val="00045F6C"/>
    <w:rsid w:val="0004669E"/>
    <w:rsid w:val="00057D59"/>
    <w:rsid w:val="000769E1"/>
    <w:rsid w:val="000B77D4"/>
    <w:rsid w:val="000C39AB"/>
    <w:rsid w:val="000E28F0"/>
    <w:rsid w:val="001010AE"/>
    <w:rsid w:val="00105036"/>
    <w:rsid w:val="00124619"/>
    <w:rsid w:val="001418A5"/>
    <w:rsid w:val="00152BD7"/>
    <w:rsid w:val="00162B96"/>
    <w:rsid w:val="00163F8F"/>
    <w:rsid w:val="0016414D"/>
    <w:rsid w:val="00170E71"/>
    <w:rsid w:val="00194772"/>
    <w:rsid w:val="001A743E"/>
    <w:rsid w:val="001E42C7"/>
    <w:rsid w:val="001E43E5"/>
    <w:rsid w:val="00213285"/>
    <w:rsid w:val="00217F5D"/>
    <w:rsid w:val="002272A9"/>
    <w:rsid w:val="00260818"/>
    <w:rsid w:val="002630F0"/>
    <w:rsid w:val="00272950"/>
    <w:rsid w:val="002B50CC"/>
    <w:rsid w:val="002D62C6"/>
    <w:rsid w:val="002E0CD0"/>
    <w:rsid w:val="002E14A9"/>
    <w:rsid w:val="002F2F35"/>
    <w:rsid w:val="003225B5"/>
    <w:rsid w:val="003312D1"/>
    <w:rsid w:val="00341F4C"/>
    <w:rsid w:val="00355A69"/>
    <w:rsid w:val="0036299A"/>
    <w:rsid w:val="00367646"/>
    <w:rsid w:val="00375E46"/>
    <w:rsid w:val="00382A9E"/>
    <w:rsid w:val="00391FFC"/>
    <w:rsid w:val="00396291"/>
    <w:rsid w:val="003B0F94"/>
    <w:rsid w:val="003B1B9B"/>
    <w:rsid w:val="003C4AAF"/>
    <w:rsid w:val="003C7561"/>
    <w:rsid w:val="003D1218"/>
    <w:rsid w:val="003E6781"/>
    <w:rsid w:val="003F0165"/>
    <w:rsid w:val="003F2711"/>
    <w:rsid w:val="003F7425"/>
    <w:rsid w:val="004151EC"/>
    <w:rsid w:val="004407CD"/>
    <w:rsid w:val="0044582F"/>
    <w:rsid w:val="00462A66"/>
    <w:rsid w:val="00462D34"/>
    <w:rsid w:val="00466F41"/>
    <w:rsid w:val="004748E5"/>
    <w:rsid w:val="004809DC"/>
    <w:rsid w:val="0048683F"/>
    <w:rsid w:val="004A5A86"/>
    <w:rsid w:val="004B180A"/>
    <w:rsid w:val="004B37D9"/>
    <w:rsid w:val="004B6884"/>
    <w:rsid w:val="004C47C1"/>
    <w:rsid w:val="004D24D7"/>
    <w:rsid w:val="004D6068"/>
    <w:rsid w:val="004E44F6"/>
    <w:rsid w:val="004E5B62"/>
    <w:rsid w:val="004F692F"/>
    <w:rsid w:val="004F6E24"/>
    <w:rsid w:val="004F78EB"/>
    <w:rsid w:val="00502CD3"/>
    <w:rsid w:val="00514699"/>
    <w:rsid w:val="00514C39"/>
    <w:rsid w:val="005416DB"/>
    <w:rsid w:val="00541C9B"/>
    <w:rsid w:val="0054444B"/>
    <w:rsid w:val="00546717"/>
    <w:rsid w:val="0055149B"/>
    <w:rsid w:val="005823AC"/>
    <w:rsid w:val="005A06C1"/>
    <w:rsid w:val="005A14E7"/>
    <w:rsid w:val="005A29FD"/>
    <w:rsid w:val="005A700E"/>
    <w:rsid w:val="005B6E99"/>
    <w:rsid w:val="005C4552"/>
    <w:rsid w:val="005C7C87"/>
    <w:rsid w:val="005D4EB7"/>
    <w:rsid w:val="005E5048"/>
    <w:rsid w:val="00602D51"/>
    <w:rsid w:val="006065D0"/>
    <w:rsid w:val="00612043"/>
    <w:rsid w:val="0061519A"/>
    <w:rsid w:val="00615A51"/>
    <w:rsid w:val="00615B42"/>
    <w:rsid w:val="00622A14"/>
    <w:rsid w:val="006237D8"/>
    <w:rsid w:val="006363B2"/>
    <w:rsid w:val="006418D2"/>
    <w:rsid w:val="00645E48"/>
    <w:rsid w:val="00646454"/>
    <w:rsid w:val="006516A2"/>
    <w:rsid w:val="00653C85"/>
    <w:rsid w:val="00693461"/>
    <w:rsid w:val="006961B3"/>
    <w:rsid w:val="006A067B"/>
    <w:rsid w:val="006A512F"/>
    <w:rsid w:val="006E27C7"/>
    <w:rsid w:val="006E357B"/>
    <w:rsid w:val="006E7787"/>
    <w:rsid w:val="006F2AB2"/>
    <w:rsid w:val="006F6A83"/>
    <w:rsid w:val="007249DE"/>
    <w:rsid w:val="00731D18"/>
    <w:rsid w:val="00733DA2"/>
    <w:rsid w:val="007376ED"/>
    <w:rsid w:val="00741944"/>
    <w:rsid w:val="00743393"/>
    <w:rsid w:val="007537A0"/>
    <w:rsid w:val="00770F53"/>
    <w:rsid w:val="007714DF"/>
    <w:rsid w:val="00771B38"/>
    <w:rsid w:val="00773AC3"/>
    <w:rsid w:val="00773ACF"/>
    <w:rsid w:val="007887C6"/>
    <w:rsid w:val="00797B22"/>
    <w:rsid w:val="007B0CE1"/>
    <w:rsid w:val="007B2047"/>
    <w:rsid w:val="007B3FDA"/>
    <w:rsid w:val="007BD39F"/>
    <w:rsid w:val="007C4A7F"/>
    <w:rsid w:val="007D11C3"/>
    <w:rsid w:val="007D7D23"/>
    <w:rsid w:val="007D990C"/>
    <w:rsid w:val="007E07EF"/>
    <w:rsid w:val="007E717A"/>
    <w:rsid w:val="007F11F7"/>
    <w:rsid w:val="00810AEA"/>
    <w:rsid w:val="0081795F"/>
    <w:rsid w:val="00830C13"/>
    <w:rsid w:val="00835652"/>
    <w:rsid w:val="00846F50"/>
    <w:rsid w:val="00854C7D"/>
    <w:rsid w:val="00854D95"/>
    <w:rsid w:val="0086171E"/>
    <w:rsid w:val="0086309D"/>
    <w:rsid w:val="0086528E"/>
    <w:rsid w:val="00880456"/>
    <w:rsid w:val="0088533B"/>
    <w:rsid w:val="00891FAC"/>
    <w:rsid w:val="008A3EBB"/>
    <w:rsid w:val="008B4F5F"/>
    <w:rsid w:val="008C1774"/>
    <w:rsid w:val="0090042C"/>
    <w:rsid w:val="00900803"/>
    <w:rsid w:val="00905D96"/>
    <w:rsid w:val="0092F263"/>
    <w:rsid w:val="009573A9"/>
    <w:rsid w:val="009646CA"/>
    <w:rsid w:val="00974BE5"/>
    <w:rsid w:val="00974DB6"/>
    <w:rsid w:val="0098262A"/>
    <w:rsid w:val="009A14EE"/>
    <w:rsid w:val="009A29C0"/>
    <w:rsid w:val="009A6C19"/>
    <w:rsid w:val="009B2FFA"/>
    <w:rsid w:val="009C5AA1"/>
    <w:rsid w:val="009C5EE1"/>
    <w:rsid w:val="009C5FFA"/>
    <w:rsid w:val="009E404D"/>
    <w:rsid w:val="009E408D"/>
    <w:rsid w:val="009F0913"/>
    <w:rsid w:val="009F44D2"/>
    <w:rsid w:val="00A15E80"/>
    <w:rsid w:val="00A17E30"/>
    <w:rsid w:val="00A254C0"/>
    <w:rsid w:val="00A25ABF"/>
    <w:rsid w:val="00A32A7F"/>
    <w:rsid w:val="00A367A5"/>
    <w:rsid w:val="00A41030"/>
    <w:rsid w:val="00A46DCB"/>
    <w:rsid w:val="00A502A1"/>
    <w:rsid w:val="00A60F8D"/>
    <w:rsid w:val="00A73923"/>
    <w:rsid w:val="00A81EA3"/>
    <w:rsid w:val="00A82261"/>
    <w:rsid w:val="00A9457C"/>
    <w:rsid w:val="00AA08C2"/>
    <w:rsid w:val="00AA1B5D"/>
    <w:rsid w:val="00AA762B"/>
    <w:rsid w:val="00AC0E4E"/>
    <w:rsid w:val="00AC511B"/>
    <w:rsid w:val="00AD0F0E"/>
    <w:rsid w:val="00AD1ACD"/>
    <w:rsid w:val="00AD5B73"/>
    <w:rsid w:val="00AD7D71"/>
    <w:rsid w:val="00AE10C6"/>
    <w:rsid w:val="00B05983"/>
    <w:rsid w:val="00B31034"/>
    <w:rsid w:val="00B37E7E"/>
    <w:rsid w:val="00B51AFF"/>
    <w:rsid w:val="00B73A0B"/>
    <w:rsid w:val="00B769AD"/>
    <w:rsid w:val="00B8501A"/>
    <w:rsid w:val="00B86792"/>
    <w:rsid w:val="00BA7350"/>
    <w:rsid w:val="00BB0BE6"/>
    <w:rsid w:val="00BB2A86"/>
    <w:rsid w:val="00BB4942"/>
    <w:rsid w:val="00BC0786"/>
    <w:rsid w:val="00BC344E"/>
    <w:rsid w:val="00BC6391"/>
    <w:rsid w:val="00BF6310"/>
    <w:rsid w:val="00C00588"/>
    <w:rsid w:val="00C01F1D"/>
    <w:rsid w:val="00C1359F"/>
    <w:rsid w:val="00C32201"/>
    <w:rsid w:val="00C44505"/>
    <w:rsid w:val="00C865BB"/>
    <w:rsid w:val="00CA4B4A"/>
    <w:rsid w:val="00CA5B89"/>
    <w:rsid w:val="00CA7164"/>
    <w:rsid w:val="00CB726C"/>
    <w:rsid w:val="00CC674B"/>
    <w:rsid w:val="00CD7CB7"/>
    <w:rsid w:val="00CF02E3"/>
    <w:rsid w:val="00CF119D"/>
    <w:rsid w:val="00CF7D78"/>
    <w:rsid w:val="00D12F76"/>
    <w:rsid w:val="00D36F2C"/>
    <w:rsid w:val="00D403EA"/>
    <w:rsid w:val="00D45D3C"/>
    <w:rsid w:val="00D51DBF"/>
    <w:rsid w:val="00D7751A"/>
    <w:rsid w:val="00D778A6"/>
    <w:rsid w:val="00DA1B8A"/>
    <w:rsid w:val="00DA5506"/>
    <w:rsid w:val="00DA5C85"/>
    <w:rsid w:val="00DB6CCB"/>
    <w:rsid w:val="00DC797C"/>
    <w:rsid w:val="00DD09CA"/>
    <w:rsid w:val="00DD5CB0"/>
    <w:rsid w:val="00DE3DD8"/>
    <w:rsid w:val="00DE7210"/>
    <w:rsid w:val="00DF7DB7"/>
    <w:rsid w:val="00E03A1E"/>
    <w:rsid w:val="00E22684"/>
    <w:rsid w:val="00E40333"/>
    <w:rsid w:val="00E50574"/>
    <w:rsid w:val="00E5256F"/>
    <w:rsid w:val="00E566CD"/>
    <w:rsid w:val="00E6756B"/>
    <w:rsid w:val="00E67739"/>
    <w:rsid w:val="00E71963"/>
    <w:rsid w:val="00E7775D"/>
    <w:rsid w:val="00E84ED9"/>
    <w:rsid w:val="00E97FA5"/>
    <w:rsid w:val="00EA5279"/>
    <w:rsid w:val="00EA768C"/>
    <w:rsid w:val="00F00AA8"/>
    <w:rsid w:val="00F0667F"/>
    <w:rsid w:val="00F1002E"/>
    <w:rsid w:val="00F25917"/>
    <w:rsid w:val="00F50048"/>
    <w:rsid w:val="00F53260"/>
    <w:rsid w:val="00F80B2F"/>
    <w:rsid w:val="00F83FE9"/>
    <w:rsid w:val="00FC7AFE"/>
    <w:rsid w:val="00FD018F"/>
    <w:rsid w:val="00FE7F82"/>
    <w:rsid w:val="016A560D"/>
    <w:rsid w:val="01E3E7E8"/>
    <w:rsid w:val="022EC2C4"/>
    <w:rsid w:val="03BB63FD"/>
    <w:rsid w:val="045A52DF"/>
    <w:rsid w:val="048FA447"/>
    <w:rsid w:val="054F44C2"/>
    <w:rsid w:val="06B34A38"/>
    <w:rsid w:val="070233E7"/>
    <w:rsid w:val="084A2F67"/>
    <w:rsid w:val="08DEBA1C"/>
    <w:rsid w:val="090A18E9"/>
    <w:rsid w:val="0A0B4CCF"/>
    <w:rsid w:val="0A329307"/>
    <w:rsid w:val="0BF39C0C"/>
    <w:rsid w:val="0CAA1882"/>
    <w:rsid w:val="0D6A33C9"/>
    <w:rsid w:val="0E1A5D82"/>
    <w:rsid w:val="0E9B9ADD"/>
    <w:rsid w:val="0F823D01"/>
    <w:rsid w:val="10E34870"/>
    <w:rsid w:val="1118E447"/>
    <w:rsid w:val="12377ABD"/>
    <w:rsid w:val="1495ACC5"/>
    <w:rsid w:val="14DD1A87"/>
    <w:rsid w:val="15711CC8"/>
    <w:rsid w:val="15C21356"/>
    <w:rsid w:val="16B1A8BF"/>
    <w:rsid w:val="17B845C3"/>
    <w:rsid w:val="17DD98F0"/>
    <w:rsid w:val="17F2F247"/>
    <w:rsid w:val="197F4995"/>
    <w:rsid w:val="1AD63C05"/>
    <w:rsid w:val="1CAF44A6"/>
    <w:rsid w:val="1EE144CD"/>
    <w:rsid w:val="1EEBB4CF"/>
    <w:rsid w:val="1EFEEA4C"/>
    <w:rsid w:val="1FAA2F4B"/>
    <w:rsid w:val="1FFFCA94"/>
    <w:rsid w:val="211EB43E"/>
    <w:rsid w:val="213DBEDA"/>
    <w:rsid w:val="22CBF2C9"/>
    <w:rsid w:val="22E87317"/>
    <w:rsid w:val="25AE197E"/>
    <w:rsid w:val="26112FFD"/>
    <w:rsid w:val="26CB2BB0"/>
    <w:rsid w:val="27AD005E"/>
    <w:rsid w:val="2801D46F"/>
    <w:rsid w:val="28FA3F86"/>
    <w:rsid w:val="29007712"/>
    <w:rsid w:val="298C4783"/>
    <w:rsid w:val="29BEAF0C"/>
    <w:rsid w:val="2A34A814"/>
    <w:rsid w:val="2A443D0C"/>
    <w:rsid w:val="2AB8DA36"/>
    <w:rsid w:val="2B1042A7"/>
    <w:rsid w:val="2BCC3C25"/>
    <w:rsid w:val="2BF736BA"/>
    <w:rsid w:val="2C807181"/>
    <w:rsid w:val="2D22133A"/>
    <w:rsid w:val="2D26CD71"/>
    <w:rsid w:val="2E3D563D"/>
    <w:rsid w:val="2EC1008E"/>
    <w:rsid w:val="2F24118A"/>
    <w:rsid w:val="2F547012"/>
    <w:rsid w:val="300CE654"/>
    <w:rsid w:val="30CAD141"/>
    <w:rsid w:val="315E7E5D"/>
    <w:rsid w:val="31761051"/>
    <w:rsid w:val="317B033F"/>
    <w:rsid w:val="31DA4727"/>
    <w:rsid w:val="32289AFB"/>
    <w:rsid w:val="32838DB5"/>
    <w:rsid w:val="32DCA87F"/>
    <w:rsid w:val="3304CC8F"/>
    <w:rsid w:val="34470B74"/>
    <w:rsid w:val="346C0662"/>
    <w:rsid w:val="3717523C"/>
    <w:rsid w:val="3A296FB6"/>
    <w:rsid w:val="3A3D932B"/>
    <w:rsid w:val="3A91D5CF"/>
    <w:rsid w:val="3A95A4D2"/>
    <w:rsid w:val="3B396EE6"/>
    <w:rsid w:val="3B4F9E8A"/>
    <w:rsid w:val="3BB654E4"/>
    <w:rsid w:val="3BCE7E3E"/>
    <w:rsid w:val="3C42C943"/>
    <w:rsid w:val="3DBFD9C3"/>
    <w:rsid w:val="3DC603F2"/>
    <w:rsid w:val="3DF7EC8C"/>
    <w:rsid w:val="3E3B6AFC"/>
    <w:rsid w:val="3F1D6CF7"/>
    <w:rsid w:val="42934AE6"/>
    <w:rsid w:val="469BD34B"/>
    <w:rsid w:val="46D3C923"/>
    <w:rsid w:val="47181227"/>
    <w:rsid w:val="47FF2AD3"/>
    <w:rsid w:val="49A20314"/>
    <w:rsid w:val="4A4FB2E9"/>
    <w:rsid w:val="4AF5212D"/>
    <w:rsid w:val="4BCFD750"/>
    <w:rsid w:val="4C4F8683"/>
    <w:rsid w:val="4F0E6B81"/>
    <w:rsid w:val="4FFAE31C"/>
    <w:rsid w:val="50C6E1F3"/>
    <w:rsid w:val="51D057D7"/>
    <w:rsid w:val="522F3B72"/>
    <w:rsid w:val="53F7F8C0"/>
    <w:rsid w:val="56862883"/>
    <w:rsid w:val="56D34517"/>
    <w:rsid w:val="56D4D265"/>
    <w:rsid w:val="56E790F9"/>
    <w:rsid w:val="572A039C"/>
    <w:rsid w:val="57362377"/>
    <w:rsid w:val="590189E9"/>
    <w:rsid w:val="59830696"/>
    <w:rsid w:val="5AA96FED"/>
    <w:rsid w:val="5BD22F81"/>
    <w:rsid w:val="5CDC41AA"/>
    <w:rsid w:val="5D29261F"/>
    <w:rsid w:val="5E069308"/>
    <w:rsid w:val="5ECCE61C"/>
    <w:rsid w:val="62B481D2"/>
    <w:rsid w:val="62C8EE6F"/>
    <w:rsid w:val="639024A0"/>
    <w:rsid w:val="6414A67F"/>
    <w:rsid w:val="64C3626B"/>
    <w:rsid w:val="64E7538F"/>
    <w:rsid w:val="65B076E0"/>
    <w:rsid w:val="668323F0"/>
    <w:rsid w:val="67235F09"/>
    <w:rsid w:val="6787F2F5"/>
    <w:rsid w:val="67B13988"/>
    <w:rsid w:val="67EC8BF8"/>
    <w:rsid w:val="6851E009"/>
    <w:rsid w:val="68F11CF2"/>
    <w:rsid w:val="69195517"/>
    <w:rsid w:val="69CFA8FF"/>
    <w:rsid w:val="6A3B7589"/>
    <w:rsid w:val="6A83E803"/>
    <w:rsid w:val="6B6700A8"/>
    <w:rsid w:val="6B6B7960"/>
    <w:rsid w:val="6C7259E4"/>
    <w:rsid w:val="6D26218C"/>
    <w:rsid w:val="6DC48E15"/>
    <w:rsid w:val="6DFC4441"/>
    <w:rsid w:val="6E035282"/>
    <w:rsid w:val="6E05BB1B"/>
    <w:rsid w:val="6ED910B1"/>
    <w:rsid w:val="706DB921"/>
    <w:rsid w:val="70DF6CA6"/>
    <w:rsid w:val="7132E2B3"/>
    <w:rsid w:val="71AF6E44"/>
    <w:rsid w:val="73007AB5"/>
    <w:rsid w:val="74662D5A"/>
    <w:rsid w:val="76E5C2BC"/>
    <w:rsid w:val="7804D2A8"/>
    <w:rsid w:val="78728726"/>
    <w:rsid w:val="78B892EA"/>
    <w:rsid w:val="799BF859"/>
    <w:rsid w:val="7A0E5787"/>
    <w:rsid w:val="7B87F1CA"/>
    <w:rsid w:val="7D4C2278"/>
    <w:rsid w:val="7F59E639"/>
    <w:rsid w:val="7F75B9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3A3783"/>
  <w15:chartTrackingRefBased/>
  <w15:docId w15:val="{EB51168D-58E8-4D22-B7CE-919E22B6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b/>
      <w:sz w:val="12"/>
    </w:rPr>
  </w:style>
  <w:style w:type="paragraph" w:styleId="berschrift2">
    <w:name w:val="heading 2"/>
    <w:basedOn w:val="Standard"/>
    <w:next w:val="Standard"/>
    <w:qFormat/>
    <w:pPr>
      <w:keepNext/>
      <w:framePr w:hSpace="141" w:wrap="around" w:vAnchor="text" w:hAnchor="margin" w:y="220"/>
      <w:ind w:left="31" w:right="-78"/>
      <w:suppressOverlap/>
      <w:outlineLvl w:val="1"/>
    </w:pPr>
    <w:rPr>
      <w:rFonts w:cs="Arial"/>
      <w:b/>
      <w:sz w:val="1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Sprechblasentext">
    <w:name w:val="Balloon Text"/>
    <w:basedOn w:val="Standard"/>
    <w:link w:val="SprechblasentextZchn"/>
    <w:uiPriority w:val="99"/>
    <w:semiHidden/>
    <w:unhideWhenUsed/>
    <w:rsid w:val="000C39AB"/>
    <w:rPr>
      <w:rFonts w:ascii="Segoe UI" w:hAnsi="Segoe UI" w:cs="Segoe UI"/>
      <w:sz w:val="18"/>
      <w:szCs w:val="18"/>
    </w:rPr>
  </w:style>
  <w:style w:type="character" w:customStyle="1" w:styleId="SprechblasentextZchn">
    <w:name w:val="Sprechblasentext Zchn"/>
    <w:link w:val="Sprechblasentext"/>
    <w:uiPriority w:val="99"/>
    <w:semiHidden/>
    <w:rsid w:val="000C39AB"/>
    <w:rPr>
      <w:rFonts w:ascii="Segoe UI" w:hAnsi="Segoe UI" w:cs="Segoe UI"/>
      <w:sz w:val="18"/>
      <w:szCs w:val="18"/>
    </w:rPr>
  </w:style>
  <w:style w:type="table" w:styleId="Tabellenraster">
    <w:name w:val="Table Grid"/>
    <w:basedOn w:val="NormaleTabelle"/>
    <w:uiPriority w:val="39"/>
    <w:rsid w:val="00A82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653C85"/>
    <w:rPr>
      <w:color w:val="954F72" w:themeColor="followedHyperlink"/>
      <w:u w:val="single"/>
    </w:rPr>
  </w:style>
  <w:style w:type="paragraph" w:styleId="Beschriftung">
    <w:name w:val="caption"/>
    <w:basedOn w:val="Standard"/>
    <w:next w:val="Standard"/>
    <w:uiPriority w:val="35"/>
    <w:unhideWhenUsed/>
    <w:qFormat/>
    <w:rsid w:val="009F44D2"/>
    <w:pPr>
      <w:spacing w:after="200"/>
    </w:pPr>
    <w:rPr>
      <w:i/>
      <w:iCs/>
      <w:color w:val="44546A" w:themeColor="text2"/>
      <w:sz w:val="18"/>
      <w:szCs w:val="18"/>
    </w:rPr>
  </w:style>
  <w:style w:type="paragraph" w:styleId="Listenabsatz">
    <w:name w:val="List Paragraph"/>
    <w:basedOn w:val="Standard"/>
    <w:uiPriority w:val="34"/>
    <w:qFormat/>
    <w:rsid w:val="009F44D2"/>
    <w:pPr>
      <w:ind w:left="720"/>
      <w:contextualSpacing/>
    </w:pPr>
  </w:style>
  <w:style w:type="character" w:styleId="Kommentarzeichen">
    <w:name w:val="annotation reference"/>
    <w:basedOn w:val="Absatz-Standardschriftart"/>
    <w:uiPriority w:val="99"/>
    <w:semiHidden/>
    <w:unhideWhenUsed/>
    <w:rsid w:val="009C5EE1"/>
    <w:rPr>
      <w:sz w:val="16"/>
      <w:szCs w:val="16"/>
    </w:rPr>
  </w:style>
  <w:style w:type="paragraph" w:styleId="Kommentartext">
    <w:name w:val="annotation text"/>
    <w:basedOn w:val="Standard"/>
    <w:link w:val="KommentartextZchn"/>
    <w:uiPriority w:val="99"/>
    <w:semiHidden/>
    <w:unhideWhenUsed/>
    <w:rsid w:val="009C5EE1"/>
  </w:style>
  <w:style w:type="character" w:customStyle="1" w:styleId="KommentartextZchn">
    <w:name w:val="Kommentartext Zchn"/>
    <w:basedOn w:val="Absatz-Standardschriftart"/>
    <w:link w:val="Kommentartext"/>
    <w:uiPriority w:val="99"/>
    <w:semiHidden/>
    <w:rsid w:val="009C5EE1"/>
    <w:rPr>
      <w:rFonts w:ascii="Arial" w:hAnsi="Arial"/>
    </w:rPr>
  </w:style>
  <w:style w:type="paragraph" w:styleId="Kommentarthema">
    <w:name w:val="annotation subject"/>
    <w:basedOn w:val="Kommentartext"/>
    <w:next w:val="Kommentartext"/>
    <w:link w:val="KommentarthemaZchn"/>
    <w:uiPriority w:val="99"/>
    <w:semiHidden/>
    <w:unhideWhenUsed/>
    <w:rsid w:val="009C5EE1"/>
    <w:rPr>
      <w:b/>
      <w:bCs/>
    </w:rPr>
  </w:style>
  <w:style w:type="character" w:customStyle="1" w:styleId="KommentarthemaZchn">
    <w:name w:val="Kommentarthema Zchn"/>
    <w:basedOn w:val="KommentartextZchn"/>
    <w:link w:val="Kommentarthema"/>
    <w:uiPriority w:val="99"/>
    <w:semiHidden/>
    <w:rsid w:val="009C5EE1"/>
    <w:rPr>
      <w:rFonts w:ascii="Arial" w:hAnsi="Arial"/>
      <w:b/>
      <w:bCs/>
    </w:rPr>
  </w:style>
  <w:style w:type="paragraph" w:styleId="berarbeitung">
    <w:name w:val="Revision"/>
    <w:hidden/>
    <w:uiPriority w:val="99"/>
    <w:semiHidden/>
    <w:rsid w:val="00514C39"/>
    <w:rPr>
      <w:rFonts w:ascii="Arial" w:hAnsi="Arial"/>
    </w:rPr>
  </w:style>
  <w:style w:type="character" w:styleId="NichtaufgelsteErwhnung">
    <w:name w:val="Unresolved Mention"/>
    <w:basedOn w:val="Absatz-Standardschriftart"/>
    <w:uiPriority w:val="99"/>
    <w:semiHidden/>
    <w:unhideWhenUsed/>
    <w:rsid w:val="003B1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751379">
      <w:bodyDiv w:val="1"/>
      <w:marLeft w:val="0"/>
      <w:marRight w:val="0"/>
      <w:marTop w:val="0"/>
      <w:marBottom w:val="0"/>
      <w:divBdr>
        <w:top w:val="none" w:sz="0" w:space="0" w:color="auto"/>
        <w:left w:val="none" w:sz="0" w:space="0" w:color="auto"/>
        <w:bottom w:val="none" w:sz="0" w:space="0" w:color="auto"/>
        <w:right w:val="none" w:sz="0" w:space="0" w:color="auto"/>
      </w:divBdr>
      <w:divsChild>
        <w:div w:id="2041129303">
          <w:marLeft w:val="389"/>
          <w:marRight w:val="0"/>
          <w:marTop w:val="0"/>
          <w:marBottom w:val="0"/>
          <w:divBdr>
            <w:top w:val="none" w:sz="0" w:space="0" w:color="auto"/>
            <w:left w:val="none" w:sz="0" w:space="0" w:color="auto"/>
            <w:bottom w:val="none" w:sz="0" w:space="0" w:color="auto"/>
            <w:right w:val="none" w:sz="0" w:space="0" w:color="auto"/>
          </w:divBdr>
        </w:div>
        <w:div w:id="1951619734">
          <w:marLeft w:val="389"/>
          <w:marRight w:val="0"/>
          <w:marTop w:val="0"/>
          <w:marBottom w:val="0"/>
          <w:divBdr>
            <w:top w:val="none" w:sz="0" w:space="0" w:color="auto"/>
            <w:left w:val="none" w:sz="0" w:space="0" w:color="auto"/>
            <w:bottom w:val="none" w:sz="0" w:space="0" w:color="auto"/>
            <w:right w:val="none" w:sz="0" w:space="0" w:color="auto"/>
          </w:divBdr>
        </w:div>
        <w:div w:id="577978092">
          <w:marLeft w:val="389"/>
          <w:marRight w:val="0"/>
          <w:marTop w:val="0"/>
          <w:marBottom w:val="0"/>
          <w:divBdr>
            <w:top w:val="none" w:sz="0" w:space="0" w:color="auto"/>
            <w:left w:val="none" w:sz="0" w:space="0" w:color="auto"/>
            <w:bottom w:val="none" w:sz="0" w:space="0" w:color="auto"/>
            <w:right w:val="none" w:sz="0" w:space="0" w:color="auto"/>
          </w:divBdr>
        </w:div>
        <w:div w:id="1154876653">
          <w:marLeft w:val="389"/>
          <w:marRight w:val="0"/>
          <w:marTop w:val="0"/>
          <w:marBottom w:val="0"/>
          <w:divBdr>
            <w:top w:val="none" w:sz="0" w:space="0" w:color="auto"/>
            <w:left w:val="none" w:sz="0" w:space="0" w:color="auto"/>
            <w:bottom w:val="none" w:sz="0" w:space="0" w:color="auto"/>
            <w:right w:val="none" w:sz="0" w:space="0" w:color="auto"/>
          </w:divBdr>
        </w:div>
        <w:div w:id="614560937">
          <w:marLeft w:val="389"/>
          <w:marRight w:val="0"/>
          <w:marTop w:val="0"/>
          <w:marBottom w:val="0"/>
          <w:divBdr>
            <w:top w:val="none" w:sz="0" w:space="0" w:color="auto"/>
            <w:left w:val="none" w:sz="0" w:space="0" w:color="auto"/>
            <w:bottom w:val="none" w:sz="0" w:space="0" w:color="auto"/>
            <w:right w:val="none" w:sz="0" w:space="0" w:color="auto"/>
          </w:divBdr>
        </w:div>
      </w:divsChild>
    </w:div>
    <w:div w:id="1438868974">
      <w:bodyDiv w:val="1"/>
      <w:marLeft w:val="0"/>
      <w:marRight w:val="0"/>
      <w:marTop w:val="0"/>
      <w:marBottom w:val="0"/>
      <w:divBdr>
        <w:top w:val="none" w:sz="0" w:space="0" w:color="auto"/>
        <w:left w:val="none" w:sz="0" w:space="0" w:color="auto"/>
        <w:bottom w:val="none" w:sz="0" w:space="0" w:color="auto"/>
        <w:right w:val="none" w:sz="0" w:space="0" w:color="auto"/>
      </w:divBdr>
      <w:divsChild>
        <w:div w:id="2063095833">
          <w:marLeft w:val="274"/>
          <w:marRight w:val="0"/>
          <w:marTop w:val="80"/>
          <w:marBottom w:val="80"/>
          <w:divBdr>
            <w:top w:val="none" w:sz="0" w:space="0" w:color="auto"/>
            <w:left w:val="none" w:sz="0" w:space="0" w:color="auto"/>
            <w:bottom w:val="none" w:sz="0" w:space="0" w:color="auto"/>
            <w:right w:val="none" w:sz="0" w:space="0" w:color="auto"/>
          </w:divBdr>
        </w:div>
        <w:div w:id="1790392683">
          <w:marLeft w:val="274"/>
          <w:marRight w:val="0"/>
          <w:marTop w:val="8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laas-grupp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am.claas.com/pinaccess/showpin.do?pinCode=t3fr3q06ArM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pr@claa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D86C3878169140B36FBD1284C6886A" ma:contentTypeVersion="11" ma:contentTypeDescription="Een nieuw document maken." ma:contentTypeScope="" ma:versionID="b92cfb95ead25408f71f603e17d4e302">
  <xsd:schema xmlns:xsd="http://www.w3.org/2001/XMLSchema" xmlns:xs="http://www.w3.org/2001/XMLSchema" xmlns:p="http://schemas.microsoft.com/office/2006/metadata/properties" xmlns:ns2="44d3dcf8-4b88-4b18-ac74-7ca54394d24a" xmlns:ns3="2a903521-664b-429d-af24-5d756488276f" targetNamespace="http://schemas.microsoft.com/office/2006/metadata/properties" ma:root="true" ma:fieldsID="6ac51179c97851b9c68aa0f6b400a78f" ns2:_="" ns3:_="">
    <xsd:import namespace="44d3dcf8-4b88-4b18-ac74-7ca54394d24a"/>
    <xsd:import namespace="2a903521-664b-429d-af24-5d756488276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3dcf8-4b88-4b18-ac74-7ca54394d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f0181ca-504c-462c-b7a5-7ca87fde7d5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903521-664b-429d-af24-5d756488276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294cad-7c9d-4053-bb81-d5ca744c1dce}" ma:internalName="TaxCatchAll" ma:showField="CatchAllData" ma:web="2a903521-664b-429d-af24-5d75648827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903521-664b-429d-af24-5d756488276f" xsi:nil="true"/>
    <lcf76f155ced4ddcb4097134ff3c332f xmlns="44d3dcf8-4b88-4b18-ac74-7ca54394d2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5CBA2A-EC92-4DB2-AA2A-683A48ADACFB}">
  <ds:schemaRefs>
    <ds:schemaRef ds:uri="http://schemas.microsoft.com/sharepoint/v3/contenttype/forms"/>
  </ds:schemaRefs>
</ds:datastoreItem>
</file>

<file path=customXml/itemProps2.xml><?xml version="1.0" encoding="utf-8"?>
<ds:datastoreItem xmlns:ds="http://schemas.openxmlformats.org/officeDocument/2006/customXml" ds:itemID="{162B848C-00BB-4E4B-B414-B2268AD80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3dcf8-4b88-4b18-ac74-7ca54394d24a"/>
    <ds:schemaRef ds:uri="2a903521-664b-429d-af24-5d7564882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8CB401-BD4F-4D6D-AD1F-4A89DCD031C9}">
  <ds:schemaRefs>
    <ds:schemaRef ds:uri="http://schemas.microsoft.com/office/2006/metadata/properties"/>
    <ds:schemaRef ds:uri="http://schemas.microsoft.com/office/infopath/2007/PartnerControls"/>
    <ds:schemaRef ds:uri="2a903521-664b-429d-af24-5d756488276f"/>
    <ds:schemaRef ds:uri="44d3dcf8-4b88-4b18-ac74-7ca54394d24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811</Words>
  <Characters>5112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CLAAS Harsewinkel</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Peitzm2</dc:creator>
  <cp:keywords/>
  <dc:description/>
  <cp:lastModifiedBy>Mumme, Matthias</cp:lastModifiedBy>
  <cp:revision>5</cp:revision>
  <cp:lastPrinted>2016-11-17T09:01:00Z</cp:lastPrinted>
  <dcterms:created xsi:type="dcterms:W3CDTF">2023-10-30T13:39:00Z</dcterms:created>
  <dcterms:modified xsi:type="dcterms:W3CDTF">2023-11-03T20:14:00Z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0x0101009FD86C3878169140B36FBD1284C6886A</vt:lpwstr>
  </property>
  <property fmtid="{D5CDD505-2E9C-101B-9397-08002B2CF9AE}" pid="3" name="MediaServiceImageTags">
    <vt:lpwstr/>
  </property>
</Properties>
</file>