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7B85" w:rsidRDefault="00000000">
      <w:pPr>
        <w:rPr>
          <w:b/>
          <w:sz w:val="36"/>
          <w:szCs w:val="36"/>
        </w:rPr>
      </w:pPr>
      <w:r>
        <w:rPr>
          <w:b/>
          <w:sz w:val="36"/>
          <w:szCs w:val="36"/>
        </w:rPr>
        <w:t>Trigo: logró cuadruplicar el rinde promedio nacional</w:t>
      </w:r>
      <w:r w:rsidR="00554A00">
        <w:rPr>
          <w:b/>
          <w:sz w:val="36"/>
          <w:szCs w:val="36"/>
        </w:rPr>
        <w:t xml:space="preserve"> en Otamendi</w:t>
      </w:r>
    </w:p>
    <w:p w:rsidR="00B47B85" w:rsidRDefault="00000000">
      <w:r>
        <w:rPr>
          <w:b/>
          <w:sz w:val="36"/>
          <w:szCs w:val="36"/>
        </w:rPr>
        <w:t xml:space="preserve"> </w:t>
      </w:r>
    </w:p>
    <w:p w:rsidR="00B47B85" w:rsidRDefault="00000000" w:rsidP="00A65755">
      <w:pPr>
        <w:pStyle w:val="NormalWeb"/>
      </w:pPr>
      <w:r>
        <w:rPr>
          <w:i/>
        </w:rPr>
        <w:t>Con genética de punta y un clima que acompañó, un productor del sudeste bonaerense alcanzó los 10.300 kilos por hectárea</w:t>
      </w:r>
      <w:r w:rsidR="00E978B4">
        <w:rPr>
          <w:i/>
        </w:rPr>
        <w:t xml:space="preserve"> la campaña pasada</w:t>
      </w:r>
      <w:r>
        <w:rPr>
          <w:i/>
        </w:rPr>
        <w:t xml:space="preserve">. </w:t>
      </w:r>
      <w:r w:rsidR="00A65755">
        <w:rPr>
          <w:i/>
        </w:rPr>
        <w:t>El viernes 10 de mayo, a las 10.45, en el primer piso del congreso A Todo Trigo, Nidera presentará l</w:t>
      </w:r>
      <w:r w:rsidR="00D54977">
        <w:rPr>
          <w:i/>
        </w:rPr>
        <w:t>as fórmulas de éxito para el cultivo.</w:t>
      </w:r>
    </w:p>
    <w:p w:rsidR="00B47B85" w:rsidRDefault="00554A00">
      <w:r>
        <w:t xml:space="preserve">A Jan </w:t>
      </w:r>
      <w:proofErr w:type="spellStart"/>
      <w:r>
        <w:t>Koorn</w:t>
      </w:r>
      <w:proofErr w:type="spellEnd"/>
      <w:r>
        <w:t xml:space="preserve"> le gusta hacer todo</w:t>
      </w:r>
      <w:r w:rsidR="00F702B2">
        <w:t xml:space="preserve"> </w:t>
      </w:r>
      <w:r>
        <w:t>con sus propias manos. “Yo siembro, fumigo</w:t>
      </w:r>
      <w:r w:rsidR="00F702B2">
        <w:t xml:space="preserve"> y</w:t>
      </w:r>
      <w:r>
        <w:t xml:space="preserve"> cosecho”, dice. Y aunque tiene empleados, para él no hay nada mejor que la tarea realizada por “uno mismo”. Hombre determinado, produce unas 200 hectáreas —en campos propios y arrendados— </w:t>
      </w:r>
      <w:r w:rsidR="00F702B2">
        <w:t>en</w:t>
      </w:r>
      <w:r>
        <w:t xml:space="preserve"> la zona de Otamendi, en el partido de General Alvarado</w:t>
      </w:r>
      <w:r w:rsidR="00F702B2">
        <w:t xml:space="preserve">, provincia de </w:t>
      </w:r>
      <w:r>
        <w:t xml:space="preserve">Buenos Aires. </w:t>
      </w:r>
    </w:p>
    <w:p w:rsidR="00B47B85" w:rsidRDefault="00B47B85"/>
    <w:p w:rsidR="00B47B85" w:rsidRDefault="00000000">
      <w:r>
        <w:t xml:space="preserve">Situados a unos 30 kilómetros de la costa, </w:t>
      </w:r>
      <w:r w:rsidR="00F702B2">
        <w:t xml:space="preserve">los campos de </w:t>
      </w:r>
      <w:proofErr w:type="spellStart"/>
      <w:r w:rsidR="00F702B2">
        <w:t>Koorn</w:t>
      </w:r>
      <w:proofErr w:type="spellEnd"/>
      <w:r w:rsidR="00F702B2">
        <w:t xml:space="preserve"> tienen</w:t>
      </w:r>
      <w:r>
        <w:t xml:space="preserve"> suelos fértiles </w:t>
      </w:r>
      <w:r w:rsidR="00F702B2">
        <w:t>en los que</w:t>
      </w:r>
      <w:r>
        <w:t xml:space="preserve"> rota trigo, papa y soja de segunda. Como a gran parte de los productores, en la campaña triguera 2022</w:t>
      </w:r>
      <w:r w:rsidR="00F702B2">
        <w:t>/</w:t>
      </w:r>
      <w:r>
        <w:t xml:space="preserve">23 no le fue bien. Eso le dejó un margen más acotado para invertir en la campaña siguiente. </w:t>
      </w:r>
    </w:p>
    <w:p w:rsidR="00F702B2" w:rsidRDefault="00F702B2"/>
    <w:p w:rsidR="00B47B85" w:rsidRDefault="00000000">
      <w:r>
        <w:t>Pero e</w:t>
      </w:r>
      <w:r w:rsidR="003C1AC9">
        <w:t>l</w:t>
      </w:r>
      <w:r>
        <w:t xml:space="preserve"> año</w:t>
      </w:r>
      <w:r w:rsidR="003C1AC9">
        <w:t xml:space="preserve"> pasado</w:t>
      </w:r>
      <w:r>
        <w:t xml:space="preserve"> se armó de valor y sembró Baguette 820 de Nidera. Justamente, con esta última variedad alcanzó los 10.300 kilos de promedio en algunos lotes, y en otros entre 8.800 y 9.000 kilos por hectárea. ¡Increíble! Casi cuatro veces más que el rinde promedio nacional que, según la Bolsa de Cereales de Buenos Aires, se ubicó en 2.840 kg/ha.</w:t>
      </w:r>
    </w:p>
    <w:p w:rsidR="00B47B85" w:rsidRDefault="00B47B85"/>
    <w:p w:rsidR="00B47B85" w:rsidRDefault="00000000">
      <w:r>
        <w:t xml:space="preserve">Según </w:t>
      </w:r>
      <w:proofErr w:type="spellStart"/>
      <w:r>
        <w:t>Koorn</w:t>
      </w:r>
      <w:proofErr w:type="spellEnd"/>
      <w:r>
        <w:t>, en años normales, los trigos suelen alcanzar los 6.000 kg/ha y, en años buenos, pueden llegar a los 7.000 kilos de promedio. “Una sola vez rozamos los 8.000 kilos”, asegura.</w:t>
      </w:r>
    </w:p>
    <w:p w:rsidR="00B47B85" w:rsidRDefault="00B47B85"/>
    <w:p w:rsidR="00B47B85" w:rsidRDefault="00000000">
      <w:r>
        <w:t xml:space="preserve">¿Qué explicación se le puede dar a tamaño rendimiento? La genética fue un factor decisivo: Baguette 820 es una variedad del grupo de calidad 3, de ciclo largo con alto requerimiento de frío. “No sólo me sorprendieron los rindes, sino la facilidad con que se cosecha”, afirma este productor que cuenta con cosechadora y </w:t>
      </w:r>
      <w:r w:rsidR="00F702B2">
        <w:t>se ocupa él mismo de hacer esa</w:t>
      </w:r>
      <w:r>
        <w:t xml:space="preserve"> tarea. </w:t>
      </w:r>
    </w:p>
    <w:p w:rsidR="00442ECD" w:rsidRDefault="00442ECD"/>
    <w:p w:rsidR="00B47B85" w:rsidRDefault="00000000">
      <w:r>
        <w:t>Más allá de los materiales de Nidera, el productor considera que “llovió bien</w:t>
      </w:r>
      <w:r w:rsidR="00F702B2">
        <w:t xml:space="preserve"> y</w:t>
      </w:r>
      <w:r>
        <w:t xml:space="preserve"> en el momento justo”. Otra clave es que realizó la fertilización nitrogenada justo antes de las precipitaciones. “Hay gente que está apurada, ¿</w:t>
      </w:r>
      <w:proofErr w:type="spellStart"/>
      <w:r>
        <w:t>entendés</w:t>
      </w:r>
      <w:proofErr w:type="spellEnd"/>
      <w:r>
        <w:t xml:space="preserve">?, pero yo no. Yo busco justo el momento en que va a llover, y ahí recién pongo la urea. Así, se incorpora mejor”, revela el agricultor que hizo dos aplicaciones: la primera, al momento del </w:t>
      </w:r>
      <w:proofErr w:type="spellStart"/>
      <w:r>
        <w:t>macollaje</w:t>
      </w:r>
      <w:proofErr w:type="spellEnd"/>
      <w:r>
        <w:t xml:space="preserve"> y, la segunda, a los 20 días.</w:t>
      </w:r>
    </w:p>
    <w:p w:rsidR="00B47B85" w:rsidRDefault="00B47B85"/>
    <w:p w:rsidR="00B47B85" w:rsidRDefault="00000000">
      <w:r>
        <w:lastRenderedPageBreak/>
        <w:t xml:space="preserve">Según </w:t>
      </w:r>
      <w:proofErr w:type="spellStart"/>
      <w:r>
        <w:t>Koorn</w:t>
      </w:r>
      <w:proofErr w:type="spellEnd"/>
      <w:r>
        <w:t>, fue clave el clima que prevaleció en noviembre y diciembre. Sembró el 10 de junio y cosechó el 26 de diciembre. “No hubo calores muy fuertes que arrebaten el trigo; se secó muy lento, y cuando llegamos a diciembre, todavía estaba verde. El clima —de alguna manera— acompañó mucho a que se extienda el ciclo; eso ayudó al llenado de granos”, analiza para entender semejante performance.</w:t>
      </w:r>
    </w:p>
    <w:p w:rsidR="00D54977" w:rsidRDefault="00D54977"/>
    <w:p w:rsidR="00D54977" w:rsidRDefault="00D54977" w:rsidP="00D54977">
      <w:r w:rsidRPr="00D54977">
        <w:t>El viernes 10 de mayo, a las 10.45, en el</w:t>
      </w:r>
      <w:r>
        <w:t xml:space="preserve"> Salón Victoria Ocampo ubicado en el</w:t>
      </w:r>
      <w:r w:rsidRPr="00D54977">
        <w:t xml:space="preserve"> primer piso del </w:t>
      </w:r>
      <w:r>
        <w:t xml:space="preserve">Sheraton de Mar del Plata, donde se realizará el </w:t>
      </w:r>
      <w:r w:rsidRPr="00D54977">
        <w:t>congreso A Todo Trigo, Nidera presentará las fórmulas de éxito para el cultivo.</w:t>
      </w:r>
    </w:p>
    <w:p w:rsidR="00D54977" w:rsidRDefault="00D54977"/>
    <w:p w:rsidR="00B47B85" w:rsidRDefault="00B47B85"/>
    <w:sectPr w:rsidR="00B47B85">
      <w:headerReference w:type="default" r:id="rId7"/>
      <w:foot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153D" w:rsidRDefault="00F0153D">
      <w:r>
        <w:separator/>
      </w:r>
    </w:p>
  </w:endnote>
  <w:endnote w:type="continuationSeparator" w:id="0">
    <w:p w:rsidR="00F0153D" w:rsidRDefault="00F0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7B85" w:rsidRDefault="00000000">
    <w:pPr>
      <w:pBdr>
        <w:top w:val="nil"/>
        <w:left w:val="nil"/>
        <w:bottom w:val="nil"/>
        <w:right w:val="nil"/>
        <w:between w:val="nil"/>
      </w:pBdr>
      <w:tabs>
        <w:tab w:val="left" w:pos="555"/>
        <w:tab w:val="left" w:pos="6930"/>
      </w:tabs>
      <w:jc w:val="right"/>
      <w:rPr>
        <w:rFonts w:ascii="Calibri" w:eastAsia="Calibri" w:hAnsi="Calibri" w:cs="Calibri"/>
        <w:color w:val="000000"/>
        <w:sz w:val="15"/>
        <w:szCs w:val="15"/>
      </w:rPr>
    </w:pPr>
    <w:r>
      <w:rPr>
        <w:rFonts w:ascii="Calibri" w:eastAsia="Calibri" w:hAnsi="Calibri" w:cs="Calibri"/>
        <w:color w:val="000000"/>
        <w:sz w:val="15"/>
        <w:szCs w:val="15"/>
      </w:rPr>
      <w:t xml:space="preserve">Prensa: SAVIA Comunicación </w:t>
    </w:r>
  </w:p>
  <w:p w:rsidR="00B47B85" w:rsidRDefault="00000000">
    <w:pPr>
      <w:pBdr>
        <w:top w:val="nil"/>
        <w:left w:val="nil"/>
        <w:bottom w:val="nil"/>
        <w:right w:val="nil"/>
        <w:between w:val="nil"/>
      </w:pBdr>
      <w:tabs>
        <w:tab w:val="left" w:pos="555"/>
      </w:tabs>
      <w:jc w:val="right"/>
      <w:rPr>
        <w:rFonts w:ascii="Calibri" w:eastAsia="Calibri" w:hAnsi="Calibri" w:cs="Calibri"/>
        <w:color w:val="000000"/>
        <w:sz w:val="15"/>
        <w:szCs w:val="15"/>
      </w:rPr>
    </w:pPr>
    <w:r>
      <w:rPr>
        <w:rFonts w:ascii="Calibri" w:eastAsia="Calibri" w:hAnsi="Calibri" w:cs="Calibri"/>
        <w:color w:val="000000"/>
        <w:sz w:val="15"/>
        <w:szCs w:val="15"/>
      </w:rPr>
      <w:t xml:space="preserve">+54 9 11 6967 2255 | +54 9 2355 647958 - </w:t>
    </w:r>
    <w:hyperlink r:id="rId1">
      <w:r>
        <w:rPr>
          <w:rFonts w:ascii="Calibri" w:eastAsia="Calibri" w:hAnsi="Calibri" w:cs="Calibri"/>
          <w:color w:val="000000"/>
          <w:sz w:val="15"/>
          <w:szCs w:val="15"/>
        </w:rPr>
        <w:t>prensa@saviacomunicacion.com.ar</w:t>
      </w:r>
    </w:hyperlink>
  </w:p>
  <w:p w:rsidR="00B47B85" w:rsidRDefault="00000000">
    <w:pPr>
      <w:pBdr>
        <w:top w:val="nil"/>
        <w:left w:val="nil"/>
        <w:bottom w:val="nil"/>
        <w:right w:val="nil"/>
        <w:between w:val="nil"/>
      </w:pBdr>
      <w:tabs>
        <w:tab w:val="left" w:pos="6450"/>
      </w:tabs>
      <w:jc w:val="right"/>
      <w:rPr>
        <w:rFonts w:ascii="Calibri" w:eastAsia="Calibri" w:hAnsi="Calibri" w:cs="Calibri"/>
        <w:color w:val="000000"/>
        <w:sz w:val="15"/>
        <w:szCs w:val="15"/>
      </w:rPr>
    </w:pPr>
    <w:hyperlink r:id="rId2">
      <w:r>
        <w:rPr>
          <w:rFonts w:ascii="Calibri" w:eastAsia="Calibri" w:hAnsi="Calibri" w:cs="Calibri"/>
          <w:color w:val="000000"/>
          <w:sz w:val="15"/>
          <w:szCs w:val="15"/>
        </w:rPr>
        <w:t>www.saviacomunicacion.com.ar</w:t>
      </w:r>
    </w:hyperlink>
    <w:r>
      <w:rPr>
        <w:rFonts w:ascii="Calibri" w:eastAsia="Calibri" w:hAnsi="Calibri" w:cs="Calibri"/>
        <w:color w:val="000000"/>
        <w:sz w:val="15"/>
        <w:szCs w:val="15"/>
      </w:rPr>
      <w:t xml:space="preserve">   </w:t>
    </w:r>
  </w:p>
  <w:p w:rsidR="00B47B85" w:rsidRDefault="00000000">
    <w:pPr>
      <w:pBdr>
        <w:top w:val="nil"/>
        <w:left w:val="nil"/>
        <w:bottom w:val="nil"/>
        <w:right w:val="nil"/>
        <w:between w:val="nil"/>
      </w:pBdr>
      <w:tabs>
        <w:tab w:val="left" w:pos="6450"/>
      </w:tabs>
      <w:jc w:val="right"/>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114300" cy="114300"/>
          <wp:effectExtent l="0" t="0" r="0" b="0"/>
          <wp:docPr id="11" name="image1.png" descr="Facebook"/>
          <wp:cNvGraphicFramePr/>
          <a:graphic xmlns:a="http://schemas.openxmlformats.org/drawingml/2006/main">
            <a:graphicData uri="http://schemas.openxmlformats.org/drawingml/2006/picture">
              <pic:pic xmlns:pic="http://schemas.openxmlformats.org/drawingml/2006/picture">
                <pic:nvPicPr>
                  <pic:cNvPr id="0" name="image1.png" descr="Facebook"/>
                  <pic:cNvPicPr preferRelativeResize="0"/>
                </pic:nvPicPr>
                <pic:blipFill>
                  <a:blip r:embed="rId3"/>
                  <a:srcRect/>
                  <a:stretch>
                    <a:fillRect/>
                  </a:stretch>
                </pic:blipFill>
                <pic:spPr>
                  <a:xfrm>
                    <a:off x="0" y="0"/>
                    <a:ext cx="114300" cy="114300"/>
                  </a:xfrm>
                  <a:prstGeom prst="rect">
                    <a:avLst/>
                  </a:prstGeom>
                  <a:ln/>
                </pic:spPr>
              </pic:pic>
            </a:graphicData>
          </a:graphic>
        </wp:inline>
      </w:drawing>
    </w:r>
    <w:r>
      <w:rPr>
        <w:rFonts w:ascii="Calibri" w:eastAsia="Calibri" w:hAnsi="Calibri" w:cs="Calibri"/>
        <w:color w:val="000000"/>
        <w:sz w:val="15"/>
        <w:szCs w:val="15"/>
      </w:rPr>
      <w:t xml:space="preserve"> </w:t>
    </w:r>
    <w:proofErr w:type="spellStart"/>
    <w:r>
      <w:rPr>
        <w:rFonts w:ascii="Calibri" w:eastAsia="Calibri" w:hAnsi="Calibri" w:cs="Calibri"/>
        <w:color w:val="000000"/>
        <w:sz w:val="15"/>
        <w:szCs w:val="15"/>
      </w:rPr>
      <w:t>savia.comunicacion</w:t>
    </w:r>
    <w:proofErr w:type="spellEnd"/>
    <w:r>
      <w:rPr>
        <w:rFonts w:ascii="Calibri" w:eastAsia="Calibri" w:hAnsi="Calibri" w:cs="Calibri"/>
        <w:color w:val="000000"/>
        <w:sz w:val="15"/>
        <w:szCs w:val="15"/>
      </w:rPr>
      <w:t xml:space="preserve"> </w:t>
    </w:r>
    <w:r>
      <w:rPr>
        <w:rFonts w:ascii="Times New Roman" w:eastAsia="Times New Roman" w:hAnsi="Times New Roman" w:cs="Times New Roman"/>
        <w:noProof/>
        <w:color w:val="000000"/>
      </w:rPr>
      <w:drawing>
        <wp:inline distT="0" distB="0" distL="0" distR="0">
          <wp:extent cx="114300" cy="114300"/>
          <wp:effectExtent l="0" t="0" r="0" b="0"/>
          <wp:docPr id="10" name="image2.png" descr="Twitter"/>
          <wp:cNvGraphicFramePr/>
          <a:graphic xmlns:a="http://schemas.openxmlformats.org/drawingml/2006/main">
            <a:graphicData uri="http://schemas.openxmlformats.org/drawingml/2006/picture">
              <pic:pic xmlns:pic="http://schemas.openxmlformats.org/drawingml/2006/picture">
                <pic:nvPicPr>
                  <pic:cNvPr id="0" name="image2.png" descr="Twitter"/>
                  <pic:cNvPicPr preferRelativeResize="0"/>
                </pic:nvPicPr>
                <pic:blipFill>
                  <a:blip r:embed="rId4"/>
                  <a:srcRect/>
                  <a:stretch>
                    <a:fillRect/>
                  </a:stretch>
                </pic:blipFill>
                <pic:spPr>
                  <a:xfrm>
                    <a:off x="0" y="0"/>
                    <a:ext cx="114300" cy="114300"/>
                  </a:xfrm>
                  <a:prstGeom prst="rect">
                    <a:avLst/>
                  </a:prstGeom>
                  <a:ln/>
                </pic:spPr>
              </pic:pic>
            </a:graphicData>
          </a:graphic>
        </wp:inline>
      </w:drawing>
    </w:r>
    <w:r>
      <w:rPr>
        <w:rFonts w:ascii="Calibri" w:eastAsia="Calibri" w:hAnsi="Calibri" w:cs="Calibri"/>
        <w:color w:val="000000"/>
        <w:sz w:val="15"/>
        <w:szCs w:val="15"/>
      </w:rPr>
      <w:t xml:space="preserve"> @saviaprensa </w:t>
    </w:r>
    <w:r>
      <w:rPr>
        <w:rFonts w:ascii="Times New Roman" w:eastAsia="Times New Roman" w:hAnsi="Times New Roman" w:cs="Times New Roman"/>
        <w:noProof/>
        <w:color w:val="000000"/>
      </w:rPr>
      <w:drawing>
        <wp:inline distT="0" distB="0" distL="0" distR="0">
          <wp:extent cx="123825" cy="113665"/>
          <wp:effectExtent l="0" t="0" r="0" b="0"/>
          <wp:docPr id="12" name="image3.jpg" descr="C:\Users\Usuario\AppData\Local\Microsoft\Windows\INetCache\Content.Word\160511143151_instagram_nuevo_logo_640x360_instagram_nocredit.jpg"/>
          <wp:cNvGraphicFramePr/>
          <a:graphic xmlns:a="http://schemas.openxmlformats.org/drawingml/2006/main">
            <a:graphicData uri="http://schemas.openxmlformats.org/drawingml/2006/picture">
              <pic:pic xmlns:pic="http://schemas.openxmlformats.org/drawingml/2006/picture">
                <pic:nvPicPr>
                  <pic:cNvPr id="0" name="image3.jpg" descr="C:\Users\Usuario\AppData\Local\Microsoft\Windows\INetCache\Content.Word\160511143151_instagram_nuevo_logo_640x360_instagram_nocredit.jpg"/>
                  <pic:cNvPicPr preferRelativeResize="0"/>
                </pic:nvPicPr>
                <pic:blipFill>
                  <a:blip r:embed="rId5"/>
                  <a:srcRect l="18752" r="20002"/>
                  <a:stretch>
                    <a:fillRect/>
                  </a:stretch>
                </pic:blipFill>
                <pic:spPr>
                  <a:xfrm>
                    <a:off x="0" y="0"/>
                    <a:ext cx="123825" cy="113665"/>
                  </a:xfrm>
                  <a:prstGeom prst="rect">
                    <a:avLst/>
                  </a:prstGeom>
                  <a:ln/>
                </pic:spPr>
              </pic:pic>
            </a:graphicData>
          </a:graphic>
        </wp:inline>
      </w:drawing>
    </w:r>
    <w:r>
      <w:rPr>
        <w:rFonts w:ascii="Calibri" w:eastAsia="Calibri" w:hAnsi="Calibri" w:cs="Calibri"/>
        <w:color w:val="000000"/>
        <w:sz w:val="15"/>
        <w:szCs w:val="15"/>
      </w:rPr>
      <w:t xml:space="preserve"> </w:t>
    </w:r>
    <w:proofErr w:type="spellStart"/>
    <w:r>
      <w:rPr>
        <w:rFonts w:ascii="Calibri" w:eastAsia="Calibri" w:hAnsi="Calibri" w:cs="Calibri"/>
        <w:color w:val="000000"/>
        <w:sz w:val="15"/>
        <w:szCs w:val="15"/>
      </w:rPr>
      <w:t>saviacomunicacion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153D" w:rsidRDefault="00F0153D">
      <w:r>
        <w:separator/>
      </w:r>
    </w:p>
  </w:footnote>
  <w:footnote w:type="continuationSeparator" w:id="0">
    <w:p w:rsidR="00F0153D" w:rsidRDefault="00F0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7B85" w:rsidRDefault="00000000">
    <w:pPr>
      <w:pBdr>
        <w:top w:val="nil"/>
        <w:left w:val="nil"/>
        <w:bottom w:val="nil"/>
        <w:right w:val="nil"/>
        <w:between w:val="nil"/>
      </w:pBdr>
      <w:tabs>
        <w:tab w:val="center" w:pos="4419"/>
        <w:tab w:val="right" w:pos="8838"/>
      </w:tabs>
      <w:jc w:val="center"/>
      <w:rPr>
        <w:rFonts w:ascii="Calibri" w:eastAsia="Calibri" w:hAnsi="Calibri" w:cs="Calibri"/>
        <w:color w:val="000000"/>
      </w:rPr>
    </w:pPr>
    <w:r>
      <w:rPr>
        <w:rFonts w:ascii="Calibri" w:eastAsia="Calibri" w:hAnsi="Calibri" w:cs="Calibri"/>
        <w:noProof/>
        <w:color w:val="000000"/>
      </w:rPr>
      <w:drawing>
        <wp:inline distT="0" distB="0" distL="0" distR="0">
          <wp:extent cx="1466215" cy="98933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66215" cy="98933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B85"/>
    <w:rsid w:val="002F26B1"/>
    <w:rsid w:val="003C1AC9"/>
    <w:rsid w:val="00442ECD"/>
    <w:rsid w:val="00554A00"/>
    <w:rsid w:val="006F32F5"/>
    <w:rsid w:val="008956E5"/>
    <w:rsid w:val="00A42016"/>
    <w:rsid w:val="00A65755"/>
    <w:rsid w:val="00B47B85"/>
    <w:rsid w:val="00D54977"/>
    <w:rsid w:val="00E978B4"/>
    <w:rsid w:val="00F0153D"/>
    <w:rsid w:val="00F702B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76712052"/>
  <w15:docId w15:val="{485CA117-A095-5843-AAE8-4BFBE6A6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AR"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kern w:val="2"/>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8707B7"/>
    <w:pPr>
      <w:keepNext/>
      <w:keepLines/>
      <w:spacing w:before="220" w:after="40"/>
      <w:outlineLvl w:val="4"/>
    </w:pPr>
    <w:rPr>
      <w:rFonts w:ascii="Times New Roman" w:eastAsia="Times New Roman" w:hAnsi="Times New Roman" w:cs="Times New Roman"/>
      <w:b/>
      <w:kern w:val="0"/>
      <w:sz w:val="22"/>
      <w:szCs w:val="22"/>
      <w:lang w:val="en-US" w:eastAsia="es-MX"/>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Textoindependiente"/>
    <w:uiPriority w:val="10"/>
    <w:qFormat/>
    <w:pPr>
      <w:keepNext/>
      <w:spacing w:before="240" w:after="120"/>
    </w:pPr>
    <w:rPr>
      <w:rFonts w:ascii="Liberation Sans" w:eastAsia="Microsoft YaHei" w:hAnsi="Liberation Sans" w:cs="Lucida Sans"/>
      <w:sz w:val="28"/>
      <w:szCs w:val="28"/>
    </w:rPr>
  </w:style>
  <w:style w:type="table" w:customStyle="1" w:styleId="TableNormal0">
    <w:name w:val="Table Normal"/>
    <w:tblPr>
      <w:tblCellMar>
        <w:top w:w="0" w:type="dxa"/>
        <w:left w:w="0" w:type="dxa"/>
        <w:bottom w:w="0" w:type="dxa"/>
        <w:right w:w="0" w:type="dxa"/>
      </w:tblCellMar>
    </w:tblPr>
  </w:style>
  <w:style w:type="character" w:styleId="Textoennegrita">
    <w:name w:val="Strong"/>
    <w:basedOn w:val="Fuentedeprrafopredeter"/>
    <w:uiPriority w:val="22"/>
    <w:qFormat/>
    <w:rsid w:val="00D92D99"/>
    <w:rPr>
      <w:b/>
      <w:bCs/>
    </w:rPr>
  </w:style>
  <w:style w:type="character" w:customStyle="1" w:styleId="EncabezadoCar">
    <w:name w:val="Encabezado Car"/>
    <w:basedOn w:val="Fuentedeprrafopredeter"/>
    <w:link w:val="Encabezado"/>
    <w:uiPriority w:val="99"/>
    <w:qFormat/>
    <w:rsid w:val="008707B7"/>
  </w:style>
  <w:style w:type="character" w:customStyle="1" w:styleId="PiedepginaCar">
    <w:name w:val="Pie de página Car"/>
    <w:basedOn w:val="Fuentedeprrafopredeter"/>
    <w:link w:val="Piedepgina"/>
    <w:uiPriority w:val="99"/>
    <w:qFormat/>
    <w:rsid w:val="008707B7"/>
  </w:style>
  <w:style w:type="character" w:customStyle="1" w:styleId="Ttulo5Car">
    <w:name w:val="Título 5 Car"/>
    <w:basedOn w:val="Fuentedeprrafopredeter"/>
    <w:link w:val="Ttulo5"/>
    <w:uiPriority w:val="9"/>
    <w:semiHidden/>
    <w:qFormat/>
    <w:rsid w:val="008707B7"/>
    <w:rPr>
      <w:rFonts w:ascii="Times New Roman" w:eastAsia="Times New Roman" w:hAnsi="Times New Roman" w:cs="Times New Roman"/>
      <w:b/>
      <w:kern w:val="0"/>
      <w:sz w:val="22"/>
      <w:szCs w:val="22"/>
      <w:lang w:val="en-US" w:eastAsia="es-MX"/>
    </w:rPr>
  </w:style>
  <w:style w:type="character" w:customStyle="1" w:styleId="Ninguno">
    <w:name w:val="Ninguno"/>
    <w:qFormat/>
    <w:rsid w:val="008707B7"/>
  </w:style>
  <w:style w:type="character" w:customStyle="1" w:styleId="Hyperlink0">
    <w:name w:val="Hyperlink.0"/>
    <w:basedOn w:val="Ninguno"/>
    <w:qFormat/>
    <w:rsid w:val="008707B7"/>
    <w:rPr>
      <w:rFonts w:ascii="Calibri Light" w:eastAsia="Calibri Light" w:hAnsi="Calibri Light" w:cs="Calibri Light"/>
      <w:color w:val="000000"/>
      <w:sz w:val="15"/>
      <w:szCs w:val="15"/>
      <w:u w:val="none" w:color="000000"/>
    </w:rPr>
  </w:style>
  <w:style w:type="character" w:styleId="Hipervnculo">
    <w:name w:val="Hyperlink"/>
    <w:rPr>
      <w:color w:val="000080"/>
      <w:u w:val="single"/>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NormalWeb">
    <w:name w:val="Normal (Web)"/>
    <w:basedOn w:val="Normal"/>
    <w:uiPriority w:val="99"/>
    <w:unhideWhenUsed/>
    <w:qFormat/>
    <w:rsid w:val="00D92D99"/>
    <w:pPr>
      <w:spacing w:beforeAutospacing="1" w:afterAutospacing="1"/>
    </w:pPr>
    <w:rPr>
      <w:rFonts w:ascii="Times New Roman" w:eastAsia="Times New Roman" w:hAnsi="Times New Roman" w:cs="Times New Roman"/>
      <w:kern w:val="0"/>
      <w:lang w:eastAsia="es-MX"/>
    </w:rPr>
  </w:style>
  <w:style w:type="paragraph" w:styleId="Prrafodelista">
    <w:name w:val="List Paragraph"/>
    <w:basedOn w:val="Normal"/>
    <w:uiPriority w:val="34"/>
    <w:qFormat/>
    <w:rsid w:val="00153803"/>
    <w:pPr>
      <w:ind w:left="720"/>
      <w:contextualSpacing/>
    </w:pPr>
    <w:rPr>
      <w:rFonts w:ascii="Times New Roman" w:eastAsia="Times New Roman" w:hAnsi="Times New Roman" w:cs="Times New Roman"/>
      <w:kern w:val="0"/>
      <w:lang w:eastAsia="es-MX"/>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8707B7"/>
    <w:pPr>
      <w:tabs>
        <w:tab w:val="center" w:pos="4419"/>
        <w:tab w:val="right" w:pos="8838"/>
      </w:tabs>
    </w:pPr>
  </w:style>
  <w:style w:type="paragraph" w:styleId="Piedepgina">
    <w:name w:val="footer"/>
    <w:basedOn w:val="Normal"/>
    <w:link w:val="PiedepginaCar"/>
    <w:uiPriority w:val="99"/>
    <w:unhideWhenUsed/>
    <w:rsid w:val="008707B7"/>
    <w:pPr>
      <w:tabs>
        <w:tab w:val="center" w:pos="4419"/>
        <w:tab w:val="right" w:pos="8838"/>
      </w:tabs>
    </w:pPr>
  </w:style>
  <w:style w:type="paragraph" w:customStyle="1" w:styleId="Cuerpo">
    <w:name w:val="Cuerpo"/>
    <w:qFormat/>
    <w:rsid w:val="008707B7"/>
    <w:rPr>
      <w:rFonts w:ascii="Times New Roman" w:eastAsia="Arial Unicode MS" w:hAnsi="Times New Roman" w:cs="Arial Unicode MS"/>
      <w:color w:val="000000"/>
      <w:u w:color="000000"/>
      <w:lang w:val="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17003">
      <w:bodyDiv w:val="1"/>
      <w:marLeft w:val="0"/>
      <w:marRight w:val="0"/>
      <w:marTop w:val="0"/>
      <w:marBottom w:val="0"/>
      <w:divBdr>
        <w:top w:val="none" w:sz="0" w:space="0" w:color="auto"/>
        <w:left w:val="none" w:sz="0" w:space="0" w:color="auto"/>
        <w:bottom w:val="none" w:sz="0" w:space="0" w:color="auto"/>
        <w:right w:val="none" w:sz="0" w:space="0" w:color="auto"/>
      </w:divBdr>
      <w:divsChild>
        <w:div w:id="319119421">
          <w:marLeft w:val="0"/>
          <w:marRight w:val="0"/>
          <w:marTop w:val="0"/>
          <w:marBottom w:val="0"/>
          <w:divBdr>
            <w:top w:val="none" w:sz="0" w:space="0" w:color="auto"/>
            <w:left w:val="none" w:sz="0" w:space="0" w:color="auto"/>
            <w:bottom w:val="none" w:sz="0" w:space="0" w:color="auto"/>
            <w:right w:val="none" w:sz="0" w:space="0" w:color="auto"/>
          </w:divBdr>
          <w:divsChild>
            <w:div w:id="336733691">
              <w:marLeft w:val="0"/>
              <w:marRight w:val="0"/>
              <w:marTop w:val="0"/>
              <w:marBottom w:val="0"/>
              <w:divBdr>
                <w:top w:val="none" w:sz="0" w:space="0" w:color="auto"/>
                <w:left w:val="none" w:sz="0" w:space="0" w:color="auto"/>
                <w:bottom w:val="none" w:sz="0" w:space="0" w:color="auto"/>
                <w:right w:val="none" w:sz="0" w:space="0" w:color="auto"/>
              </w:divBdr>
              <w:divsChild>
                <w:div w:id="1224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viacomunicacion.com.ar/" TargetMode="External"/><Relationship Id="rId1" Type="http://schemas.openxmlformats.org/officeDocument/2006/relationships/hyperlink" Target="mailto:prensa@saviacomunicacion.com.ar" TargetMode="External"/><Relationship Id="rId5" Type="http://schemas.openxmlformats.org/officeDocument/2006/relationships/image" Target="media/image4.jp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kqgPtOvU2Pp2QaOqrL9y3uC7dg==">CgMxLjA4AHIhMUg3eU8wWEp1SGw0RmtpSWotVlVCcUxRUURjVjRtMEZN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458</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6</cp:revision>
  <dcterms:created xsi:type="dcterms:W3CDTF">2023-08-23T13:27:00Z</dcterms:created>
  <dcterms:modified xsi:type="dcterms:W3CDTF">2024-04-24T17:56:00Z</dcterms:modified>
</cp:coreProperties>
</file>