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DC99" w14:textId="37335114" w:rsidR="00D22FDF" w:rsidRPr="004A25BC" w:rsidRDefault="0099726E" w:rsidP="0046632D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Noto Sans" w:hAnsi="Noto Sans" w:cs="Noto Sans"/>
          <w:b/>
          <w:sz w:val="32"/>
          <w:szCs w:val="32"/>
        </w:rPr>
      </w:pPr>
      <w:r>
        <w:rPr>
          <w:rFonts w:ascii="Noto Sans" w:eastAsia="Noto Sans" w:hAnsi="Noto Sans" w:cs="Noto Sans"/>
          <w:b/>
          <w:sz w:val="32"/>
          <w:szCs w:val="32"/>
        </w:rPr>
        <w:t>El manejo de malezas requiere de una mirada holística</w:t>
      </w:r>
    </w:p>
    <w:p w14:paraId="2BCD8EC8" w14:textId="77777777" w:rsidR="008A1C5E" w:rsidRPr="00811A09" w:rsidRDefault="008A1C5E" w:rsidP="004F744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ADFF0EB" w14:textId="4B68B98A" w:rsidR="0099726E" w:rsidRDefault="0099726E" w:rsidP="00C1762E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UPL </w:t>
      </w:r>
      <w:proofErr w:type="spellStart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Corp</w:t>
      </w:r>
      <w:proofErr w:type="spellEnd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realizó el primero de una serie de meetings </w:t>
      </w:r>
      <w:proofErr w:type="spellStart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points</w:t>
      </w:r>
      <w:proofErr w:type="spellEnd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regionales</w:t>
      </w:r>
      <w:r w:rsidR="008B186F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. E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n Melincué, provincia de Santa Fe</w:t>
      </w:r>
      <w:r w:rsidR="008B186F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, e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l control de malezas</w:t>
      </w:r>
      <w:r w:rsidR="008B186F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estuvo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en el centro de las preocupaciones. </w:t>
      </w:r>
    </w:p>
    <w:p w14:paraId="165DFFBC" w14:textId="77777777" w:rsidR="000068CD" w:rsidRDefault="000068CD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09B27F52" w14:textId="5B27F4B4" w:rsidR="00E22279" w:rsidRDefault="00E22279" w:rsidP="00E22279">
      <w:pPr>
        <w:shd w:val="clear" w:color="auto" w:fill="FFFFFF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C80564">
        <w:rPr>
          <w:rFonts w:ascii="Noto Sans Light" w:eastAsia="Noto Sans Light" w:hAnsi="Noto Sans Light" w:cs="Noto Sans Light"/>
          <w:color w:val="222222"/>
          <w:sz w:val="20"/>
          <w:szCs w:val="20"/>
        </w:rPr>
        <w:t>Notamos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hay una concentración en el uso de pocos mecanismos de acción de </w:t>
      </w:r>
      <w:r w:rsidR="005F14E0">
        <w:rPr>
          <w:rFonts w:ascii="Noto Sans Light" w:eastAsia="Noto Sans Light" w:hAnsi="Noto Sans Light" w:cs="Noto Sans Light"/>
          <w:color w:val="222222"/>
          <w:sz w:val="20"/>
          <w:szCs w:val="20"/>
        </w:rPr>
        <w:t>herbicidas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a su vez en pocos principios activos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ame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etamiento</w:t>
      </w:r>
      <w:proofErr w:type="spellEnd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las estrategias de manejo de malezas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no solo responde a un tema de costos, sino también de conocimiento”, dijo Martín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Principiano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 a</w:t>
      </w:r>
      <w:r w:rsidRPr="00E2227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sesor técnico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</w:t>
      </w:r>
      <w:r w:rsidRPr="00E2227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establecimientos agrícolas en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</w:t>
      </w:r>
      <w:r w:rsidRPr="00E22279">
        <w:rPr>
          <w:rFonts w:ascii="Noto Sans Light" w:eastAsia="Noto Sans Light" w:hAnsi="Noto Sans Light" w:cs="Noto Sans Light"/>
          <w:color w:val="222222"/>
          <w:sz w:val="20"/>
          <w:szCs w:val="20"/>
        </w:rPr>
        <w:t>zona norte de Buenos Aires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durante la primera jornada denominada Meeting Point, organizada por UPL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Corp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Melincué, al sur de Santa Fe</w:t>
      </w:r>
      <w:r w:rsidRPr="00E22279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encuentro es el primero de una serie que propone reunir a productores y asesores con el conocimiento para una mejor agricultura. </w:t>
      </w:r>
    </w:p>
    <w:p w14:paraId="0EFDC7BA" w14:textId="76931570" w:rsidR="00C80564" w:rsidRDefault="00C80564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48EA9E8D" w14:textId="782471D0" w:rsidR="00F1767E" w:rsidRDefault="00E22279" w:rsidP="00F1767E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 la zona, Yuyo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c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olorado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 Rama negra y gramíneas siguen encabezando la lista de las malezas problema. Mientras</w:t>
      </w:r>
      <w:r w:rsidR="001A3D8B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crece la aparición de crucíferas. </w:t>
      </w:r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C80564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UPL dispone de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moléculas como </w:t>
      </w:r>
      <w:proofErr w:type="spellStart"/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micarbazone</w:t>
      </w:r>
      <w:proofErr w:type="spellEnd"/>
      <w:r w:rsidR="00C80564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>G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lufosinato</w:t>
      </w:r>
      <w:proofErr w:type="spellEnd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amonio</w:t>
      </w:r>
      <w:r w:rsidR="00C95AD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>P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iroxasulfon</w:t>
      </w:r>
      <w:r w:rsidR="00C80564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proofErr w:type="spellEnd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no est</w:t>
      </w:r>
      <w:r w:rsidR="00C80564">
        <w:rPr>
          <w:rFonts w:ascii="Noto Sans Light" w:eastAsia="Noto Sans Light" w:hAnsi="Noto Sans Light" w:cs="Noto Sans Light"/>
          <w:color w:val="222222"/>
          <w:sz w:val="20"/>
          <w:szCs w:val="20"/>
        </w:rPr>
        <w:t>á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n generalizado</w:t>
      </w:r>
      <w:r w:rsidR="00C80564">
        <w:rPr>
          <w:rFonts w:ascii="Noto Sans Light" w:eastAsia="Noto Sans Light" w:hAnsi="Noto Sans Light" w:cs="Noto Sans Light"/>
          <w:color w:val="222222"/>
          <w:sz w:val="20"/>
          <w:szCs w:val="20"/>
        </w:rPr>
        <w:t>s y son herramientas que permiten diversificar el uso de herbicidas optimizando el manejo de malezas</w:t>
      </w:r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apuntó </w:t>
      </w:r>
      <w:proofErr w:type="spellStart"/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>Principiano</w:t>
      </w:r>
      <w:proofErr w:type="spellEnd"/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recomendó c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>onoc</w:t>
      </w:r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>er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 paleta de opciones </w:t>
      </w:r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>para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analizar estrategias 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>según</w:t>
      </w:r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cada momento 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>del ciclo de</w:t>
      </w:r>
      <w:r w:rsidR="002611CD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cada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cultivo. </w:t>
      </w:r>
    </w:p>
    <w:p w14:paraId="11D580F4" w14:textId="77777777" w:rsidR="002611CD" w:rsidRDefault="002611CD" w:rsidP="00F1767E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EB7A405" w14:textId="170E90B4" w:rsidR="002611CD" w:rsidRDefault="002611CD" w:rsidP="002611CD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>Analizamos el resultado de ensayos en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barbecho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F1767E">
        <w:rPr>
          <w:rFonts w:ascii="Noto Sans Light" w:eastAsia="Noto Sans Light" w:hAnsi="Noto Sans Light" w:cs="Noto Sans Light"/>
          <w:color w:val="222222"/>
          <w:sz w:val="20"/>
          <w:szCs w:val="20"/>
        </w:rPr>
        <w:t>de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soja y maíz donde pudimos ver el</w:t>
      </w:r>
      <w:r w:rsidR="003258F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gran aporte que hace por ejemplo </w:t>
      </w:r>
      <w:proofErr w:type="spellStart"/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micarbazone</w:t>
      </w:r>
      <w:proofErr w:type="spellEnd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3258FC">
        <w:rPr>
          <w:rFonts w:ascii="Noto Sans Light" w:eastAsia="Noto Sans Light" w:hAnsi="Noto Sans Light" w:cs="Noto Sans Light"/>
          <w:color w:val="222222"/>
          <w:sz w:val="20"/>
          <w:szCs w:val="20"/>
        </w:rPr>
        <w:t>en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barbecho</w:t>
      </w:r>
      <w:r w:rsidR="003258FC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químico</w:t>
      </w:r>
      <w:r w:rsidR="003258FC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largo</w:t>
      </w:r>
      <w:r w:rsidR="003258FC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3258FC"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intermedio</w:t>
      </w:r>
      <w:r w:rsidR="003258FC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 soja</w:t>
      </w:r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>. T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ambién </w:t>
      </w:r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es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una buena opción para pre</w:t>
      </w:r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>-s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iembra</w:t>
      </w:r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pre-emergencia de</w:t>
      </w:r>
      <w:r w:rsidR="005714CB"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maíz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explicó el asesor técnico y acotó que l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 idea es que cada asesor o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productor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pueda tomar decisi</w:t>
      </w:r>
      <w:r w:rsidR="00E41D46">
        <w:rPr>
          <w:rFonts w:ascii="Noto Sans Light" w:eastAsia="Noto Sans Light" w:hAnsi="Noto Sans Light" w:cs="Noto Sans Light"/>
          <w:color w:val="222222"/>
          <w:sz w:val="20"/>
          <w:szCs w:val="20"/>
        </w:rPr>
        <w:t>o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n</w:t>
      </w:r>
      <w:r w:rsidR="00E41D46">
        <w:rPr>
          <w:rFonts w:ascii="Noto Sans Light" w:eastAsia="Noto Sans Light" w:hAnsi="Noto Sans Light" w:cs="Noto Sans Light"/>
          <w:color w:val="222222"/>
          <w:sz w:val="20"/>
          <w:szCs w:val="20"/>
        </w:rPr>
        <w:t>es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E41D4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base a distintas opciones y estrategias,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 no manejar </w:t>
      </w:r>
      <w:r w:rsidR="00E41D4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solo las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tres o cuatro </w:t>
      </w:r>
      <w:r w:rsidR="00E41D46">
        <w:rPr>
          <w:rFonts w:ascii="Noto Sans Light" w:eastAsia="Noto Sans Light" w:hAnsi="Noto Sans Light" w:cs="Noto Sans Light"/>
          <w:color w:val="222222"/>
          <w:sz w:val="20"/>
          <w:szCs w:val="20"/>
        </w:rPr>
        <w:t>opciones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más clásicas. </w:t>
      </w:r>
    </w:p>
    <w:p w14:paraId="47542838" w14:textId="661C4ED9" w:rsidR="002611CD" w:rsidRDefault="002611CD" w:rsidP="00F1767E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5D859A59" w14:textId="02AC3B87" w:rsidR="00E41D46" w:rsidRDefault="00E41D46" w:rsidP="00E41D46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Principiano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analizó que “si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ahora en agosto voy a usar un herbicida que inhibe la síntesis de clorofila,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trataré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no repetir el mismo mecanismo de acción en </w:t>
      </w:r>
      <w:proofErr w:type="spellStart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presiembra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pre-emergencia. Esto es muy importante porque, por ejemplo, los herbicidas PPO, que son los inhibidores de la síntesis de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clorofila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tienen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 uso importante en soja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 P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or lo tanto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hay que ser muy cuidadosos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”.</w:t>
      </w:r>
    </w:p>
    <w:p w14:paraId="697F434A" w14:textId="77777777" w:rsidR="00E41D46" w:rsidRDefault="00E41D46" w:rsidP="00E41D46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52454A7E" w14:textId="2BE8C6B1" w:rsidR="00E41D46" w:rsidRPr="00031AC2" w:rsidRDefault="00E41D46" w:rsidP="00E41D46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este sentido, el técnico aclaró que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micarbazone</w:t>
      </w:r>
      <w:proofErr w:type="spellEnd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maíz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funciona muy bien en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tratamiento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presiembra</w:t>
      </w:r>
      <w:proofErr w:type="spellEnd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 pre-emergencia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 Y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a sea en mezcla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 S-</w:t>
      </w:r>
      <w:proofErr w:type="spellStart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met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alo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cloro</w:t>
      </w:r>
      <w:proofErr w:type="spellEnd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 con </w:t>
      </w:r>
      <w:proofErr w:type="spellStart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piroxazulfone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 Es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una opción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suelos con poco contenido de arena. </w:t>
      </w:r>
    </w:p>
    <w:p w14:paraId="5A8A458C" w14:textId="4747B118" w:rsidR="005714CB" w:rsidRDefault="005714CB" w:rsidP="00F1767E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53311EE" w14:textId="4706756C" w:rsidR="008B186F" w:rsidRDefault="005714CB" w:rsidP="008B186F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 xml:space="preserve">Otro de los temas abordados fue el uso de tecnología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Enlist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® en la región. </w:t>
      </w:r>
      <w:r w:rsidR="008261A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herramienta herbicida en este caso es </w:t>
      </w:r>
      <w:proofErr w:type="spellStart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glufosinato</w:t>
      </w:r>
      <w:proofErr w:type="spellEnd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amonio</w:t>
      </w:r>
      <w:r w:rsidR="008261AC">
        <w:rPr>
          <w:rFonts w:ascii="Noto Sans Light" w:eastAsia="Noto Sans Light" w:hAnsi="Noto Sans Light" w:cs="Noto Sans Light"/>
          <w:color w:val="222222"/>
          <w:sz w:val="20"/>
          <w:szCs w:val="20"/>
        </w:rPr>
        <w:t>, que en el caso de UPL se comercializa con la marca LIFELINE</w:t>
      </w:r>
      <w:r w:rsidR="00E73CCA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8261A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="00C95AD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Según los datos compartidos por </w:t>
      </w:r>
      <w:proofErr w:type="spellStart"/>
      <w:r w:rsidR="00C95ADC">
        <w:rPr>
          <w:rFonts w:ascii="Noto Sans Light" w:eastAsia="Noto Sans Light" w:hAnsi="Noto Sans Light" w:cs="Noto Sans Light"/>
          <w:color w:val="222222"/>
          <w:sz w:val="20"/>
          <w:szCs w:val="20"/>
        </w:rPr>
        <w:t>Principiano</w:t>
      </w:r>
      <w:proofErr w:type="spellEnd"/>
      <w:r w:rsidR="00C95AD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="00C9792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nivel de adopción de la tecnología ha alcanzado el </w:t>
      </w:r>
      <w:r w:rsidR="00E2039E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15% </w:t>
      </w:r>
      <w:r w:rsidR="00C9792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de la superficie de soja en la zona núcleo. Se espera que para la próxima campaña se acerque al </w:t>
      </w:r>
      <w:r w:rsidR="00E2039E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25%. </w:t>
      </w:r>
      <w:r w:rsidR="00C9792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“La </w:t>
      </w:r>
      <w:r w:rsidR="00E2039E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soja de segunda es un nicho </w:t>
      </w:r>
      <w:r w:rsidR="00C9792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esta herramienta, ya que muchas veces al sembrar sobre trigo se complica el </w:t>
      </w:r>
      <w:r w:rsidR="00E2039E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manejo de residuales</w:t>
      </w:r>
      <w:r w:rsidR="00C97922">
        <w:rPr>
          <w:rFonts w:ascii="Noto Sans Light" w:eastAsia="Noto Sans Light" w:hAnsi="Noto Sans Light" w:cs="Noto Sans Light"/>
          <w:color w:val="222222"/>
          <w:sz w:val="20"/>
          <w:szCs w:val="20"/>
        </w:rPr>
        <w:t>”.</w:t>
      </w:r>
      <w:r w:rsidR="008B186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Pero es importante recordar que a nivel global ya hay casos de Yuyo colorado resistente a </w:t>
      </w:r>
      <w:proofErr w:type="spellStart"/>
      <w:r w:rsidR="008B186F">
        <w:rPr>
          <w:rFonts w:ascii="Noto Sans Light" w:eastAsia="Noto Sans Light" w:hAnsi="Noto Sans Light" w:cs="Noto Sans Light"/>
          <w:color w:val="222222"/>
          <w:sz w:val="20"/>
          <w:szCs w:val="20"/>
        </w:rPr>
        <w:t>glufosinato</w:t>
      </w:r>
      <w:proofErr w:type="spellEnd"/>
      <w:r w:rsidR="008B186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amonio. “Por eso es importante cuidar las tecnologías”, dijo. </w:t>
      </w:r>
    </w:p>
    <w:p w14:paraId="1C1B6488" w14:textId="3343A576" w:rsidR="008261AC" w:rsidRDefault="008261AC" w:rsidP="00C97922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F344413" w14:textId="77777777" w:rsidR="008B186F" w:rsidRDefault="008B186F" w:rsidP="008B186F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“Desde UPL insistimos en la necesidad de abordar a los cultivos de forma integral. L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os cultivos a la hora de arrancar no sólo tienen problemas de malezas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también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aparecen diferentes situaciones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d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 plagas,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dificultades en la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emergencia del cultivo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todo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termina repercutiendo después en la competencia con malezas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Desde la empresa proponemos una visión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holística y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acercamos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soluciones que ayud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lograr el máximo potencial de los cultivos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aportó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Pr="008B186F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Pablo </w:t>
      </w:r>
      <w:proofErr w:type="spellStart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Angeletti</w:t>
      </w:r>
      <w:proofErr w:type="spellEnd"/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, gerente de herb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icidas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fungicidas de UPL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Corp. </w:t>
      </w:r>
    </w:p>
    <w:p w14:paraId="3F3EC2AB" w14:textId="77777777" w:rsidR="008B186F" w:rsidRDefault="008B186F" w:rsidP="00C97922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9E2D97A" w14:textId="20AB8D4F" w:rsidR="0099726E" w:rsidRDefault="008B186F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compañía lanzó este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año WINGER</w:t>
      </w:r>
      <w:r w:rsidR="00E73CCA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que es </w:t>
      </w:r>
      <w:proofErr w:type="spellStart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piroxazulfone</w:t>
      </w:r>
      <w:proofErr w:type="spellEnd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al 85% WDG</w:t>
      </w:r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>, un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producto </w:t>
      </w:r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que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termina siendo una herramienta fundamental para </w:t>
      </w:r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>la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problemática de malezas, principalmente </w:t>
      </w:r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</w:t>
      </w:r>
      <w:proofErr w:type="spellStart"/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maranthus</w:t>
      </w:r>
      <w:proofErr w:type="spellEnd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gramíneas</w:t>
      </w:r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>. T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iene registro en trigo, cebada, soja y maíz.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</w:t>
      </w:r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Melincué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hicimos foco en la problemática en el cultivo de maíz y ahí mostramos la buena performance que tiene WINGER con DYNAMIC</w:t>
      </w:r>
      <w:r w:rsidR="00E73CCA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micarbazone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r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para el control de gramíneas y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maranthus</w:t>
      </w:r>
      <w:proofErr w:type="spellEnd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. Además de eso, mostramos algunos resultados de los trabajos que hicimos el año pasado con foco en LIFELINE</w:t>
      </w:r>
      <w:r w:rsidR="00E73CCA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proofErr w:type="spellStart"/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glufosinato</w:t>
      </w:r>
      <w:proofErr w:type="spellEnd"/>
      <w:r w:rsidR="00D770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amonio-</w:t>
      </w:r>
      <w:r w:rsidR="008342F5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, un producto que cada vez se está usando más con la aprobación de la tecnología en soja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puntualizó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Angeletti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99726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</w:p>
    <w:p w14:paraId="62661BDB" w14:textId="0B2CE3FB" w:rsidR="008342F5" w:rsidRPr="00031AC2" w:rsidRDefault="008342F5" w:rsidP="008342F5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E896A5B" w14:textId="77777777" w:rsidR="004A7A3E" w:rsidRPr="009D1D88" w:rsidRDefault="004A7A3E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</w:p>
    <w:p w14:paraId="118FD690" w14:textId="77777777" w:rsidR="009D1D88" w:rsidRPr="009D1D88" w:rsidRDefault="008A1305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Acerca de UPL</w:t>
      </w:r>
      <w:r w:rsidR="009D1D88"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 xml:space="preserve"> Corp</w:t>
      </w:r>
    </w:p>
    <w:p w14:paraId="5626FC45" w14:textId="77777777" w:rsidR="008A1305" w:rsidRDefault="009D1D88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UPL Corporation Ltd. (UPL Corp) es una empresa líder mundial en soluciones de protección de cultivos y biológicas que define el futuro a través de la agricultura sostenible y una mentalidad orientada al productor agrícola. Con un sólido portafolio de soluciones integrales, UPL Corp tiene como objetivo crear un crecimiento y prosperidad compartidos para las comunidades agrícolas, la agricultura y nuestro planeta. Como la plataforma principal de UPL Group, UPL Corp contribuye con más de $5 mil millones en ingresos anuales y es líder en fomentar la colaboración a través de OpenAg® para desarrollar tecnologías avanzadas para la salud y productividad de los cultivos.</w:t>
      </w:r>
    </w:p>
    <w:p w14:paraId="3D5274E6" w14:textId="3DC4EFE0" w:rsidR="00C134C0" w:rsidRPr="00C134C0" w:rsidRDefault="00C134C0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36"/>
          <w:szCs w:val="36"/>
          <w:lang w:val="es-MX"/>
        </w:rPr>
      </w:pPr>
    </w:p>
    <w:sectPr w:rsidR="00C134C0" w:rsidRPr="00C13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007" w:right="2257" w:bottom="1744" w:left="225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7CB6" w14:textId="77777777" w:rsidR="00AA0B0A" w:rsidRDefault="00AA0B0A">
      <w:r>
        <w:separator/>
      </w:r>
    </w:p>
  </w:endnote>
  <w:endnote w:type="continuationSeparator" w:id="0">
    <w:p w14:paraId="38955A6E" w14:textId="77777777" w:rsidR="00AA0B0A" w:rsidRDefault="00AA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Light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3FC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A0FD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r>
      <w:rPr>
        <w:rFonts w:ascii="Calibri" w:eastAsia="Calibri" w:hAnsi="Calibri" w:cs="Calibri"/>
        <w:color w:val="000000"/>
        <w:sz w:val="11"/>
        <w:szCs w:val="11"/>
      </w:rPr>
      <w:t xml:space="preserve">Prensa: </w:t>
    </w:r>
  </w:p>
  <w:p w14:paraId="06AA6318" w14:textId="3DE1922F" w:rsidR="00D330BE" w:rsidRPr="00D330BE" w:rsidRDefault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 w:themeColor="text1"/>
        <w:sz w:val="11"/>
        <w:szCs w:val="11"/>
      </w:rPr>
    </w:pPr>
    <w:r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+54 9 </w:t>
    </w:r>
    <w:r w:rsidRPr="00D330BE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11 6967 2255</w:t>
    </w:r>
  </w:p>
  <w:p w14:paraId="430472AF" w14:textId="1CB06A3C" w:rsidR="00D330BE" w:rsidRDefault="00000000" w:rsidP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1" w:history="1">
      <w:r w:rsidR="00D330BE" w:rsidRPr="00A733CC">
        <w:rPr>
          <w:rStyle w:val="Hipervnculo"/>
          <w:rFonts w:ascii="Calibri" w:eastAsia="Calibri" w:hAnsi="Calibri" w:cs="Calibri"/>
          <w:sz w:val="11"/>
          <w:szCs w:val="11"/>
        </w:rPr>
        <w:t>prensa@saviacomunicacion.com.ar</w:t>
      </w:r>
    </w:hyperlink>
    <w:r w:rsidR="009650DE">
      <w:rPr>
        <w:rFonts w:ascii="Calibri" w:eastAsia="Calibri" w:hAnsi="Calibri" w:cs="Calibri"/>
        <w:color w:val="000000"/>
        <w:sz w:val="11"/>
        <w:szCs w:val="11"/>
      </w:rPr>
      <w:t xml:space="preserve"> </w:t>
    </w:r>
  </w:p>
  <w:p w14:paraId="6CE313C8" w14:textId="77777777" w:rsidR="009357AB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2">
      <w:r w:rsidR="009650DE">
        <w:rPr>
          <w:rFonts w:ascii="Calibri" w:eastAsia="Calibri" w:hAnsi="Calibri" w:cs="Calibri"/>
          <w:color w:val="000000"/>
          <w:sz w:val="11"/>
          <w:szCs w:val="11"/>
        </w:rPr>
        <w:t>www.saviacomunicacion.com.ar</w:t>
      </w:r>
    </w:hyperlink>
  </w:p>
  <w:p w14:paraId="5E7AC8EE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41CAE4D0" wp14:editId="1FB8D535">
          <wp:extent cx="47708" cy="63446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8" cy="63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savia.comunicacion</w:t>
    </w:r>
    <w:proofErr w:type="spellEnd"/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10D81D56" wp14:editId="4DEA1FDE">
          <wp:extent cx="86995" cy="631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" cy="6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 @saviaprensa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29D56742" wp14:editId="7AE7201F">
          <wp:extent cx="79514" cy="63610"/>
          <wp:effectExtent l="0" t="0" r="0" b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14" cy="6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saviacomunicacion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7699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03EB" w14:textId="77777777" w:rsidR="00AA0B0A" w:rsidRDefault="00AA0B0A">
      <w:r>
        <w:separator/>
      </w:r>
    </w:p>
  </w:footnote>
  <w:footnote w:type="continuationSeparator" w:id="0">
    <w:p w14:paraId="7C472AC3" w14:textId="77777777" w:rsidR="00AA0B0A" w:rsidRDefault="00AA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826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0780" w14:textId="39F34FD8" w:rsidR="005676B0" w:rsidRDefault="005676B0" w:rsidP="00567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</w:p>
  <w:p w14:paraId="4846CDFE" w14:textId="33B1305C" w:rsidR="009357AB" w:rsidRDefault="00965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114300" distB="114300" distL="114300" distR="114300" wp14:anchorId="4DFE4FEB" wp14:editId="304CCCFB">
          <wp:extent cx="1892137" cy="9190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91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60852A" wp14:editId="4AE156C7">
              <wp:simplePos x="0" y="0"/>
              <wp:positionH relativeFrom="page">
                <wp:posOffset>444182</wp:posOffset>
              </wp:positionH>
              <wp:positionV relativeFrom="page">
                <wp:posOffset>10003473</wp:posOffset>
              </wp:positionV>
              <wp:extent cx="2105911" cy="805602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7332" y="3391487"/>
                        <a:ext cx="2077336" cy="777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83A9A" w14:textId="77777777" w:rsidR="009357AB" w:rsidRDefault="009650DE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0852A" id="Rectángulo 6" o:spid="_x0000_s1026" style="position:absolute;left:0;text-align:left;margin-left:34.95pt;margin-top:787.7pt;width:165.8pt;height:63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" filled="f" stroked="f">
              <v:textbox inset="0,0,0,0">
                <w:txbxContent>
                  <w:p w14:paraId="0FC83A9A" w14:textId="77777777" w:rsidR="009357AB" w:rsidRDefault="009650DE">
                    <w:pPr>
                      <w:spacing w:line="288" w:lineRule="auto"/>
                      <w:textDirection w:val="btLr"/>
                    </w:pP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</w:t>
                    </w:r>
                    <w:proofErr w:type="spellEnd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release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9F0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FC6"/>
    <w:multiLevelType w:val="hybridMultilevel"/>
    <w:tmpl w:val="5E0A0CF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3A"/>
    <w:multiLevelType w:val="hybridMultilevel"/>
    <w:tmpl w:val="21B691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AFB"/>
    <w:multiLevelType w:val="hybridMultilevel"/>
    <w:tmpl w:val="AF6A169C"/>
    <w:lvl w:ilvl="0" w:tplc="CC80C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929"/>
    <w:multiLevelType w:val="multilevel"/>
    <w:tmpl w:val="31E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45B1"/>
    <w:multiLevelType w:val="multilevel"/>
    <w:tmpl w:val="A5E2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C7C3B"/>
    <w:multiLevelType w:val="hybridMultilevel"/>
    <w:tmpl w:val="52CCF6A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9E1"/>
    <w:multiLevelType w:val="hybridMultilevel"/>
    <w:tmpl w:val="B4A0079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437631">
    <w:abstractNumId w:val="2"/>
  </w:num>
  <w:num w:numId="2" w16cid:durableId="1228564918">
    <w:abstractNumId w:val="3"/>
  </w:num>
  <w:num w:numId="3" w16cid:durableId="1343892039">
    <w:abstractNumId w:val="4"/>
  </w:num>
  <w:num w:numId="4" w16cid:durableId="706562775">
    <w:abstractNumId w:val="1"/>
  </w:num>
  <w:num w:numId="5" w16cid:durableId="1863278744">
    <w:abstractNumId w:val="6"/>
  </w:num>
  <w:num w:numId="6" w16cid:durableId="1762096847">
    <w:abstractNumId w:val="5"/>
  </w:num>
  <w:num w:numId="7" w16cid:durableId="6507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AB"/>
    <w:rsid w:val="000068CD"/>
    <w:rsid w:val="000244F8"/>
    <w:rsid w:val="00031AC2"/>
    <w:rsid w:val="00036DA2"/>
    <w:rsid w:val="00043B1F"/>
    <w:rsid w:val="00045471"/>
    <w:rsid w:val="00045C4E"/>
    <w:rsid w:val="00057832"/>
    <w:rsid w:val="00063330"/>
    <w:rsid w:val="000A6366"/>
    <w:rsid w:val="000F0444"/>
    <w:rsid w:val="001126B8"/>
    <w:rsid w:val="00126B20"/>
    <w:rsid w:val="00130653"/>
    <w:rsid w:val="001310DB"/>
    <w:rsid w:val="00170D63"/>
    <w:rsid w:val="00183AF7"/>
    <w:rsid w:val="001931F0"/>
    <w:rsid w:val="001A3D8B"/>
    <w:rsid w:val="001B18D6"/>
    <w:rsid w:val="001C219D"/>
    <w:rsid w:val="001D26BC"/>
    <w:rsid w:val="001D52EB"/>
    <w:rsid w:val="001F7C6D"/>
    <w:rsid w:val="00255EEE"/>
    <w:rsid w:val="002611CD"/>
    <w:rsid w:val="00263173"/>
    <w:rsid w:val="002A21C7"/>
    <w:rsid w:val="002D4CEA"/>
    <w:rsid w:val="002D7CDA"/>
    <w:rsid w:val="002E5076"/>
    <w:rsid w:val="003004BB"/>
    <w:rsid w:val="00316F93"/>
    <w:rsid w:val="00317DA0"/>
    <w:rsid w:val="003258FC"/>
    <w:rsid w:val="00344C1D"/>
    <w:rsid w:val="003516EA"/>
    <w:rsid w:val="00397E5B"/>
    <w:rsid w:val="003C4DBF"/>
    <w:rsid w:val="003E6DA9"/>
    <w:rsid w:val="003F1F9C"/>
    <w:rsid w:val="00401596"/>
    <w:rsid w:val="00414CEB"/>
    <w:rsid w:val="0043241F"/>
    <w:rsid w:val="00445843"/>
    <w:rsid w:val="00451E17"/>
    <w:rsid w:val="004657B3"/>
    <w:rsid w:val="0046632D"/>
    <w:rsid w:val="004A25BC"/>
    <w:rsid w:val="004A5F94"/>
    <w:rsid w:val="004A7A3E"/>
    <w:rsid w:val="004B1602"/>
    <w:rsid w:val="004B2964"/>
    <w:rsid w:val="004D304B"/>
    <w:rsid w:val="004E12C5"/>
    <w:rsid w:val="004F7443"/>
    <w:rsid w:val="005339E5"/>
    <w:rsid w:val="00537BD3"/>
    <w:rsid w:val="0054012C"/>
    <w:rsid w:val="005470C0"/>
    <w:rsid w:val="00555ADC"/>
    <w:rsid w:val="005676B0"/>
    <w:rsid w:val="005714CB"/>
    <w:rsid w:val="005B7D2E"/>
    <w:rsid w:val="005C270C"/>
    <w:rsid w:val="005F14E0"/>
    <w:rsid w:val="005F2AE4"/>
    <w:rsid w:val="00600781"/>
    <w:rsid w:val="00610B40"/>
    <w:rsid w:val="00614C81"/>
    <w:rsid w:val="006178C2"/>
    <w:rsid w:val="00631A17"/>
    <w:rsid w:val="006538F4"/>
    <w:rsid w:val="00663906"/>
    <w:rsid w:val="00673F2C"/>
    <w:rsid w:val="00684D2B"/>
    <w:rsid w:val="00686AD3"/>
    <w:rsid w:val="006935BF"/>
    <w:rsid w:val="006B02D3"/>
    <w:rsid w:val="006F7E26"/>
    <w:rsid w:val="0071625F"/>
    <w:rsid w:val="00724A05"/>
    <w:rsid w:val="00724C14"/>
    <w:rsid w:val="00727907"/>
    <w:rsid w:val="007429BF"/>
    <w:rsid w:val="00744B42"/>
    <w:rsid w:val="007473B0"/>
    <w:rsid w:val="00764542"/>
    <w:rsid w:val="00775C79"/>
    <w:rsid w:val="007A7287"/>
    <w:rsid w:val="007C489C"/>
    <w:rsid w:val="007E07D1"/>
    <w:rsid w:val="007E095A"/>
    <w:rsid w:val="007E24CA"/>
    <w:rsid w:val="008019BA"/>
    <w:rsid w:val="00811A09"/>
    <w:rsid w:val="00824C84"/>
    <w:rsid w:val="008261AC"/>
    <w:rsid w:val="008342F5"/>
    <w:rsid w:val="00835B47"/>
    <w:rsid w:val="008460D8"/>
    <w:rsid w:val="00847546"/>
    <w:rsid w:val="008501ED"/>
    <w:rsid w:val="00857E88"/>
    <w:rsid w:val="008A0E50"/>
    <w:rsid w:val="008A1305"/>
    <w:rsid w:val="008A1C5E"/>
    <w:rsid w:val="008B14C5"/>
    <w:rsid w:val="008B186F"/>
    <w:rsid w:val="008E193B"/>
    <w:rsid w:val="008E3A5F"/>
    <w:rsid w:val="00916D50"/>
    <w:rsid w:val="009357AB"/>
    <w:rsid w:val="0094318F"/>
    <w:rsid w:val="00954C63"/>
    <w:rsid w:val="009650DE"/>
    <w:rsid w:val="009675B1"/>
    <w:rsid w:val="00975150"/>
    <w:rsid w:val="00980596"/>
    <w:rsid w:val="0099726E"/>
    <w:rsid w:val="009B62B2"/>
    <w:rsid w:val="009D0E9F"/>
    <w:rsid w:val="009D1D88"/>
    <w:rsid w:val="009F2C12"/>
    <w:rsid w:val="00A07102"/>
    <w:rsid w:val="00A30086"/>
    <w:rsid w:val="00A42CF7"/>
    <w:rsid w:val="00A51D9A"/>
    <w:rsid w:val="00A52AE4"/>
    <w:rsid w:val="00A56B33"/>
    <w:rsid w:val="00A80865"/>
    <w:rsid w:val="00A94805"/>
    <w:rsid w:val="00AA0B0A"/>
    <w:rsid w:val="00AB4740"/>
    <w:rsid w:val="00AC1671"/>
    <w:rsid w:val="00AC2371"/>
    <w:rsid w:val="00AE17E2"/>
    <w:rsid w:val="00AF4E18"/>
    <w:rsid w:val="00B01E6E"/>
    <w:rsid w:val="00B04302"/>
    <w:rsid w:val="00B073D9"/>
    <w:rsid w:val="00B2110C"/>
    <w:rsid w:val="00B44688"/>
    <w:rsid w:val="00B46B6E"/>
    <w:rsid w:val="00B4720F"/>
    <w:rsid w:val="00B472BC"/>
    <w:rsid w:val="00B64088"/>
    <w:rsid w:val="00B65ED1"/>
    <w:rsid w:val="00B8412A"/>
    <w:rsid w:val="00B87917"/>
    <w:rsid w:val="00B90068"/>
    <w:rsid w:val="00BC2247"/>
    <w:rsid w:val="00BD33F3"/>
    <w:rsid w:val="00C03A29"/>
    <w:rsid w:val="00C134C0"/>
    <w:rsid w:val="00C1762E"/>
    <w:rsid w:val="00C24577"/>
    <w:rsid w:val="00C655F0"/>
    <w:rsid w:val="00C73B4B"/>
    <w:rsid w:val="00C76B3A"/>
    <w:rsid w:val="00C80564"/>
    <w:rsid w:val="00C874B1"/>
    <w:rsid w:val="00C95ADC"/>
    <w:rsid w:val="00C97922"/>
    <w:rsid w:val="00CA14CD"/>
    <w:rsid w:val="00CA1934"/>
    <w:rsid w:val="00CD2016"/>
    <w:rsid w:val="00CE3E0C"/>
    <w:rsid w:val="00D035C2"/>
    <w:rsid w:val="00D22FDF"/>
    <w:rsid w:val="00D330BE"/>
    <w:rsid w:val="00D77030"/>
    <w:rsid w:val="00D80C8B"/>
    <w:rsid w:val="00D847B2"/>
    <w:rsid w:val="00D972AB"/>
    <w:rsid w:val="00DB4FF9"/>
    <w:rsid w:val="00DC2AC7"/>
    <w:rsid w:val="00DD096D"/>
    <w:rsid w:val="00DD5F05"/>
    <w:rsid w:val="00DE330E"/>
    <w:rsid w:val="00DF6B4A"/>
    <w:rsid w:val="00E17D8D"/>
    <w:rsid w:val="00E2039E"/>
    <w:rsid w:val="00E22279"/>
    <w:rsid w:val="00E41D46"/>
    <w:rsid w:val="00E52E2B"/>
    <w:rsid w:val="00E56903"/>
    <w:rsid w:val="00E61F1C"/>
    <w:rsid w:val="00E620BD"/>
    <w:rsid w:val="00E70445"/>
    <w:rsid w:val="00E73CCA"/>
    <w:rsid w:val="00EA7748"/>
    <w:rsid w:val="00EC40A2"/>
    <w:rsid w:val="00EE31DE"/>
    <w:rsid w:val="00EE38D4"/>
    <w:rsid w:val="00F0786C"/>
    <w:rsid w:val="00F1767E"/>
    <w:rsid w:val="00F17AB2"/>
    <w:rsid w:val="00F30C61"/>
    <w:rsid w:val="00F8731B"/>
    <w:rsid w:val="00F94110"/>
    <w:rsid w:val="00FD1C94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89C0"/>
  <w15:docId w15:val="{3FF83B7A-6F29-324B-ADCB-6095B47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D6D84"/>
  </w:style>
  <w:style w:type="character" w:styleId="Textoennegrita">
    <w:name w:val="Strong"/>
    <w:basedOn w:val="Fuentedeprrafopredeter"/>
    <w:uiPriority w:val="22"/>
    <w:qFormat/>
    <w:rsid w:val="000667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7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78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32A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251"/>
  </w:style>
  <w:style w:type="paragraph" w:styleId="Piedepgina">
    <w:name w:val="footer"/>
    <w:basedOn w:val="Normal"/>
    <w:link w:val="Piedepgina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251"/>
  </w:style>
  <w:style w:type="paragraph" w:styleId="Prrafodelista">
    <w:name w:val="List Paragraph"/>
    <w:basedOn w:val="Normal"/>
    <w:uiPriority w:val="34"/>
    <w:qFormat/>
    <w:rsid w:val="002D4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2D4CEA"/>
  </w:style>
  <w:style w:type="character" w:customStyle="1" w:styleId="ui-provider">
    <w:name w:val="ui-provider"/>
    <w:basedOn w:val="Fuentedeprrafopredeter"/>
    <w:rsid w:val="007429BF"/>
  </w:style>
  <w:style w:type="paragraph" w:styleId="NormalWeb">
    <w:name w:val="Normal (Web)"/>
    <w:basedOn w:val="Normal"/>
    <w:uiPriority w:val="99"/>
    <w:unhideWhenUsed/>
    <w:rsid w:val="00036DA2"/>
    <w:pPr>
      <w:spacing w:before="100" w:beforeAutospacing="1" w:after="100" w:afterAutospacing="1"/>
    </w:pPr>
  </w:style>
  <w:style w:type="character" w:customStyle="1" w:styleId="gd">
    <w:name w:val="gd"/>
    <w:basedOn w:val="Fuentedeprrafopredeter"/>
    <w:rsid w:val="0046632D"/>
  </w:style>
  <w:style w:type="character" w:customStyle="1" w:styleId="il">
    <w:name w:val="il"/>
    <w:basedOn w:val="Fuentedeprrafopredeter"/>
    <w:rsid w:val="009D1D88"/>
  </w:style>
  <w:style w:type="paragraph" w:styleId="Textoindependiente">
    <w:name w:val="Body Text"/>
    <w:basedOn w:val="Normal"/>
    <w:link w:val="TextoindependienteCar"/>
    <w:rsid w:val="009675B1"/>
    <w:pPr>
      <w:jc w:val="both"/>
    </w:pPr>
    <w:rPr>
      <w:rFonts w:ascii="Verdana" w:hAnsi="Verdana"/>
      <w:color w:val="0000FF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5B1"/>
    <w:rPr>
      <w:rFonts w:ascii="Verdana" w:hAnsi="Verdana"/>
      <w:color w:val="0000F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675B1"/>
    <w:pPr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75B1"/>
    <w:rPr>
      <w:rFonts w:ascii="Verdana" w:hAnsi="Verdan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8E6D9EF6D4DAC601EAEA9007179" ma:contentTypeVersion="16" ma:contentTypeDescription="Create a new document." ma:contentTypeScope="" ma:versionID="a3843238d986e02ba4fbad89e0470b8d">
  <xsd:schema xmlns:xsd="http://www.w3.org/2001/XMLSchema" xmlns:xs="http://www.w3.org/2001/XMLSchema" xmlns:p="http://schemas.microsoft.com/office/2006/metadata/properties" xmlns:ns2="de6aa4af-b6d6-44b2-8ffb-a5fbdfecb64a" xmlns:ns3="eec74bf0-c8d0-421e-a8d6-579cde755836" targetNamespace="http://schemas.microsoft.com/office/2006/metadata/properties" ma:root="true" ma:fieldsID="aa5996eef6037e1c1526a2c8aa97a564" ns2:_="" ns3:_="">
    <xsd:import namespace="de6aa4af-b6d6-44b2-8ffb-a5fbdfecb64a"/>
    <xsd:import namespace="eec74bf0-c8d0-421e-a8d6-579cde75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a4af-b6d6-44b2-8ffb-a5fbdfec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4bf0-c8d0-421e-a8d6-579cde75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1d6ccc-f646-4ad1-93ad-5fcec6eaa97c}" ma:internalName="TaxCatchAll" ma:showField="CatchAllData" ma:web="eec74bf0-c8d0-421e-a8d6-579cde75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TqVHmaDG86DPCag0+/pnB45Yg==">CgMxLjA4AHIhMU9CV2d6aHZEWll6ajl5TExkbUs5SmxDY1MxUDE1ekgx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74bf0-c8d0-421e-a8d6-579cde755836" xsi:nil="true"/>
    <lcf76f155ced4ddcb4097134ff3c332f xmlns="de6aa4af-b6d6-44b2-8ffb-a5fbdfecb64a">
      <Terms xmlns="http://schemas.microsoft.com/office/infopath/2007/PartnerControls"/>
    </lcf76f155ced4ddcb4097134ff3c332f>
  </documentManagement>
</p:properties>
</file>

<file path=customXml/item5.xml><?xml version="1.0" encoding="utf-8"?>
<titus xmlns="http://schemas.titus.com/TitusProperties/">
  <TitusGUID xmlns="">00c4586d-bb2a-4500-a847-aaf26a5c361e</TitusGUID>
  <TitusMetadata xmlns="">eyJucyI6Imh0dHA6XC9cL3d3dy50aXR1cy5jb21cL25zXC9QT0MiLCJwcm9wcyI6W3sibiI6IkNsYXNzaWZpY2F0aW9uIiwidmFscyI6W3sidmFsdWUiOiJ0X2NsYXNzXzIifV19LHsibiI6IlF1ZXN0aW9uMSIsInZhbHMiOltdfSx7Im4iOiJRdWVzdGlvbjIiLCJ2YWxzIjpbXX0seyJuIjoiUXVlc3Rpb24zIiwidmFscyI6W119LHsibiI6IlF1ZXN0aW9uNCIsInZhbHMiOltdfV19</TitusMetadata>
</titus>
</file>

<file path=customXml/itemProps1.xml><?xml version="1.0" encoding="utf-8"?>
<ds:datastoreItem xmlns:ds="http://schemas.openxmlformats.org/officeDocument/2006/customXml" ds:itemID="{D65D74E0-3244-43EF-9C56-2321D643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a4af-b6d6-44b2-8ffb-a5fbdfecb64a"/>
    <ds:schemaRef ds:uri="eec74bf0-c8d0-421e-a8d6-579cde75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5A3EA-0963-481D-8F12-54076134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88569ED-5C0D-484A-AB28-C4EC9AD48F85}">
  <ds:schemaRefs>
    <ds:schemaRef ds:uri="http://schemas.microsoft.com/office/2006/metadata/properties"/>
    <ds:schemaRef ds:uri="http://schemas.microsoft.com/office/infopath/2007/PartnerControls"/>
    <ds:schemaRef ds:uri="eec74bf0-c8d0-421e-a8d6-579cde755836"/>
    <ds:schemaRef ds:uri="de6aa4af-b6d6-44b2-8ffb-a5fbdfecb64a"/>
  </ds:schemaRefs>
</ds:datastoreItem>
</file>

<file path=customXml/itemProps5.xml><?xml version="1.0" encoding="utf-8"?>
<ds:datastoreItem xmlns:ds="http://schemas.openxmlformats.org/officeDocument/2006/customXml" ds:itemID="{1C3BFF01-F267-4A8F-A3DF-E7FC30ECF63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Fernando Gandulfo/Marketing/Buenos Aires</dc:creator>
  <cp:lastModifiedBy>Microsoft Office User</cp:lastModifiedBy>
  <cp:revision>35</cp:revision>
  <dcterms:created xsi:type="dcterms:W3CDTF">2024-06-07T16:26:00Z</dcterms:created>
  <dcterms:modified xsi:type="dcterms:W3CDTF">2024-07-12T00:52:00Z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t_class_2</vt:lpwstr>
  </property>
  <property fmtid="{D5CDD505-2E9C-101B-9397-08002B2CF9AE}" pid="3" name="TitusGUID">
    <vt:lpwstr>00c4586d-bb2a-4500-a847-aaf26a5c361e</vt:lpwstr>
  </property>
  <property fmtid="{D5CDD505-2E9C-101B-9397-08002B2CF9AE}" pid="4" name="ContentTypeId">
    <vt:lpwstr>0x010100A6F648E6D9EF6D4DAC601EAEA9007179</vt:lpwstr>
  </property>
</Properties>
</file>