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3F8F5" w14:textId="3633BDB9" w:rsidR="00990338" w:rsidRPr="007753FC" w:rsidRDefault="00307BA1" w:rsidP="00587C0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Noto Sans Light" w:eastAsia="Noto Sans" w:hAnsi="Noto Sans Light" w:cs="Noto Sans Light"/>
          <w:b/>
          <w:bCs/>
          <w:sz w:val="21"/>
          <w:szCs w:val="21"/>
        </w:rPr>
      </w:pPr>
      <w:r w:rsidRPr="007753FC">
        <w:rPr>
          <w:rFonts w:ascii="Noto Sans Light" w:eastAsia="Noto Sans" w:hAnsi="Noto Sans Light" w:cs="Noto Sans Light"/>
          <w:b/>
          <w:bCs/>
          <w:sz w:val="21"/>
          <w:szCs w:val="21"/>
        </w:rPr>
        <w:t xml:space="preserve">Meeting </w:t>
      </w:r>
      <w:r w:rsidR="007B6B81" w:rsidRPr="007753FC">
        <w:rPr>
          <w:rFonts w:ascii="Noto Sans Light" w:eastAsia="Noto Sans" w:hAnsi="Noto Sans Light" w:cs="Noto Sans Light"/>
          <w:b/>
          <w:bCs/>
          <w:sz w:val="21"/>
          <w:szCs w:val="21"/>
        </w:rPr>
        <w:t>P</w:t>
      </w:r>
      <w:r w:rsidRPr="007753FC">
        <w:rPr>
          <w:rFonts w:ascii="Noto Sans Light" w:eastAsia="Noto Sans" w:hAnsi="Noto Sans Light" w:cs="Noto Sans Light"/>
          <w:b/>
          <w:bCs/>
          <w:sz w:val="21"/>
          <w:szCs w:val="21"/>
        </w:rPr>
        <w:t xml:space="preserve">oint UPL en </w:t>
      </w:r>
      <w:r w:rsidR="004C315A" w:rsidRPr="007753FC">
        <w:rPr>
          <w:rFonts w:ascii="Noto Sans Light" w:eastAsia="Noto Sans" w:hAnsi="Noto Sans Light" w:cs="Noto Sans Light"/>
          <w:b/>
          <w:bCs/>
          <w:sz w:val="21"/>
          <w:szCs w:val="21"/>
        </w:rPr>
        <w:t>Salta</w:t>
      </w:r>
    </w:p>
    <w:p w14:paraId="0F5ADC99" w14:textId="5D665B95" w:rsidR="00D22FDF" w:rsidRPr="00EF7FBB" w:rsidRDefault="004C315A" w:rsidP="00587C0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Noto Sans Light" w:eastAsia="Noto Sans" w:hAnsi="Noto Sans Light" w:cs="Noto Sans Light"/>
          <w:b/>
          <w:bCs/>
          <w:sz w:val="32"/>
          <w:szCs w:val="32"/>
        </w:rPr>
      </w:pPr>
      <w:r>
        <w:rPr>
          <w:rFonts w:ascii="Noto Sans Light" w:eastAsia="Noto Sans" w:hAnsi="Noto Sans Light" w:cs="Noto Sans Light"/>
          <w:b/>
          <w:bCs/>
          <w:sz w:val="32"/>
          <w:szCs w:val="32"/>
        </w:rPr>
        <w:t>El manejo de malezas en la región de la caña y el poroto</w:t>
      </w:r>
    </w:p>
    <w:p w14:paraId="2BCD8EC8" w14:textId="77777777" w:rsidR="008A1C5E" w:rsidRPr="00EF7FBB" w:rsidRDefault="008A1C5E" w:rsidP="00587C04">
      <w:pPr>
        <w:shd w:val="clear" w:color="auto" w:fill="FFFFFF"/>
        <w:jc w:val="both"/>
        <w:rPr>
          <w:rFonts w:ascii="Noto Sans Light" w:eastAsia="Noto Sans Light" w:hAnsi="Noto Sans Light" w:cs="Noto Sans Light"/>
          <w:color w:val="222222"/>
          <w:sz w:val="20"/>
          <w:szCs w:val="20"/>
        </w:rPr>
      </w:pPr>
    </w:p>
    <w:p w14:paraId="5202C9CA" w14:textId="77777777" w:rsidR="00814429" w:rsidRDefault="0099726E" w:rsidP="00587C04">
      <w:pPr>
        <w:shd w:val="clear" w:color="auto" w:fill="FFFFFF"/>
        <w:jc w:val="both"/>
        <w:rPr>
          <w:rFonts w:ascii="Noto Sans Light" w:eastAsia="Noto Sans Light" w:hAnsi="Noto Sans Light" w:cs="Noto Sans Light"/>
          <w:i/>
          <w:iCs/>
          <w:color w:val="222222"/>
          <w:sz w:val="20"/>
          <w:szCs w:val="20"/>
        </w:rPr>
      </w:pPr>
      <w:r w:rsidRPr="00EF7FBB">
        <w:rPr>
          <w:rFonts w:ascii="Noto Sans Light" w:eastAsia="Noto Sans Light" w:hAnsi="Noto Sans Light" w:cs="Noto Sans Light"/>
          <w:i/>
          <w:iCs/>
          <w:color w:val="222222"/>
          <w:sz w:val="20"/>
          <w:szCs w:val="20"/>
        </w:rPr>
        <w:t xml:space="preserve">UPL </w:t>
      </w:r>
      <w:proofErr w:type="spellStart"/>
      <w:r w:rsidRPr="00EF7FBB">
        <w:rPr>
          <w:rFonts w:ascii="Noto Sans Light" w:eastAsia="Noto Sans Light" w:hAnsi="Noto Sans Light" w:cs="Noto Sans Light"/>
          <w:i/>
          <w:iCs/>
          <w:color w:val="222222"/>
          <w:sz w:val="20"/>
          <w:szCs w:val="20"/>
        </w:rPr>
        <w:t>Corp</w:t>
      </w:r>
      <w:proofErr w:type="spellEnd"/>
      <w:r w:rsidR="001570B5" w:rsidRPr="00EF7FBB">
        <w:rPr>
          <w:rFonts w:ascii="Noto Sans Light" w:eastAsia="Noto Sans Light" w:hAnsi="Noto Sans Light" w:cs="Noto Sans Light"/>
          <w:i/>
          <w:iCs/>
          <w:color w:val="222222"/>
          <w:sz w:val="20"/>
          <w:szCs w:val="20"/>
        </w:rPr>
        <w:t xml:space="preserve"> Argentina</w:t>
      </w:r>
      <w:r w:rsidRPr="00EF7FBB">
        <w:rPr>
          <w:rFonts w:ascii="Noto Sans Light" w:eastAsia="Noto Sans Light" w:hAnsi="Noto Sans Light" w:cs="Noto Sans Light"/>
          <w:i/>
          <w:iCs/>
          <w:color w:val="222222"/>
          <w:sz w:val="20"/>
          <w:szCs w:val="20"/>
        </w:rPr>
        <w:t xml:space="preserve"> </w:t>
      </w:r>
      <w:r w:rsidR="004C315A">
        <w:rPr>
          <w:rFonts w:ascii="Noto Sans Light" w:eastAsia="Noto Sans Light" w:hAnsi="Noto Sans Light" w:cs="Noto Sans Light"/>
          <w:i/>
          <w:iCs/>
          <w:color w:val="222222"/>
          <w:sz w:val="20"/>
          <w:szCs w:val="20"/>
        </w:rPr>
        <w:t xml:space="preserve">realizó en Salta el último de su serie de Meetings </w:t>
      </w:r>
      <w:proofErr w:type="spellStart"/>
      <w:r w:rsidR="004C315A">
        <w:rPr>
          <w:rFonts w:ascii="Noto Sans Light" w:eastAsia="Noto Sans Light" w:hAnsi="Noto Sans Light" w:cs="Noto Sans Light"/>
          <w:i/>
          <w:iCs/>
          <w:color w:val="222222"/>
          <w:sz w:val="20"/>
          <w:szCs w:val="20"/>
        </w:rPr>
        <w:t>points</w:t>
      </w:r>
      <w:proofErr w:type="spellEnd"/>
      <w:r w:rsidR="004C315A">
        <w:rPr>
          <w:rFonts w:ascii="Noto Sans Light" w:eastAsia="Noto Sans Light" w:hAnsi="Noto Sans Light" w:cs="Noto Sans Light"/>
          <w:i/>
          <w:iCs/>
          <w:color w:val="222222"/>
          <w:sz w:val="20"/>
          <w:szCs w:val="20"/>
        </w:rPr>
        <w:t xml:space="preserve"> regionales. Con especial foco en el manejo de malezas, tres técnicos </w:t>
      </w:r>
      <w:r w:rsidR="00814429">
        <w:rPr>
          <w:rFonts w:ascii="Noto Sans Light" w:eastAsia="Noto Sans Light" w:hAnsi="Noto Sans Light" w:cs="Noto Sans Light"/>
          <w:i/>
          <w:iCs/>
          <w:color w:val="222222"/>
          <w:sz w:val="20"/>
          <w:szCs w:val="20"/>
        </w:rPr>
        <w:t xml:space="preserve">compartieron las novedades para los principales cultivos del noroeste argentino. </w:t>
      </w:r>
    </w:p>
    <w:p w14:paraId="10543476" w14:textId="77777777" w:rsidR="00072C1F" w:rsidRPr="00EF7FBB" w:rsidRDefault="00072C1F" w:rsidP="00587C04">
      <w:pPr>
        <w:shd w:val="clear" w:color="auto" w:fill="FFFFFF"/>
        <w:jc w:val="both"/>
        <w:rPr>
          <w:rFonts w:ascii="Noto Sans Light" w:eastAsia="Noto Sans Light" w:hAnsi="Noto Sans Light" w:cs="Noto Sans Light"/>
          <w:color w:val="222222"/>
          <w:sz w:val="20"/>
          <w:szCs w:val="20"/>
        </w:rPr>
      </w:pPr>
    </w:p>
    <w:p w14:paraId="1F48CE20" w14:textId="63E84A0D" w:rsidR="0068561D" w:rsidRPr="004C315A" w:rsidRDefault="0068561D" w:rsidP="004C315A">
      <w:pPr>
        <w:shd w:val="clear" w:color="auto" w:fill="FFFFFF"/>
        <w:jc w:val="both"/>
        <w:rPr>
          <w:rFonts w:ascii="Noto Sans Light" w:eastAsia="Noto Sans Light" w:hAnsi="Noto Sans Light" w:cs="Noto Sans Light"/>
          <w:color w:val="222222"/>
          <w:sz w:val="20"/>
          <w:szCs w:val="20"/>
        </w:rPr>
      </w:pPr>
      <w:r w:rsidRPr="004C315A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Si el manejo de malezas representa un enorme desafío en la Pampa Húmeda, ni hablar de lo que significa para los productores del noroeste argentino donde la paleta de cultivos es mayor y a las rotaciones con soja o maíz se le suman especies como caña de azúcar o poroto. UPL </w:t>
      </w:r>
      <w:proofErr w:type="spellStart"/>
      <w:r w:rsidRPr="004C315A">
        <w:rPr>
          <w:rFonts w:ascii="Noto Sans Light" w:eastAsia="Noto Sans Light" w:hAnsi="Noto Sans Light" w:cs="Noto Sans Light"/>
          <w:color w:val="222222"/>
          <w:sz w:val="20"/>
          <w:szCs w:val="20"/>
        </w:rPr>
        <w:t>Corp</w:t>
      </w:r>
      <w:proofErr w:type="spellEnd"/>
      <w:r w:rsidRPr="004C315A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 Argentina re</w:t>
      </w:r>
      <w:r w:rsidR="0097570B" w:rsidRPr="004C315A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alizó su tradicional Meeting </w:t>
      </w:r>
      <w:proofErr w:type="spellStart"/>
      <w:r w:rsidR="0097570B" w:rsidRPr="004C315A">
        <w:rPr>
          <w:rFonts w:ascii="Noto Sans Light" w:eastAsia="Noto Sans Light" w:hAnsi="Noto Sans Light" w:cs="Noto Sans Light"/>
          <w:color w:val="222222"/>
          <w:sz w:val="20"/>
          <w:szCs w:val="20"/>
        </w:rPr>
        <w:t>point</w:t>
      </w:r>
      <w:proofErr w:type="spellEnd"/>
      <w:r w:rsidR="0097570B" w:rsidRPr="004C315A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 en Salta y reunió a un grupo de expertos que compartieron recomendaciones e información útil sobre el tema. </w:t>
      </w:r>
    </w:p>
    <w:p w14:paraId="422B7715" w14:textId="77777777" w:rsidR="00F83ED9" w:rsidRPr="004C315A" w:rsidRDefault="00F83ED9" w:rsidP="004C315A">
      <w:pPr>
        <w:shd w:val="clear" w:color="auto" w:fill="FFFFFF"/>
        <w:jc w:val="both"/>
        <w:rPr>
          <w:rFonts w:ascii="Noto Sans Light" w:eastAsia="Noto Sans Light" w:hAnsi="Noto Sans Light" w:cs="Noto Sans Light"/>
          <w:color w:val="222222"/>
          <w:sz w:val="20"/>
          <w:szCs w:val="20"/>
        </w:rPr>
      </w:pPr>
    </w:p>
    <w:p w14:paraId="3D6D9C5C" w14:textId="21E447EA" w:rsidR="00F83ED9" w:rsidRDefault="00F83ED9" w:rsidP="004C315A">
      <w:pPr>
        <w:shd w:val="clear" w:color="auto" w:fill="FFFFFF"/>
        <w:jc w:val="both"/>
        <w:rPr>
          <w:rFonts w:ascii="Noto Sans Light" w:eastAsia="Noto Sans Light" w:hAnsi="Noto Sans Light" w:cs="Noto Sans Light"/>
          <w:color w:val="222222"/>
          <w:sz w:val="20"/>
          <w:szCs w:val="20"/>
        </w:rPr>
      </w:pPr>
      <w:r w:rsidRPr="004C315A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Luciano </w:t>
      </w:r>
      <w:proofErr w:type="spellStart"/>
      <w:r w:rsidRPr="004C315A">
        <w:rPr>
          <w:rFonts w:ascii="Noto Sans Light" w:eastAsia="Noto Sans Light" w:hAnsi="Noto Sans Light" w:cs="Noto Sans Light"/>
          <w:color w:val="222222"/>
          <w:sz w:val="20"/>
          <w:szCs w:val="20"/>
        </w:rPr>
        <w:t>Devani</w:t>
      </w:r>
      <w:proofErr w:type="spellEnd"/>
      <w:r w:rsidRPr="004C315A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 </w:t>
      </w:r>
      <w:r w:rsidR="00ED5322" w:rsidRPr="004C315A">
        <w:rPr>
          <w:rFonts w:ascii="Noto Sans Light" w:eastAsia="Noto Sans Light" w:hAnsi="Noto Sans Light" w:cs="Noto Sans Light"/>
          <w:color w:val="222222"/>
          <w:sz w:val="20"/>
          <w:szCs w:val="20"/>
        </w:rPr>
        <w:t>es técnico de Agredes, una consultora que ofrece asesoramiento en Salta, Tucumán, Santiago del Estero y Jujuy.</w:t>
      </w:r>
      <w:r w:rsidR="0097570B" w:rsidRPr="004C315A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 Él fue el responsable de analizar las estrategias de manejo de malezas en soja y maí</w:t>
      </w:r>
      <w:r w:rsidR="00084DA4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z y dijo que, </w:t>
      </w:r>
      <w:r w:rsidR="0097570B" w:rsidRPr="004C315A">
        <w:rPr>
          <w:rFonts w:ascii="Noto Sans Light" w:eastAsia="Noto Sans Light" w:hAnsi="Noto Sans Light" w:cs="Noto Sans Light"/>
          <w:color w:val="222222"/>
          <w:sz w:val="20"/>
          <w:szCs w:val="20"/>
        </w:rPr>
        <w:t>e</w:t>
      </w:r>
      <w:r w:rsidRPr="00DC20F7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n el NOA, las principales problemáticas  —en cuanto a malezas resistentes— son </w:t>
      </w:r>
      <w:r w:rsidRPr="00DC20F7">
        <w:rPr>
          <w:rFonts w:ascii="Noto Sans Light" w:eastAsia="Noto Sans Light" w:hAnsi="Noto Sans Light" w:cs="Noto Sans Light"/>
          <w:i/>
          <w:iCs/>
          <w:color w:val="222222"/>
          <w:sz w:val="20"/>
          <w:szCs w:val="20"/>
        </w:rPr>
        <w:t>Eleu</w:t>
      </w:r>
      <w:r w:rsidR="00ED5322" w:rsidRPr="00084DA4">
        <w:rPr>
          <w:rFonts w:ascii="Noto Sans Light" w:eastAsia="Noto Sans Light" w:hAnsi="Noto Sans Light" w:cs="Noto Sans Light"/>
          <w:i/>
          <w:iCs/>
          <w:color w:val="222222"/>
          <w:sz w:val="20"/>
          <w:szCs w:val="20"/>
        </w:rPr>
        <w:t>s</w:t>
      </w:r>
      <w:r w:rsidRPr="00DC20F7">
        <w:rPr>
          <w:rFonts w:ascii="Noto Sans Light" w:eastAsia="Noto Sans Light" w:hAnsi="Noto Sans Light" w:cs="Noto Sans Light"/>
          <w:i/>
          <w:iCs/>
          <w:color w:val="222222"/>
          <w:sz w:val="20"/>
          <w:szCs w:val="20"/>
        </w:rPr>
        <w:t>ine índica</w:t>
      </w:r>
      <w:r w:rsidRPr="00DC20F7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, </w:t>
      </w:r>
      <w:proofErr w:type="spellStart"/>
      <w:r w:rsidRPr="00DC20F7">
        <w:rPr>
          <w:rFonts w:ascii="Noto Sans Light" w:eastAsia="Noto Sans Light" w:hAnsi="Noto Sans Light" w:cs="Noto Sans Light"/>
          <w:i/>
          <w:iCs/>
          <w:color w:val="222222"/>
          <w:sz w:val="20"/>
          <w:szCs w:val="20"/>
        </w:rPr>
        <w:t>Urochloa</w:t>
      </w:r>
      <w:proofErr w:type="spellEnd"/>
      <w:r w:rsidRPr="00DC20F7">
        <w:rPr>
          <w:rFonts w:ascii="Noto Sans Light" w:eastAsia="Noto Sans Light" w:hAnsi="Noto Sans Light" w:cs="Noto Sans Light"/>
          <w:i/>
          <w:iCs/>
          <w:color w:val="222222"/>
          <w:sz w:val="20"/>
          <w:szCs w:val="20"/>
        </w:rPr>
        <w:t xml:space="preserve"> </w:t>
      </w:r>
      <w:proofErr w:type="spellStart"/>
      <w:r w:rsidRPr="00DC20F7">
        <w:rPr>
          <w:rFonts w:ascii="Noto Sans Light" w:eastAsia="Noto Sans Light" w:hAnsi="Noto Sans Light" w:cs="Noto Sans Light"/>
          <w:i/>
          <w:iCs/>
          <w:color w:val="222222"/>
          <w:sz w:val="20"/>
          <w:szCs w:val="20"/>
        </w:rPr>
        <w:t>panicoide</w:t>
      </w:r>
      <w:proofErr w:type="spellEnd"/>
      <w:r w:rsidRPr="00DC20F7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, </w:t>
      </w:r>
      <w:proofErr w:type="spellStart"/>
      <w:r w:rsidRPr="00DC20F7">
        <w:rPr>
          <w:rFonts w:ascii="Noto Sans Light" w:eastAsia="Noto Sans Light" w:hAnsi="Noto Sans Light" w:cs="Noto Sans Light"/>
          <w:i/>
          <w:iCs/>
          <w:color w:val="222222"/>
          <w:sz w:val="20"/>
          <w:szCs w:val="20"/>
        </w:rPr>
        <w:t>Chloris</w:t>
      </w:r>
      <w:proofErr w:type="spellEnd"/>
      <w:r w:rsidRPr="00DC20F7">
        <w:rPr>
          <w:rFonts w:ascii="Noto Sans Light" w:eastAsia="Noto Sans Light" w:hAnsi="Noto Sans Light" w:cs="Noto Sans Light"/>
          <w:i/>
          <w:iCs/>
          <w:color w:val="222222"/>
          <w:sz w:val="20"/>
          <w:szCs w:val="20"/>
        </w:rPr>
        <w:t xml:space="preserve"> </w:t>
      </w:r>
      <w:proofErr w:type="spellStart"/>
      <w:r w:rsidRPr="00DC20F7">
        <w:rPr>
          <w:rFonts w:ascii="Noto Sans Light" w:eastAsia="Noto Sans Light" w:hAnsi="Noto Sans Light" w:cs="Noto Sans Light"/>
          <w:i/>
          <w:iCs/>
          <w:color w:val="222222"/>
          <w:sz w:val="20"/>
          <w:szCs w:val="20"/>
        </w:rPr>
        <w:t>virgata</w:t>
      </w:r>
      <w:proofErr w:type="spellEnd"/>
      <w:r w:rsidRPr="00DC20F7">
        <w:rPr>
          <w:rFonts w:ascii="Noto Sans Light" w:eastAsia="Noto Sans Light" w:hAnsi="Noto Sans Light" w:cs="Noto Sans Light"/>
          <w:i/>
          <w:iCs/>
          <w:color w:val="222222"/>
          <w:sz w:val="20"/>
          <w:szCs w:val="20"/>
        </w:rPr>
        <w:t xml:space="preserve">, </w:t>
      </w:r>
      <w:proofErr w:type="spellStart"/>
      <w:r w:rsidRPr="00DC20F7">
        <w:rPr>
          <w:rFonts w:ascii="Noto Sans Light" w:eastAsia="Noto Sans Light" w:hAnsi="Noto Sans Light" w:cs="Noto Sans Light"/>
          <w:i/>
          <w:iCs/>
          <w:color w:val="222222"/>
          <w:sz w:val="20"/>
          <w:szCs w:val="20"/>
        </w:rPr>
        <w:t>Amaranthus</w:t>
      </w:r>
      <w:proofErr w:type="spellEnd"/>
      <w:r w:rsidRPr="00DC20F7">
        <w:rPr>
          <w:rFonts w:ascii="Noto Sans Light" w:eastAsia="Noto Sans Light" w:hAnsi="Noto Sans Light" w:cs="Noto Sans Light"/>
          <w:color w:val="222222"/>
          <w:sz w:val="20"/>
          <w:szCs w:val="20"/>
        </w:rPr>
        <w:t>. Y</w:t>
      </w:r>
      <w:r w:rsidR="007E19E6" w:rsidRPr="004C315A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 </w:t>
      </w:r>
      <w:r w:rsidRPr="00DC20F7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como emergentes, además del maíz guacho, </w:t>
      </w:r>
      <w:r w:rsidR="007E19E6" w:rsidRPr="004C315A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crece </w:t>
      </w:r>
      <w:r w:rsidRPr="00DC20F7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el </w:t>
      </w:r>
      <w:r w:rsidR="0097570B" w:rsidRPr="00084DA4">
        <w:rPr>
          <w:rFonts w:ascii="Noto Sans Light" w:eastAsia="Noto Sans Light" w:hAnsi="Noto Sans Light" w:cs="Noto Sans Light"/>
          <w:color w:val="222222"/>
          <w:sz w:val="20"/>
          <w:szCs w:val="20"/>
        </w:rPr>
        <w:t>s</w:t>
      </w:r>
      <w:r w:rsidRPr="00DC20F7">
        <w:rPr>
          <w:rFonts w:ascii="Noto Sans Light" w:eastAsia="Noto Sans Light" w:hAnsi="Noto Sans Light" w:cs="Noto Sans Light"/>
          <w:color w:val="222222"/>
          <w:sz w:val="20"/>
          <w:szCs w:val="20"/>
        </w:rPr>
        <w:t>orgo de Alepo</w:t>
      </w:r>
      <w:r w:rsidR="007E19E6" w:rsidRPr="004C315A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 </w:t>
      </w:r>
      <w:r w:rsidRPr="00DC20F7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con fallas de control con </w:t>
      </w:r>
      <w:proofErr w:type="spellStart"/>
      <w:r w:rsidRPr="00DC20F7">
        <w:rPr>
          <w:rFonts w:ascii="Noto Sans Light" w:eastAsia="Noto Sans Light" w:hAnsi="Noto Sans Light" w:cs="Noto Sans Light"/>
          <w:color w:val="222222"/>
          <w:sz w:val="20"/>
          <w:szCs w:val="20"/>
        </w:rPr>
        <w:t>haloxifop</w:t>
      </w:r>
      <w:proofErr w:type="spellEnd"/>
      <w:r w:rsidR="0097570B" w:rsidRPr="004C315A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 -</w:t>
      </w:r>
      <w:r w:rsidRPr="00DC20F7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no así con </w:t>
      </w:r>
      <w:proofErr w:type="spellStart"/>
      <w:r w:rsidRPr="00DC20F7">
        <w:rPr>
          <w:rFonts w:ascii="Noto Sans Light" w:eastAsia="Noto Sans Light" w:hAnsi="Noto Sans Light" w:cs="Noto Sans Light"/>
          <w:color w:val="222222"/>
          <w:sz w:val="20"/>
          <w:szCs w:val="20"/>
        </w:rPr>
        <w:t>cletodim</w:t>
      </w:r>
      <w:proofErr w:type="spellEnd"/>
      <w:r w:rsidR="0097570B" w:rsidRPr="004C315A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- y otras especies como </w:t>
      </w:r>
      <w:r w:rsidR="0097570B" w:rsidRPr="00084DA4">
        <w:rPr>
          <w:rFonts w:ascii="Noto Sans Light" w:eastAsia="Noto Sans Light" w:hAnsi="Noto Sans Light" w:cs="Noto Sans Light"/>
          <w:i/>
          <w:iCs/>
          <w:color w:val="222222"/>
          <w:sz w:val="20"/>
          <w:szCs w:val="20"/>
        </w:rPr>
        <w:t xml:space="preserve">Pasto cubano y </w:t>
      </w:r>
      <w:proofErr w:type="spellStart"/>
      <w:r w:rsidRPr="00DC20F7">
        <w:rPr>
          <w:rFonts w:ascii="Noto Sans Light" w:eastAsia="Noto Sans Light" w:hAnsi="Noto Sans Light" w:cs="Noto Sans Light"/>
          <w:i/>
          <w:iCs/>
          <w:color w:val="222222"/>
          <w:sz w:val="20"/>
          <w:szCs w:val="20"/>
        </w:rPr>
        <w:t>Borreria</w:t>
      </w:r>
      <w:proofErr w:type="spellEnd"/>
      <w:r w:rsidRPr="00DC20F7">
        <w:rPr>
          <w:rFonts w:ascii="Noto Sans Light" w:eastAsia="Noto Sans Light" w:hAnsi="Noto Sans Light" w:cs="Noto Sans Light"/>
          <w:color w:val="222222"/>
          <w:sz w:val="20"/>
          <w:szCs w:val="20"/>
        </w:rPr>
        <w:t>.</w:t>
      </w:r>
    </w:p>
    <w:p w14:paraId="30D392BD" w14:textId="77777777" w:rsidR="007753FC" w:rsidRPr="00DC20F7" w:rsidRDefault="007753FC" w:rsidP="004C315A">
      <w:pPr>
        <w:shd w:val="clear" w:color="auto" w:fill="FFFFFF"/>
        <w:jc w:val="both"/>
        <w:rPr>
          <w:rFonts w:ascii="Noto Sans Light" w:eastAsia="Noto Sans Light" w:hAnsi="Noto Sans Light" w:cs="Noto Sans Light"/>
          <w:color w:val="222222"/>
          <w:sz w:val="20"/>
          <w:szCs w:val="20"/>
        </w:rPr>
      </w:pPr>
    </w:p>
    <w:p w14:paraId="42B8C9A7" w14:textId="004A4F2D" w:rsidR="00F83ED9" w:rsidRPr="00DC20F7" w:rsidRDefault="0097570B" w:rsidP="004C315A">
      <w:pPr>
        <w:shd w:val="clear" w:color="auto" w:fill="FFFFFF"/>
        <w:jc w:val="both"/>
        <w:rPr>
          <w:rFonts w:ascii="Noto Sans Light" w:eastAsia="Noto Sans Light" w:hAnsi="Noto Sans Light" w:cs="Noto Sans Light"/>
          <w:color w:val="222222"/>
          <w:sz w:val="20"/>
          <w:szCs w:val="20"/>
        </w:rPr>
      </w:pPr>
      <w:r w:rsidRPr="004C315A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“En </w:t>
      </w:r>
      <w:r w:rsidR="00F83ED9" w:rsidRPr="00DC20F7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el maíz guacho es muy importante el uso de </w:t>
      </w:r>
      <w:proofErr w:type="spellStart"/>
      <w:r w:rsidR="00F83ED9" w:rsidRPr="00DC20F7">
        <w:rPr>
          <w:rFonts w:ascii="Noto Sans Light" w:eastAsia="Noto Sans Light" w:hAnsi="Noto Sans Light" w:cs="Noto Sans Light"/>
          <w:color w:val="222222"/>
          <w:sz w:val="20"/>
          <w:szCs w:val="20"/>
        </w:rPr>
        <w:t>preemergente</w:t>
      </w:r>
      <w:r w:rsidRPr="004C315A">
        <w:rPr>
          <w:rFonts w:ascii="Noto Sans Light" w:eastAsia="Noto Sans Light" w:hAnsi="Noto Sans Light" w:cs="Noto Sans Light"/>
          <w:color w:val="222222"/>
          <w:sz w:val="20"/>
          <w:szCs w:val="20"/>
        </w:rPr>
        <w:t>s</w:t>
      </w:r>
      <w:proofErr w:type="spellEnd"/>
      <w:r w:rsidR="00F83ED9" w:rsidRPr="00DC20F7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 porque tiene muchas camadas de nacimiento</w:t>
      </w:r>
      <w:r w:rsidRPr="004C315A">
        <w:rPr>
          <w:rFonts w:ascii="Noto Sans Light" w:eastAsia="Noto Sans Light" w:hAnsi="Noto Sans Light" w:cs="Noto Sans Light"/>
          <w:color w:val="222222"/>
          <w:sz w:val="20"/>
          <w:szCs w:val="20"/>
        </w:rPr>
        <w:t>s</w:t>
      </w:r>
      <w:r w:rsidR="00F83ED9" w:rsidRPr="00DC20F7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. </w:t>
      </w:r>
      <w:r w:rsidRPr="004C315A">
        <w:rPr>
          <w:rFonts w:ascii="Noto Sans Light" w:eastAsia="Noto Sans Light" w:hAnsi="Noto Sans Light" w:cs="Noto Sans Light"/>
          <w:color w:val="222222"/>
          <w:sz w:val="20"/>
          <w:szCs w:val="20"/>
        </w:rPr>
        <w:t>E</w:t>
      </w:r>
      <w:r w:rsidR="00F83ED9" w:rsidRPr="00DC20F7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n </w:t>
      </w:r>
      <w:proofErr w:type="spellStart"/>
      <w:r w:rsidR="00F83ED9" w:rsidRPr="00DC20F7">
        <w:rPr>
          <w:rFonts w:ascii="Noto Sans Light" w:eastAsia="Noto Sans Light" w:hAnsi="Noto Sans Light" w:cs="Noto Sans Light"/>
          <w:color w:val="222222"/>
          <w:sz w:val="20"/>
          <w:szCs w:val="20"/>
        </w:rPr>
        <w:t>preemergentes</w:t>
      </w:r>
      <w:proofErr w:type="spellEnd"/>
      <w:r w:rsidR="00F83ED9" w:rsidRPr="00DC20F7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 hay pocas herramientas y hay que tratar de cuidarlas</w:t>
      </w:r>
      <w:r w:rsidRPr="004C315A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. Para </w:t>
      </w:r>
      <w:r w:rsidRPr="00084DA4">
        <w:rPr>
          <w:rFonts w:ascii="Noto Sans Light" w:eastAsia="Noto Sans Light" w:hAnsi="Noto Sans Light" w:cs="Noto Sans Light"/>
          <w:color w:val="222222"/>
          <w:sz w:val="20"/>
          <w:szCs w:val="20"/>
        </w:rPr>
        <w:t>Pasto cubano</w:t>
      </w:r>
      <w:r w:rsidRPr="004C315A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 estamos viendo grandes resultados con DINAMIC</w:t>
      </w:r>
      <w:r w:rsidR="00084DA4">
        <w:rPr>
          <w:rFonts w:ascii="Noto Sans Light" w:eastAsia="Noto Sans Light" w:hAnsi="Noto Sans Light" w:cs="Noto Sans Light"/>
          <w:color w:val="222222"/>
          <w:sz w:val="20"/>
          <w:szCs w:val="20"/>
        </w:rPr>
        <w:t>® 70WG, de UPL</w:t>
      </w:r>
      <w:r w:rsidRPr="004C315A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 (</w:t>
      </w:r>
      <w:proofErr w:type="spellStart"/>
      <w:r w:rsidRPr="004C315A">
        <w:rPr>
          <w:rFonts w:ascii="Noto Sans Light" w:eastAsia="Noto Sans Light" w:hAnsi="Noto Sans Light" w:cs="Noto Sans Light"/>
          <w:color w:val="222222"/>
          <w:sz w:val="20"/>
          <w:szCs w:val="20"/>
        </w:rPr>
        <w:t>Amicarbazone</w:t>
      </w:r>
      <w:proofErr w:type="spellEnd"/>
      <w:r w:rsidRPr="004C315A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). En esta maleza es importante </w:t>
      </w:r>
      <w:r w:rsidR="00F83ED9" w:rsidRPr="00DC20F7">
        <w:rPr>
          <w:rFonts w:ascii="Noto Sans Light" w:eastAsia="Noto Sans Light" w:hAnsi="Noto Sans Light" w:cs="Noto Sans Light"/>
          <w:color w:val="222222"/>
          <w:sz w:val="20"/>
          <w:szCs w:val="20"/>
        </w:rPr>
        <w:t>el uso de residuales porque tiene muchos pulsos de nacimiento a lo largo del verano</w:t>
      </w:r>
      <w:r w:rsidR="00084DA4">
        <w:rPr>
          <w:rFonts w:ascii="Noto Sans Light" w:eastAsia="Noto Sans Light" w:hAnsi="Noto Sans Light" w:cs="Noto Sans Light"/>
          <w:color w:val="222222"/>
          <w:sz w:val="20"/>
          <w:szCs w:val="20"/>
        </w:rPr>
        <w:t>”, apuntó</w:t>
      </w:r>
      <w:r w:rsidR="00F83ED9" w:rsidRPr="00DC20F7">
        <w:rPr>
          <w:rFonts w:ascii="Noto Sans Light" w:eastAsia="Noto Sans Light" w:hAnsi="Noto Sans Light" w:cs="Noto Sans Light"/>
          <w:color w:val="222222"/>
          <w:sz w:val="20"/>
          <w:szCs w:val="20"/>
        </w:rPr>
        <w:t>. </w:t>
      </w:r>
    </w:p>
    <w:p w14:paraId="461CE522" w14:textId="77777777" w:rsidR="00F83ED9" w:rsidRPr="00DC20F7" w:rsidRDefault="00F83ED9" w:rsidP="004C315A">
      <w:pPr>
        <w:shd w:val="clear" w:color="auto" w:fill="FFFFFF"/>
        <w:jc w:val="both"/>
        <w:rPr>
          <w:rFonts w:ascii="Noto Sans Light" w:eastAsia="Noto Sans Light" w:hAnsi="Noto Sans Light" w:cs="Noto Sans Light"/>
          <w:color w:val="222222"/>
          <w:sz w:val="20"/>
          <w:szCs w:val="20"/>
        </w:rPr>
      </w:pPr>
    </w:p>
    <w:p w14:paraId="5296E6FA" w14:textId="3636CEBE" w:rsidR="00F83ED9" w:rsidRPr="00DC20F7" w:rsidRDefault="0097570B" w:rsidP="004C315A">
      <w:pPr>
        <w:shd w:val="clear" w:color="auto" w:fill="FFFFFF"/>
        <w:jc w:val="both"/>
        <w:rPr>
          <w:rFonts w:ascii="Noto Sans Light" w:eastAsia="Noto Sans Light" w:hAnsi="Noto Sans Light" w:cs="Noto Sans Light"/>
          <w:color w:val="222222"/>
          <w:sz w:val="20"/>
          <w:szCs w:val="20"/>
        </w:rPr>
      </w:pPr>
      <w:r w:rsidRPr="004C315A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A la hora de las recomendaciones, </w:t>
      </w:r>
      <w:proofErr w:type="spellStart"/>
      <w:r w:rsidRPr="004C315A">
        <w:rPr>
          <w:rFonts w:ascii="Noto Sans Light" w:eastAsia="Noto Sans Light" w:hAnsi="Noto Sans Light" w:cs="Noto Sans Light"/>
          <w:color w:val="222222"/>
          <w:sz w:val="20"/>
          <w:szCs w:val="20"/>
        </w:rPr>
        <w:t>Devani</w:t>
      </w:r>
      <w:proofErr w:type="spellEnd"/>
      <w:r w:rsidRPr="004C315A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 insistió en </w:t>
      </w:r>
      <w:r w:rsidR="00F83ED9" w:rsidRPr="00DC20F7">
        <w:rPr>
          <w:rFonts w:ascii="Noto Sans Light" w:eastAsia="Noto Sans Light" w:hAnsi="Noto Sans Light" w:cs="Noto Sans Light"/>
          <w:color w:val="222222"/>
          <w:sz w:val="20"/>
          <w:szCs w:val="20"/>
        </w:rPr>
        <w:t>estar atento</w:t>
      </w:r>
      <w:r w:rsidRPr="004C315A">
        <w:rPr>
          <w:rFonts w:ascii="Noto Sans Light" w:eastAsia="Noto Sans Light" w:hAnsi="Noto Sans Light" w:cs="Noto Sans Light"/>
          <w:color w:val="222222"/>
          <w:sz w:val="20"/>
          <w:szCs w:val="20"/>
        </w:rPr>
        <w:t>s</w:t>
      </w:r>
      <w:r w:rsidR="00F83ED9" w:rsidRPr="00DC20F7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 a las primeras lluvias para realizar </w:t>
      </w:r>
      <w:r w:rsidRPr="004C315A">
        <w:rPr>
          <w:rFonts w:ascii="Noto Sans Light" w:eastAsia="Noto Sans Light" w:hAnsi="Noto Sans Light" w:cs="Noto Sans Light"/>
          <w:color w:val="222222"/>
          <w:sz w:val="20"/>
          <w:szCs w:val="20"/>
        </w:rPr>
        <w:t>el</w:t>
      </w:r>
      <w:r w:rsidR="00F83ED9" w:rsidRPr="00DC20F7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 barbecho y poner el </w:t>
      </w:r>
      <w:proofErr w:type="spellStart"/>
      <w:r w:rsidR="00F83ED9" w:rsidRPr="00DC20F7">
        <w:rPr>
          <w:rFonts w:ascii="Noto Sans Light" w:eastAsia="Noto Sans Light" w:hAnsi="Noto Sans Light" w:cs="Noto Sans Light"/>
          <w:color w:val="222222"/>
          <w:sz w:val="20"/>
          <w:szCs w:val="20"/>
        </w:rPr>
        <w:t>preemergente</w:t>
      </w:r>
      <w:proofErr w:type="spellEnd"/>
      <w:r w:rsidR="00F83ED9" w:rsidRPr="00DC20F7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 adecuado</w:t>
      </w:r>
      <w:r w:rsidRPr="004C315A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 de acuerdo a las </w:t>
      </w:r>
      <w:r w:rsidR="00F83ED9" w:rsidRPr="00DC20F7">
        <w:rPr>
          <w:rFonts w:ascii="Noto Sans Light" w:eastAsia="Noto Sans Light" w:hAnsi="Noto Sans Light" w:cs="Noto Sans Light"/>
          <w:color w:val="222222"/>
          <w:sz w:val="20"/>
          <w:szCs w:val="20"/>
        </w:rPr>
        <w:t>malezas que están comenzando a ser un problema</w:t>
      </w:r>
      <w:r w:rsidR="004C47B1" w:rsidRPr="004C315A">
        <w:rPr>
          <w:rFonts w:ascii="Noto Sans Light" w:eastAsia="Noto Sans Light" w:hAnsi="Noto Sans Light" w:cs="Noto Sans Light"/>
          <w:color w:val="222222"/>
          <w:sz w:val="20"/>
          <w:szCs w:val="20"/>
        </w:rPr>
        <w:t>:</w:t>
      </w:r>
      <w:r w:rsidRPr="004C315A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 </w:t>
      </w:r>
      <w:r w:rsidR="004C47B1" w:rsidRPr="004C315A">
        <w:rPr>
          <w:rFonts w:ascii="Noto Sans Light" w:eastAsia="Noto Sans Light" w:hAnsi="Noto Sans Light" w:cs="Noto Sans Light"/>
          <w:color w:val="222222"/>
          <w:sz w:val="20"/>
          <w:szCs w:val="20"/>
        </w:rPr>
        <w:t>“</w:t>
      </w:r>
      <w:r w:rsidR="00F83ED9" w:rsidRPr="00DC20F7">
        <w:rPr>
          <w:rFonts w:ascii="Noto Sans Light" w:eastAsia="Noto Sans Light" w:hAnsi="Noto Sans Light" w:cs="Noto Sans Light"/>
          <w:color w:val="222222"/>
          <w:sz w:val="20"/>
          <w:szCs w:val="20"/>
        </w:rPr>
        <w:t>pasto cubano, sorgo de Alepo e incluir el maíz guacho que es muy importante que el manejo sea en conjunto. </w:t>
      </w:r>
      <w:r w:rsidR="004C47B1" w:rsidRPr="004C315A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En el caso de </w:t>
      </w:r>
      <w:proofErr w:type="spellStart"/>
      <w:r w:rsidR="004C47B1" w:rsidRPr="00084DA4">
        <w:rPr>
          <w:rFonts w:ascii="Noto Sans Light" w:eastAsia="Noto Sans Light" w:hAnsi="Noto Sans Light" w:cs="Noto Sans Light"/>
          <w:i/>
          <w:iCs/>
          <w:color w:val="222222"/>
          <w:sz w:val="20"/>
          <w:szCs w:val="20"/>
        </w:rPr>
        <w:t>Borreria</w:t>
      </w:r>
      <w:proofErr w:type="spellEnd"/>
      <w:r w:rsidR="004C47B1" w:rsidRPr="004C315A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, se está </w:t>
      </w:r>
      <w:r w:rsidR="00F83ED9" w:rsidRPr="00DC20F7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usando mucho el </w:t>
      </w:r>
      <w:proofErr w:type="spellStart"/>
      <w:r w:rsidR="00F83ED9" w:rsidRPr="00DC20F7">
        <w:rPr>
          <w:rFonts w:ascii="Noto Sans Light" w:eastAsia="Noto Sans Light" w:hAnsi="Noto Sans Light" w:cs="Noto Sans Light"/>
          <w:color w:val="222222"/>
          <w:sz w:val="20"/>
          <w:szCs w:val="20"/>
        </w:rPr>
        <w:t>glufosinato</w:t>
      </w:r>
      <w:proofErr w:type="spellEnd"/>
      <w:r w:rsidR="00F83ED9" w:rsidRPr="00DC20F7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 de amonio</w:t>
      </w:r>
      <w:r w:rsidR="004C47B1" w:rsidRPr="004C315A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. Pero hay que </w:t>
      </w:r>
      <w:r w:rsidR="00F83ED9" w:rsidRPr="00DC20F7">
        <w:rPr>
          <w:rFonts w:ascii="Noto Sans Light" w:eastAsia="Noto Sans Light" w:hAnsi="Noto Sans Light" w:cs="Noto Sans Light"/>
          <w:color w:val="222222"/>
          <w:sz w:val="20"/>
          <w:szCs w:val="20"/>
        </w:rPr>
        <w:t>tener mucho cuidado porque es un activo muy dependiente de la radiación solar, de las temperaturas y la humedad relativa</w:t>
      </w:r>
      <w:r w:rsidR="004C47B1" w:rsidRPr="004C315A">
        <w:rPr>
          <w:rFonts w:ascii="Noto Sans Light" w:eastAsia="Noto Sans Light" w:hAnsi="Noto Sans Light" w:cs="Noto Sans Light"/>
          <w:color w:val="222222"/>
          <w:sz w:val="20"/>
          <w:szCs w:val="20"/>
        </w:rPr>
        <w:t>”, dijo</w:t>
      </w:r>
      <w:r w:rsidR="00F83ED9" w:rsidRPr="00DC20F7">
        <w:rPr>
          <w:rFonts w:ascii="Noto Sans Light" w:eastAsia="Noto Sans Light" w:hAnsi="Noto Sans Light" w:cs="Noto Sans Light"/>
          <w:color w:val="222222"/>
          <w:sz w:val="20"/>
          <w:szCs w:val="20"/>
        </w:rPr>
        <w:t>.</w:t>
      </w:r>
    </w:p>
    <w:p w14:paraId="2E120AEC" w14:textId="77777777" w:rsidR="00F83ED9" w:rsidRPr="00DC20F7" w:rsidRDefault="00F83ED9" w:rsidP="004C315A">
      <w:pPr>
        <w:shd w:val="clear" w:color="auto" w:fill="FFFFFF"/>
        <w:jc w:val="both"/>
        <w:rPr>
          <w:rFonts w:ascii="Noto Sans Light" w:eastAsia="Noto Sans Light" w:hAnsi="Noto Sans Light" w:cs="Noto Sans Light"/>
          <w:color w:val="222222"/>
          <w:sz w:val="20"/>
          <w:szCs w:val="20"/>
        </w:rPr>
      </w:pPr>
    </w:p>
    <w:p w14:paraId="34610A57" w14:textId="77777777" w:rsidR="00084DA4" w:rsidRDefault="004C47B1" w:rsidP="004C315A">
      <w:pPr>
        <w:shd w:val="clear" w:color="auto" w:fill="FFFFFF"/>
        <w:jc w:val="both"/>
        <w:rPr>
          <w:rFonts w:ascii="Noto Sans Light" w:eastAsia="Noto Sans Light" w:hAnsi="Noto Sans Light" w:cs="Noto Sans Light"/>
          <w:color w:val="222222"/>
          <w:sz w:val="20"/>
          <w:szCs w:val="20"/>
        </w:rPr>
      </w:pPr>
      <w:r w:rsidRPr="004C315A">
        <w:rPr>
          <w:rFonts w:ascii="Noto Sans Light" w:eastAsia="Noto Sans Light" w:hAnsi="Noto Sans Light" w:cs="Noto Sans Light"/>
          <w:color w:val="222222"/>
          <w:sz w:val="20"/>
          <w:szCs w:val="20"/>
        </w:rPr>
        <w:t>El técnico aclaró que e</w:t>
      </w:r>
      <w:r w:rsidR="00F83ED9" w:rsidRPr="00DC20F7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n el NOA el uso de </w:t>
      </w:r>
      <w:proofErr w:type="spellStart"/>
      <w:r w:rsidR="00F83ED9" w:rsidRPr="00DC20F7">
        <w:rPr>
          <w:rFonts w:ascii="Noto Sans Light" w:eastAsia="Noto Sans Light" w:hAnsi="Noto Sans Light" w:cs="Noto Sans Light"/>
          <w:color w:val="222222"/>
          <w:sz w:val="20"/>
          <w:szCs w:val="20"/>
        </w:rPr>
        <w:t>preemergente</w:t>
      </w:r>
      <w:r w:rsidRPr="004C315A">
        <w:rPr>
          <w:rFonts w:ascii="Noto Sans Light" w:eastAsia="Noto Sans Light" w:hAnsi="Noto Sans Light" w:cs="Noto Sans Light"/>
          <w:color w:val="222222"/>
          <w:sz w:val="20"/>
          <w:szCs w:val="20"/>
        </w:rPr>
        <w:t>s</w:t>
      </w:r>
      <w:proofErr w:type="spellEnd"/>
      <w:r w:rsidR="00F83ED9" w:rsidRPr="00DC20F7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 está generalizado</w:t>
      </w:r>
      <w:r w:rsidRPr="004C315A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 y destacó la necesidad de manejar adecuadamente la </w:t>
      </w:r>
      <w:proofErr w:type="spellStart"/>
      <w:r w:rsidRPr="004C315A">
        <w:rPr>
          <w:rFonts w:ascii="Noto Sans Light" w:eastAsia="Noto Sans Light" w:hAnsi="Noto Sans Light" w:cs="Noto Sans Light"/>
          <w:color w:val="222222"/>
          <w:sz w:val="20"/>
          <w:szCs w:val="20"/>
        </w:rPr>
        <w:t>residualidad</w:t>
      </w:r>
      <w:proofErr w:type="spellEnd"/>
      <w:r w:rsidRPr="004C315A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 de los herbicidas y el uso de mezclas que</w:t>
      </w:r>
      <w:r w:rsidR="00F83ED9" w:rsidRPr="00DC20F7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 minimi</w:t>
      </w:r>
      <w:r w:rsidRPr="004C315A">
        <w:rPr>
          <w:rFonts w:ascii="Noto Sans Light" w:eastAsia="Noto Sans Light" w:hAnsi="Noto Sans Light" w:cs="Noto Sans Light"/>
          <w:color w:val="222222"/>
          <w:sz w:val="20"/>
          <w:szCs w:val="20"/>
        </w:rPr>
        <w:t>cen</w:t>
      </w:r>
      <w:r w:rsidR="00F83ED9" w:rsidRPr="00DC20F7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 la presión de selección</w:t>
      </w:r>
      <w:r w:rsidRPr="004C315A">
        <w:rPr>
          <w:rFonts w:ascii="Noto Sans Light" w:eastAsia="Noto Sans Light" w:hAnsi="Noto Sans Light" w:cs="Noto Sans Light"/>
          <w:color w:val="222222"/>
          <w:sz w:val="20"/>
          <w:szCs w:val="20"/>
        </w:rPr>
        <w:t>.</w:t>
      </w:r>
      <w:r w:rsidR="00084DA4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 </w:t>
      </w:r>
    </w:p>
    <w:p w14:paraId="0226E1FE" w14:textId="77777777" w:rsidR="00084DA4" w:rsidRDefault="00084DA4" w:rsidP="004C315A">
      <w:pPr>
        <w:shd w:val="clear" w:color="auto" w:fill="FFFFFF"/>
        <w:jc w:val="both"/>
        <w:rPr>
          <w:rFonts w:ascii="Noto Sans Light" w:eastAsia="Noto Sans Light" w:hAnsi="Noto Sans Light" w:cs="Noto Sans Light"/>
          <w:color w:val="222222"/>
          <w:sz w:val="20"/>
          <w:szCs w:val="20"/>
        </w:rPr>
      </w:pPr>
    </w:p>
    <w:p w14:paraId="02296D49" w14:textId="74993935" w:rsidR="00F83ED9" w:rsidRPr="00DC20F7" w:rsidRDefault="004C47B1" w:rsidP="004C315A">
      <w:pPr>
        <w:shd w:val="clear" w:color="auto" w:fill="FFFFFF"/>
        <w:jc w:val="both"/>
        <w:rPr>
          <w:rFonts w:ascii="Noto Sans Light" w:eastAsia="Noto Sans Light" w:hAnsi="Noto Sans Light" w:cs="Noto Sans Light"/>
          <w:color w:val="222222"/>
          <w:sz w:val="20"/>
          <w:szCs w:val="20"/>
        </w:rPr>
      </w:pPr>
      <w:r w:rsidRPr="004C315A">
        <w:rPr>
          <w:rFonts w:ascii="Noto Sans Light" w:eastAsia="Noto Sans Light" w:hAnsi="Noto Sans Light" w:cs="Noto Sans Light"/>
          <w:color w:val="222222"/>
          <w:sz w:val="20"/>
          <w:szCs w:val="20"/>
        </w:rPr>
        <w:lastRenderedPageBreak/>
        <w:t xml:space="preserve">En </w:t>
      </w:r>
      <w:r w:rsidR="00084DA4">
        <w:rPr>
          <w:rFonts w:ascii="Noto Sans Light" w:eastAsia="Noto Sans Light" w:hAnsi="Noto Sans Light" w:cs="Noto Sans Light"/>
          <w:color w:val="222222"/>
          <w:sz w:val="20"/>
          <w:szCs w:val="20"/>
        </w:rPr>
        <w:t>su opinión</w:t>
      </w:r>
      <w:r w:rsidRPr="004C315A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, la presión ejercida por la chicharrita en el maíz </w:t>
      </w:r>
      <w:r w:rsidR="007C79C1" w:rsidRPr="004C315A">
        <w:rPr>
          <w:rFonts w:ascii="Noto Sans Light" w:eastAsia="Noto Sans Light" w:hAnsi="Noto Sans Light" w:cs="Noto Sans Light"/>
          <w:color w:val="222222"/>
          <w:sz w:val="20"/>
          <w:szCs w:val="20"/>
        </w:rPr>
        <w:t>no solo</w:t>
      </w:r>
      <w:r w:rsidRPr="004C315A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 impactará en </w:t>
      </w:r>
      <w:r w:rsidR="007C79C1" w:rsidRPr="004C315A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el </w:t>
      </w:r>
      <w:r w:rsidRPr="004C315A">
        <w:rPr>
          <w:rFonts w:ascii="Noto Sans Light" w:eastAsia="Noto Sans Light" w:hAnsi="Noto Sans Light" w:cs="Noto Sans Light"/>
          <w:color w:val="222222"/>
          <w:sz w:val="20"/>
          <w:szCs w:val="20"/>
        </w:rPr>
        <w:t>recorte de superficie</w:t>
      </w:r>
      <w:r w:rsidR="007C79C1" w:rsidRPr="004C315A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 con el cultivo,</w:t>
      </w:r>
      <w:r w:rsidRPr="004C315A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 también en el manejo de malezas. </w:t>
      </w:r>
      <w:r w:rsidR="007C79C1" w:rsidRPr="004C315A">
        <w:rPr>
          <w:rFonts w:ascii="Noto Sans Light" w:eastAsia="Noto Sans Light" w:hAnsi="Noto Sans Light" w:cs="Noto Sans Light"/>
          <w:color w:val="222222"/>
          <w:sz w:val="20"/>
          <w:szCs w:val="20"/>
        </w:rPr>
        <w:t>“</w:t>
      </w:r>
      <w:r w:rsidRPr="004C315A">
        <w:rPr>
          <w:rFonts w:ascii="Noto Sans Light" w:eastAsia="Noto Sans Light" w:hAnsi="Noto Sans Light" w:cs="Noto Sans Light"/>
          <w:color w:val="222222"/>
          <w:sz w:val="20"/>
          <w:szCs w:val="20"/>
        </w:rPr>
        <w:t>A</w:t>
      </w:r>
      <w:r w:rsidR="00F83ED9" w:rsidRPr="00DC20F7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demás de </w:t>
      </w:r>
      <w:r w:rsidRPr="004C315A">
        <w:rPr>
          <w:rFonts w:ascii="Noto Sans Light" w:eastAsia="Noto Sans Light" w:hAnsi="Noto Sans Light" w:cs="Noto Sans Light"/>
          <w:color w:val="222222"/>
          <w:sz w:val="20"/>
          <w:szCs w:val="20"/>
        </w:rPr>
        <w:t>aportar a</w:t>
      </w:r>
      <w:r w:rsidR="00F83ED9" w:rsidRPr="00DC20F7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 la salud del suelo y mejorar los rendimientos de los cultivos posteriores, </w:t>
      </w:r>
      <w:r w:rsidRPr="004C315A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el maíz </w:t>
      </w:r>
      <w:r w:rsidR="00F83ED9" w:rsidRPr="00DC20F7">
        <w:rPr>
          <w:rFonts w:ascii="Noto Sans Light" w:eastAsia="Noto Sans Light" w:hAnsi="Noto Sans Light" w:cs="Noto Sans Light"/>
          <w:color w:val="222222"/>
          <w:sz w:val="20"/>
          <w:szCs w:val="20"/>
        </w:rPr>
        <w:t>da la posibilidad de usar otros modos de acción y herramientas de herbicida</w:t>
      </w:r>
      <w:r w:rsidRPr="004C315A">
        <w:rPr>
          <w:rFonts w:ascii="Noto Sans Light" w:eastAsia="Noto Sans Light" w:hAnsi="Noto Sans Light" w:cs="Noto Sans Light"/>
          <w:color w:val="222222"/>
          <w:sz w:val="20"/>
          <w:szCs w:val="20"/>
        </w:rPr>
        <w:t>s</w:t>
      </w:r>
      <w:r w:rsidR="00F83ED9" w:rsidRPr="00DC20F7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 para bajar el banco de </w:t>
      </w:r>
      <w:r w:rsidRPr="004C315A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malezas y </w:t>
      </w:r>
      <w:r w:rsidR="00F83ED9" w:rsidRPr="00DC20F7">
        <w:rPr>
          <w:rFonts w:ascii="Noto Sans Light" w:eastAsia="Noto Sans Light" w:hAnsi="Noto Sans Light" w:cs="Noto Sans Light"/>
          <w:color w:val="222222"/>
          <w:sz w:val="20"/>
          <w:szCs w:val="20"/>
        </w:rPr>
        <w:t>minimizar la presión de selección</w:t>
      </w:r>
      <w:r w:rsidR="007C79C1" w:rsidRPr="004C315A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”, </w:t>
      </w:r>
      <w:r w:rsidR="00084DA4">
        <w:rPr>
          <w:rFonts w:ascii="Noto Sans Light" w:eastAsia="Noto Sans Light" w:hAnsi="Noto Sans Light" w:cs="Noto Sans Light"/>
          <w:color w:val="222222"/>
          <w:sz w:val="20"/>
          <w:szCs w:val="20"/>
        </w:rPr>
        <w:t>argumentó</w:t>
      </w:r>
      <w:r w:rsidR="007C79C1" w:rsidRPr="004C315A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 el técnico</w:t>
      </w:r>
      <w:r w:rsidRPr="004C315A">
        <w:rPr>
          <w:rFonts w:ascii="Noto Sans Light" w:eastAsia="Noto Sans Light" w:hAnsi="Noto Sans Light" w:cs="Noto Sans Light"/>
          <w:color w:val="222222"/>
          <w:sz w:val="20"/>
          <w:szCs w:val="20"/>
        </w:rPr>
        <w:t>.</w:t>
      </w:r>
    </w:p>
    <w:p w14:paraId="6F52248E" w14:textId="77777777" w:rsidR="00F83ED9" w:rsidRPr="004C315A" w:rsidRDefault="00F83ED9" w:rsidP="004C315A">
      <w:pPr>
        <w:shd w:val="clear" w:color="auto" w:fill="FFFFFF"/>
        <w:jc w:val="both"/>
        <w:rPr>
          <w:rFonts w:ascii="Noto Sans Light" w:eastAsia="Noto Sans Light" w:hAnsi="Noto Sans Light" w:cs="Noto Sans Light"/>
          <w:color w:val="222222"/>
          <w:sz w:val="20"/>
          <w:szCs w:val="20"/>
        </w:rPr>
      </w:pPr>
    </w:p>
    <w:p w14:paraId="27D623FB" w14:textId="0E1C109D" w:rsidR="00F83ED9" w:rsidRDefault="00F83ED9" w:rsidP="004C315A">
      <w:pPr>
        <w:shd w:val="clear" w:color="auto" w:fill="FFFFFF"/>
        <w:jc w:val="both"/>
        <w:rPr>
          <w:rFonts w:ascii="Noto Sans Light" w:eastAsia="Noto Sans Light" w:hAnsi="Noto Sans Light" w:cs="Noto Sans Light"/>
          <w:color w:val="222222"/>
          <w:sz w:val="20"/>
          <w:szCs w:val="20"/>
        </w:rPr>
      </w:pPr>
      <w:r w:rsidRPr="00DC20F7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Agustín Sánchez </w:t>
      </w:r>
      <w:proofErr w:type="spellStart"/>
      <w:r w:rsidRPr="00DC20F7">
        <w:rPr>
          <w:rFonts w:ascii="Noto Sans Light" w:eastAsia="Noto Sans Light" w:hAnsi="Noto Sans Light" w:cs="Noto Sans Light"/>
          <w:color w:val="222222"/>
          <w:sz w:val="20"/>
          <w:szCs w:val="20"/>
        </w:rPr>
        <w:t>Ducca</w:t>
      </w:r>
      <w:proofErr w:type="spellEnd"/>
      <w:r w:rsidR="004C47B1" w:rsidRPr="004C315A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 </w:t>
      </w:r>
      <w:r w:rsidR="007C79C1" w:rsidRPr="004C315A">
        <w:rPr>
          <w:rFonts w:ascii="Noto Sans Light" w:eastAsia="Noto Sans Light" w:hAnsi="Noto Sans Light" w:cs="Noto Sans Light"/>
          <w:color w:val="222222"/>
          <w:sz w:val="20"/>
          <w:szCs w:val="20"/>
        </w:rPr>
        <w:t>pertenece a</w:t>
      </w:r>
      <w:r w:rsidR="004C47B1" w:rsidRPr="004C315A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 la Estación Experimental Obispo Colombres</w:t>
      </w:r>
      <w:r w:rsidR="00BB7A03" w:rsidRPr="004C315A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 </w:t>
      </w:r>
      <w:r w:rsidR="004C47B1" w:rsidRPr="004C315A">
        <w:rPr>
          <w:rFonts w:ascii="Noto Sans Light" w:eastAsia="Noto Sans Light" w:hAnsi="Noto Sans Light" w:cs="Noto Sans Light"/>
          <w:color w:val="222222"/>
          <w:sz w:val="20"/>
          <w:szCs w:val="20"/>
        </w:rPr>
        <w:t>(</w:t>
      </w:r>
      <w:r w:rsidR="00BB7A03" w:rsidRPr="004C315A">
        <w:rPr>
          <w:rFonts w:ascii="Noto Sans Light" w:eastAsia="Noto Sans Light" w:hAnsi="Noto Sans Light" w:cs="Noto Sans Light"/>
          <w:color w:val="222222"/>
          <w:sz w:val="20"/>
          <w:szCs w:val="20"/>
        </w:rPr>
        <w:t>EEAOC</w:t>
      </w:r>
      <w:r w:rsidR="004C47B1" w:rsidRPr="004C315A">
        <w:rPr>
          <w:rFonts w:ascii="Noto Sans Light" w:eastAsia="Noto Sans Light" w:hAnsi="Noto Sans Light" w:cs="Noto Sans Light"/>
          <w:color w:val="222222"/>
          <w:sz w:val="20"/>
          <w:szCs w:val="20"/>
        </w:rPr>
        <w:t>)</w:t>
      </w:r>
      <w:r w:rsidR="00A21526" w:rsidRPr="004C315A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 y dijo que el principal factor biótico que produce pérdidas de rendimiento en </w:t>
      </w:r>
      <w:r w:rsidRPr="00DC20F7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caña de azúcar </w:t>
      </w:r>
      <w:r w:rsidR="00A21526" w:rsidRPr="004C315A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son las malezas. </w:t>
      </w:r>
      <w:r w:rsidR="007C79C1" w:rsidRPr="004C315A">
        <w:rPr>
          <w:rFonts w:ascii="Noto Sans Light" w:eastAsia="Noto Sans Light" w:hAnsi="Noto Sans Light" w:cs="Noto Sans Light"/>
          <w:color w:val="222222"/>
          <w:sz w:val="20"/>
          <w:szCs w:val="20"/>
        </w:rPr>
        <w:t>Para controlarlas</w:t>
      </w:r>
      <w:r w:rsidR="00A21526" w:rsidRPr="004C315A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 hay que hacer un manejo integrado y rotar con leguminosas. </w:t>
      </w:r>
      <w:r w:rsidR="007C79C1" w:rsidRPr="004C315A">
        <w:rPr>
          <w:rFonts w:ascii="Noto Sans Light" w:eastAsia="Noto Sans Light" w:hAnsi="Noto Sans Light" w:cs="Noto Sans Light"/>
          <w:color w:val="222222"/>
          <w:sz w:val="20"/>
          <w:szCs w:val="20"/>
        </w:rPr>
        <w:t>“</w:t>
      </w:r>
      <w:r w:rsidR="00A21526" w:rsidRPr="004C315A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A la hora de usar herbicidas se vuelve clave la </w:t>
      </w:r>
      <w:proofErr w:type="spellStart"/>
      <w:r w:rsidR="00A21526" w:rsidRPr="004C315A">
        <w:rPr>
          <w:rFonts w:ascii="Noto Sans Light" w:eastAsia="Noto Sans Light" w:hAnsi="Noto Sans Light" w:cs="Noto Sans Light"/>
          <w:color w:val="222222"/>
          <w:sz w:val="20"/>
          <w:szCs w:val="20"/>
        </w:rPr>
        <w:t>residualidad</w:t>
      </w:r>
      <w:proofErr w:type="spellEnd"/>
      <w:r w:rsidR="00A21526" w:rsidRPr="004C315A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 porque </w:t>
      </w:r>
      <w:r w:rsidRPr="00DC20F7">
        <w:rPr>
          <w:rFonts w:ascii="Noto Sans Light" w:eastAsia="Noto Sans Light" w:hAnsi="Noto Sans Light" w:cs="Noto Sans Light"/>
          <w:color w:val="222222"/>
          <w:sz w:val="20"/>
          <w:szCs w:val="20"/>
        </w:rPr>
        <w:t>la caña de azúcar tiene un per</w:t>
      </w:r>
      <w:r w:rsidR="00084DA4">
        <w:rPr>
          <w:rFonts w:ascii="Noto Sans Light" w:eastAsia="Noto Sans Light" w:hAnsi="Noto Sans Light" w:cs="Noto Sans Light"/>
          <w:color w:val="222222"/>
          <w:sz w:val="20"/>
          <w:szCs w:val="20"/>
        </w:rPr>
        <w:t>í</w:t>
      </w:r>
      <w:r w:rsidRPr="00DC20F7">
        <w:rPr>
          <w:rFonts w:ascii="Noto Sans Light" w:eastAsia="Noto Sans Light" w:hAnsi="Noto Sans Light" w:cs="Noto Sans Light"/>
          <w:color w:val="222222"/>
          <w:sz w:val="20"/>
          <w:szCs w:val="20"/>
        </w:rPr>
        <w:t>odo crítico bastante prolongado,</w:t>
      </w:r>
      <w:r w:rsidR="00A21526" w:rsidRPr="004C315A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 de</w:t>
      </w:r>
      <w:r w:rsidRPr="00DC20F7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 entre 90 y 120 días. El uso de un buen </w:t>
      </w:r>
      <w:proofErr w:type="spellStart"/>
      <w:r w:rsidRPr="00DC20F7">
        <w:rPr>
          <w:rFonts w:ascii="Noto Sans Light" w:eastAsia="Noto Sans Light" w:hAnsi="Noto Sans Light" w:cs="Noto Sans Light"/>
          <w:color w:val="222222"/>
          <w:sz w:val="20"/>
          <w:szCs w:val="20"/>
        </w:rPr>
        <w:t>preemergente</w:t>
      </w:r>
      <w:proofErr w:type="spellEnd"/>
      <w:r w:rsidRPr="00DC20F7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 resulta fundamental</w:t>
      </w:r>
      <w:r w:rsidR="00A21526" w:rsidRPr="004C315A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, tal es el caso de </w:t>
      </w:r>
      <w:proofErr w:type="spellStart"/>
      <w:r w:rsidRPr="00DC20F7">
        <w:rPr>
          <w:rFonts w:ascii="Noto Sans Light" w:eastAsia="Noto Sans Light" w:hAnsi="Noto Sans Light" w:cs="Noto Sans Light"/>
          <w:color w:val="222222"/>
          <w:sz w:val="20"/>
          <w:szCs w:val="20"/>
        </w:rPr>
        <w:t>Amicarbazone</w:t>
      </w:r>
      <w:proofErr w:type="spellEnd"/>
      <w:r w:rsidR="00A21526" w:rsidRPr="004C315A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 (DINAMIC</w:t>
      </w:r>
      <w:r w:rsidR="007C79C1" w:rsidRPr="004C315A">
        <w:rPr>
          <w:rFonts w:ascii="Noto Sans Light" w:eastAsia="Noto Sans Light" w:hAnsi="Noto Sans Light" w:cs="Noto Sans Light"/>
          <w:color w:val="222222"/>
          <w:sz w:val="20"/>
          <w:szCs w:val="20"/>
        </w:rPr>
        <w:t>®</w:t>
      </w:r>
      <w:r w:rsidR="00084DA4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 </w:t>
      </w:r>
      <w:r w:rsidR="007C79C1" w:rsidRPr="004C315A">
        <w:rPr>
          <w:rFonts w:ascii="Noto Sans Light" w:eastAsia="Noto Sans Light" w:hAnsi="Noto Sans Light" w:cs="Noto Sans Light"/>
          <w:color w:val="222222"/>
          <w:sz w:val="20"/>
          <w:szCs w:val="20"/>
        </w:rPr>
        <w:t>70WG</w:t>
      </w:r>
      <w:r w:rsidR="00084DA4">
        <w:rPr>
          <w:rFonts w:ascii="Noto Sans Light" w:eastAsia="Noto Sans Light" w:hAnsi="Noto Sans Light" w:cs="Noto Sans Light"/>
          <w:color w:val="222222"/>
          <w:sz w:val="20"/>
          <w:szCs w:val="20"/>
        </w:rPr>
        <w:t>, de UPL</w:t>
      </w:r>
      <w:r w:rsidR="00A21526" w:rsidRPr="004C315A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). También es importante </w:t>
      </w:r>
      <w:r w:rsidRPr="00DC20F7">
        <w:rPr>
          <w:rFonts w:ascii="Noto Sans Light" w:eastAsia="Noto Sans Light" w:hAnsi="Noto Sans Light" w:cs="Noto Sans Light"/>
          <w:color w:val="222222"/>
          <w:sz w:val="20"/>
          <w:szCs w:val="20"/>
        </w:rPr>
        <w:t>mantener el residuo agrícola de cosecha en superficie</w:t>
      </w:r>
      <w:r w:rsidR="00AA7D79" w:rsidRPr="004C315A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, que </w:t>
      </w:r>
      <w:r w:rsidR="007C79C1" w:rsidRPr="004C315A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es de </w:t>
      </w:r>
      <w:r w:rsidRPr="00DC20F7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entre 10 y 12 toneladas en nuestra provincia, y tiene múltiples beneficios en lo que se refiere a la economía del agua, menor erosión hídrica y eólica, controla algunas plagas como el </w:t>
      </w:r>
      <w:proofErr w:type="spellStart"/>
      <w:r w:rsidRPr="00DC20F7">
        <w:rPr>
          <w:rFonts w:ascii="Noto Sans Light" w:eastAsia="Noto Sans Light" w:hAnsi="Noto Sans Light" w:cs="Noto Sans Light"/>
          <w:i/>
          <w:iCs/>
          <w:color w:val="222222"/>
          <w:sz w:val="20"/>
          <w:szCs w:val="20"/>
        </w:rPr>
        <w:t>Elasmopalpus</w:t>
      </w:r>
      <w:proofErr w:type="spellEnd"/>
      <w:r w:rsidRPr="00DC20F7">
        <w:rPr>
          <w:rFonts w:ascii="Noto Sans Light" w:eastAsia="Noto Sans Light" w:hAnsi="Noto Sans Light" w:cs="Noto Sans Light"/>
          <w:i/>
          <w:iCs/>
          <w:color w:val="222222"/>
          <w:sz w:val="20"/>
          <w:szCs w:val="20"/>
        </w:rPr>
        <w:t xml:space="preserve"> </w:t>
      </w:r>
      <w:proofErr w:type="spellStart"/>
      <w:r w:rsidRPr="00DC20F7">
        <w:rPr>
          <w:rFonts w:ascii="Noto Sans Light" w:eastAsia="Noto Sans Light" w:hAnsi="Noto Sans Light" w:cs="Noto Sans Light"/>
          <w:i/>
          <w:iCs/>
          <w:color w:val="222222"/>
          <w:sz w:val="20"/>
          <w:szCs w:val="20"/>
        </w:rPr>
        <w:t>lignosellus</w:t>
      </w:r>
      <w:proofErr w:type="spellEnd"/>
      <w:r w:rsidRPr="00DC20F7">
        <w:rPr>
          <w:rFonts w:ascii="Noto Sans Light" w:eastAsia="Noto Sans Light" w:hAnsi="Noto Sans Light" w:cs="Noto Sans Light"/>
          <w:color w:val="222222"/>
          <w:sz w:val="20"/>
          <w:szCs w:val="20"/>
        </w:rPr>
        <w:t>, y tiene una vital importancia en el manejo de maleza</w:t>
      </w:r>
      <w:r w:rsidR="00AA7D79" w:rsidRPr="004C315A">
        <w:rPr>
          <w:rFonts w:ascii="Noto Sans Light" w:eastAsia="Noto Sans Light" w:hAnsi="Noto Sans Light" w:cs="Noto Sans Light"/>
          <w:color w:val="222222"/>
          <w:sz w:val="20"/>
          <w:szCs w:val="20"/>
        </w:rPr>
        <w:t>s</w:t>
      </w:r>
      <w:r w:rsidR="007C79C1" w:rsidRPr="004C315A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”, sostuvo Sánchez </w:t>
      </w:r>
      <w:proofErr w:type="spellStart"/>
      <w:r w:rsidR="007C79C1" w:rsidRPr="004C315A">
        <w:rPr>
          <w:rFonts w:ascii="Noto Sans Light" w:eastAsia="Noto Sans Light" w:hAnsi="Noto Sans Light" w:cs="Noto Sans Light"/>
          <w:color w:val="222222"/>
          <w:sz w:val="20"/>
          <w:szCs w:val="20"/>
        </w:rPr>
        <w:t>Ducca</w:t>
      </w:r>
      <w:proofErr w:type="spellEnd"/>
      <w:r w:rsidRPr="00DC20F7">
        <w:rPr>
          <w:rFonts w:ascii="Noto Sans Light" w:eastAsia="Noto Sans Light" w:hAnsi="Noto Sans Light" w:cs="Noto Sans Light"/>
          <w:color w:val="222222"/>
          <w:sz w:val="20"/>
          <w:szCs w:val="20"/>
        </w:rPr>
        <w:t>.</w:t>
      </w:r>
    </w:p>
    <w:p w14:paraId="77EB6A58" w14:textId="77777777" w:rsidR="00084DA4" w:rsidRPr="00DC20F7" w:rsidRDefault="00084DA4" w:rsidP="004C315A">
      <w:pPr>
        <w:shd w:val="clear" w:color="auto" w:fill="FFFFFF"/>
        <w:jc w:val="both"/>
        <w:rPr>
          <w:rFonts w:ascii="Noto Sans Light" w:eastAsia="Noto Sans Light" w:hAnsi="Noto Sans Light" w:cs="Noto Sans Light"/>
          <w:color w:val="222222"/>
          <w:sz w:val="20"/>
          <w:szCs w:val="20"/>
        </w:rPr>
      </w:pPr>
    </w:p>
    <w:p w14:paraId="5D2F2D0C" w14:textId="43B518C8" w:rsidR="00F83ED9" w:rsidRDefault="00084DA4" w:rsidP="004C315A">
      <w:pPr>
        <w:shd w:val="clear" w:color="auto" w:fill="FFFFFF"/>
        <w:jc w:val="both"/>
        <w:rPr>
          <w:rFonts w:ascii="Noto Sans Light" w:eastAsia="Noto Sans Light" w:hAnsi="Noto Sans Light" w:cs="Noto Sans Light"/>
          <w:color w:val="222222"/>
          <w:sz w:val="20"/>
          <w:szCs w:val="20"/>
        </w:rPr>
      </w:pPr>
      <w:r>
        <w:rPr>
          <w:rFonts w:ascii="Noto Sans Light" w:eastAsia="Noto Sans Light" w:hAnsi="Noto Sans Light" w:cs="Noto Sans Light"/>
          <w:color w:val="222222"/>
          <w:sz w:val="20"/>
          <w:szCs w:val="20"/>
        </w:rPr>
        <w:t>“</w:t>
      </w:r>
      <w:r w:rsidR="007C79C1" w:rsidRPr="004C315A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La presencia de rastrojo constituye una barrera para algunas malezas y no alcanza para otras que tienen semillas grandes, como las distintas especies de </w:t>
      </w:r>
      <w:r w:rsidR="00F83ED9" w:rsidRPr="00DC20F7">
        <w:rPr>
          <w:rFonts w:ascii="Noto Sans Light" w:eastAsia="Noto Sans Light" w:hAnsi="Noto Sans Light" w:cs="Noto Sans Light"/>
          <w:color w:val="222222"/>
          <w:sz w:val="20"/>
          <w:szCs w:val="20"/>
        </w:rPr>
        <w:t>enredaderas</w:t>
      </w:r>
      <w:r w:rsidR="007C79C1" w:rsidRPr="004C315A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 para las cuales hay que </w:t>
      </w:r>
      <w:r w:rsidR="00F83ED9" w:rsidRPr="00DC20F7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tener en cuenta un herbicida </w:t>
      </w:r>
      <w:r w:rsidR="00661455" w:rsidRPr="004C315A">
        <w:rPr>
          <w:rFonts w:ascii="Noto Sans Light" w:eastAsia="Noto Sans Light" w:hAnsi="Noto Sans Light" w:cs="Noto Sans Light"/>
          <w:color w:val="222222"/>
          <w:sz w:val="20"/>
          <w:szCs w:val="20"/>
        </w:rPr>
        <w:t>que</w:t>
      </w:r>
      <w:r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 no sólo</w:t>
      </w:r>
      <w:r w:rsidR="00661455" w:rsidRPr="004C315A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 las pueda controlar</w:t>
      </w:r>
      <w:r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, sino que también </w:t>
      </w:r>
      <w:r w:rsidR="00661455" w:rsidRPr="004C315A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tenga </w:t>
      </w:r>
      <w:r w:rsidR="00F83ED9" w:rsidRPr="00DC20F7">
        <w:rPr>
          <w:rFonts w:ascii="Noto Sans Light" w:eastAsia="Noto Sans Light" w:hAnsi="Noto Sans Light" w:cs="Noto Sans Light"/>
          <w:color w:val="222222"/>
          <w:sz w:val="20"/>
          <w:szCs w:val="20"/>
        </w:rPr>
        <w:t>propiedades físico-químicas que puedan atravesar ese rastrojo</w:t>
      </w:r>
      <w:r w:rsidR="00082C51" w:rsidRPr="004C315A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: </w:t>
      </w:r>
      <w:r w:rsidR="00F83ED9" w:rsidRPr="00DC20F7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larga vida media, </w:t>
      </w:r>
      <w:proofErr w:type="spellStart"/>
      <w:r w:rsidR="00F83ED9" w:rsidRPr="00DC20F7">
        <w:rPr>
          <w:rFonts w:ascii="Noto Sans Light" w:eastAsia="Noto Sans Light" w:hAnsi="Noto Sans Light" w:cs="Noto Sans Light"/>
          <w:color w:val="222222"/>
          <w:sz w:val="20"/>
          <w:szCs w:val="20"/>
        </w:rPr>
        <w:t>fotoestabilidad</w:t>
      </w:r>
      <w:proofErr w:type="spellEnd"/>
      <w:r w:rsidR="00F83ED9" w:rsidRPr="00DC20F7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, baja volatilidad… </w:t>
      </w:r>
      <w:r w:rsidR="00082C51" w:rsidRPr="004C315A">
        <w:rPr>
          <w:rFonts w:ascii="Noto Sans Light" w:eastAsia="Noto Sans Light" w:hAnsi="Noto Sans Light" w:cs="Noto Sans Light"/>
          <w:color w:val="222222"/>
          <w:sz w:val="20"/>
          <w:szCs w:val="20"/>
        </w:rPr>
        <w:t>L</w:t>
      </w:r>
      <w:r w:rsidR="00F83ED9" w:rsidRPr="00DC20F7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as malezas </w:t>
      </w:r>
      <w:r w:rsidR="00082C51" w:rsidRPr="004C315A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cambian las </w:t>
      </w:r>
      <w:r w:rsidR="00F83ED9" w:rsidRPr="00DC20F7">
        <w:rPr>
          <w:rFonts w:ascii="Noto Sans Light" w:eastAsia="Noto Sans Light" w:hAnsi="Noto Sans Light" w:cs="Noto Sans Light"/>
          <w:color w:val="222222"/>
          <w:sz w:val="20"/>
          <w:szCs w:val="20"/>
        </w:rPr>
        <w:t>reglas de juego constantemente</w:t>
      </w:r>
      <w:r>
        <w:rPr>
          <w:rFonts w:ascii="Noto Sans Light" w:eastAsia="Noto Sans Light" w:hAnsi="Noto Sans Light" w:cs="Noto Sans Light"/>
          <w:color w:val="222222"/>
          <w:sz w:val="20"/>
          <w:szCs w:val="20"/>
        </w:rPr>
        <w:t>”, dijo el técnico</w:t>
      </w:r>
      <w:r w:rsidR="00082C51" w:rsidRPr="004C315A">
        <w:rPr>
          <w:rFonts w:ascii="Noto Sans Light" w:eastAsia="Noto Sans Light" w:hAnsi="Noto Sans Light" w:cs="Noto Sans Light"/>
          <w:color w:val="222222"/>
          <w:sz w:val="20"/>
          <w:szCs w:val="20"/>
        </w:rPr>
        <w:t>.</w:t>
      </w:r>
    </w:p>
    <w:p w14:paraId="19B370F3" w14:textId="77777777" w:rsidR="00084DA4" w:rsidRPr="00DC20F7" w:rsidRDefault="00084DA4" w:rsidP="004C315A">
      <w:pPr>
        <w:shd w:val="clear" w:color="auto" w:fill="FFFFFF"/>
        <w:jc w:val="both"/>
        <w:rPr>
          <w:rFonts w:ascii="Noto Sans Light" w:eastAsia="Noto Sans Light" w:hAnsi="Noto Sans Light" w:cs="Noto Sans Light"/>
          <w:color w:val="222222"/>
          <w:sz w:val="20"/>
          <w:szCs w:val="20"/>
        </w:rPr>
      </w:pPr>
    </w:p>
    <w:p w14:paraId="68B892C6" w14:textId="7DB5AA80" w:rsidR="00F83ED9" w:rsidRDefault="00084DA4" w:rsidP="004C315A">
      <w:pPr>
        <w:shd w:val="clear" w:color="auto" w:fill="FFFFFF"/>
        <w:jc w:val="both"/>
        <w:rPr>
          <w:rFonts w:ascii="Noto Sans Light" w:eastAsia="Noto Sans Light" w:hAnsi="Noto Sans Light" w:cs="Noto Sans Light"/>
          <w:color w:val="222222"/>
          <w:sz w:val="20"/>
          <w:szCs w:val="20"/>
        </w:rPr>
      </w:pPr>
      <w:r>
        <w:rPr>
          <w:rFonts w:ascii="Noto Sans Light" w:eastAsia="Noto Sans Light" w:hAnsi="Noto Sans Light" w:cs="Noto Sans Light"/>
          <w:color w:val="222222"/>
          <w:sz w:val="20"/>
          <w:szCs w:val="20"/>
        </w:rPr>
        <w:t>El especialista de la EEAOC argumentó que l</w:t>
      </w:r>
      <w:r w:rsidR="00661455" w:rsidRPr="004C315A">
        <w:rPr>
          <w:rFonts w:ascii="Noto Sans Light" w:eastAsia="Noto Sans Light" w:hAnsi="Noto Sans Light" w:cs="Noto Sans Light"/>
          <w:color w:val="222222"/>
          <w:sz w:val="20"/>
          <w:szCs w:val="20"/>
        </w:rPr>
        <w:t>a</w:t>
      </w:r>
      <w:r w:rsidR="00F83ED9" w:rsidRPr="00DC20F7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 caña de azúcar es una gramínea</w:t>
      </w:r>
      <w:r w:rsidR="00661455" w:rsidRPr="004C315A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 y</w:t>
      </w:r>
      <w:r w:rsidR="00F83ED9" w:rsidRPr="00DC20F7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 en general las principales malezas que </w:t>
      </w:r>
      <w:r w:rsidR="00661455" w:rsidRPr="004C315A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la </w:t>
      </w:r>
      <w:r w:rsidR="00F83ED9" w:rsidRPr="00DC20F7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afectan son gramíneas, sobre todo perennes. </w:t>
      </w:r>
      <w:r w:rsidR="00661455" w:rsidRPr="004C315A">
        <w:rPr>
          <w:rFonts w:ascii="Noto Sans Light" w:eastAsia="Noto Sans Light" w:hAnsi="Noto Sans Light" w:cs="Noto Sans Light"/>
          <w:color w:val="222222"/>
          <w:sz w:val="20"/>
          <w:szCs w:val="20"/>
        </w:rPr>
        <w:t>L</w:t>
      </w:r>
      <w:r w:rsidR="00F83ED9" w:rsidRPr="00DC20F7">
        <w:rPr>
          <w:rFonts w:ascii="Noto Sans Light" w:eastAsia="Noto Sans Light" w:hAnsi="Noto Sans Light" w:cs="Noto Sans Light"/>
          <w:color w:val="222222"/>
          <w:sz w:val="20"/>
          <w:szCs w:val="20"/>
        </w:rPr>
        <w:t>as principales son</w:t>
      </w:r>
      <w:r w:rsidR="00661455" w:rsidRPr="004C315A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 </w:t>
      </w:r>
      <w:proofErr w:type="spellStart"/>
      <w:r w:rsidR="00F83ED9" w:rsidRPr="00DC20F7">
        <w:rPr>
          <w:rFonts w:ascii="Noto Sans Light" w:eastAsia="Noto Sans Light" w:hAnsi="Noto Sans Light" w:cs="Noto Sans Light"/>
          <w:i/>
          <w:iCs/>
          <w:color w:val="222222"/>
          <w:sz w:val="20"/>
          <w:szCs w:val="20"/>
        </w:rPr>
        <w:t>Cynodon</w:t>
      </w:r>
      <w:proofErr w:type="spellEnd"/>
      <w:r w:rsidR="00F83ED9" w:rsidRPr="00DC20F7">
        <w:rPr>
          <w:rFonts w:ascii="Noto Sans Light" w:eastAsia="Noto Sans Light" w:hAnsi="Noto Sans Light" w:cs="Noto Sans Light"/>
          <w:i/>
          <w:iCs/>
          <w:color w:val="222222"/>
          <w:sz w:val="20"/>
          <w:szCs w:val="20"/>
        </w:rPr>
        <w:t xml:space="preserve"> </w:t>
      </w:r>
      <w:proofErr w:type="spellStart"/>
      <w:r w:rsidR="00F83ED9" w:rsidRPr="00DC20F7">
        <w:rPr>
          <w:rFonts w:ascii="Noto Sans Light" w:eastAsia="Noto Sans Light" w:hAnsi="Noto Sans Light" w:cs="Noto Sans Light"/>
          <w:i/>
          <w:iCs/>
          <w:color w:val="222222"/>
          <w:sz w:val="20"/>
          <w:szCs w:val="20"/>
        </w:rPr>
        <w:t>dactylon</w:t>
      </w:r>
      <w:proofErr w:type="spellEnd"/>
      <w:r w:rsidR="00661455" w:rsidRPr="004C315A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 -l</w:t>
      </w:r>
      <w:r w:rsidR="00F83ED9" w:rsidRPr="00DC20F7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a </w:t>
      </w:r>
      <w:r w:rsidR="00661455" w:rsidRPr="004C315A">
        <w:rPr>
          <w:rFonts w:ascii="Noto Sans Light" w:eastAsia="Noto Sans Light" w:hAnsi="Noto Sans Light" w:cs="Noto Sans Light"/>
          <w:color w:val="222222"/>
          <w:sz w:val="20"/>
          <w:szCs w:val="20"/>
        </w:rPr>
        <w:t>g</w:t>
      </w:r>
      <w:r w:rsidR="00F83ED9" w:rsidRPr="00DC20F7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rama </w:t>
      </w:r>
      <w:r w:rsidR="00661455" w:rsidRPr="004C315A">
        <w:rPr>
          <w:rFonts w:ascii="Noto Sans Light" w:eastAsia="Noto Sans Light" w:hAnsi="Noto Sans Light" w:cs="Noto Sans Light"/>
          <w:color w:val="222222"/>
          <w:sz w:val="20"/>
          <w:szCs w:val="20"/>
        </w:rPr>
        <w:t>b</w:t>
      </w:r>
      <w:r w:rsidR="00F83ED9" w:rsidRPr="00DC20F7">
        <w:rPr>
          <w:rFonts w:ascii="Noto Sans Light" w:eastAsia="Noto Sans Light" w:hAnsi="Noto Sans Light" w:cs="Noto Sans Light"/>
          <w:color w:val="222222"/>
          <w:sz w:val="20"/>
          <w:szCs w:val="20"/>
        </w:rPr>
        <w:t>ermuda</w:t>
      </w:r>
      <w:r w:rsidR="00661455" w:rsidRPr="004C315A">
        <w:rPr>
          <w:rFonts w:ascii="Noto Sans Light" w:eastAsia="Noto Sans Light" w:hAnsi="Noto Sans Light" w:cs="Noto Sans Light"/>
          <w:color w:val="222222"/>
          <w:sz w:val="20"/>
          <w:szCs w:val="20"/>
        </w:rPr>
        <w:t>-</w:t>
      </w:r>
      <w:r w:rsidR="00F83ED9" w:rsidRPr="00DC20F7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, </w:t>
      </w:r>
      <w:proofErr w:type="spellStart"/>
      <w:r w:rsidR="00F83ED9" w:rsidRPr="00DC20F7">
        <w:rPr>
          <w:rFonts w:ascii="Noto Sans Light" w:eastAsia="Noto Sans Light" w:hAnsi="Noto Sans Light" w:cs="Noto Sans Light"/>
          <w:i/>
          <w:iCs/>
          <w:color w:val="222222"/>
          <w:sz w:val="20"/>
          <w:szCs w:val="20"/>
        </w:rPr>
        <w:t>Sicyos</w:t>
      </w:r>
      <w:proofErr w:type="spellEnd"/>
      <w:r w:rsidR="00F83ED9" w:rsidRPr="00DC20F7">
        <w:rPr>
          <w:rFonts w:ascii="Noto Sans Light" w:eastAsia="Noto Sans Light" w:hAnsi="Noto Sans Light" w:cs="Noto Sans Light"/>
          <w:i/>
          <w:iCs/>
          <w:color w:val="222222"/>
          <w:sz w:val="20"/>
          <w:szCs w:val="20"/>
        </w:rPr>
        <w:t xml:space="preserve"> </w:t>
      </w:r>
      <w:proofErr w:type="spellStart"/>
      <w:r w:rsidR="00F83ED9" w:rsidRPr="00DC20F7">
        <w:rPr>
          <w:rFonts w:ascii="Noto Sans Light" w:eastAsia="Noto Sans Light" w:hAnsi="Noto Sans Light" w:cs="Noto Sans Light"/>
          <w:i/>
          <w:iCs/>
          <w:color w:val="222222"/>
          <w:sz w:val="20"/>
          <w:szCs w:val="20"/>
        </w:rPr>
        <w:t>polyacanthus</w:t>
      </w:r>
      <w:proofErr w:type="spellEnd"/>
      <w:r w:rsidR="00661455" w:rsidRPr="004C315A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 -</w:t>
      </w:r>
      <w:r w:rsidR="00F83ED9" w:rsidRPr="00DC20F7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una enredadera </w:t>
      </w:r>
      <w:proofErr w:type="spellStart"/>
      <w:r w:rsidR="00F83ED9" w:rsidRPr="00DC20F7">
        <w:rPr>
          <w:rFonts w:ascii="Noto Sans Light" w:eastAsia="Noto Sans Light" w:hAnsi="Noto Sans Light" w:cs="Noto Sans Light"/>
          <w:color w:val="222222"/>
          <w:sz w:val="20"/>
          <w:szCs w:val="20"/>
        </w:rPr>
        <w:t>tupulo</w:t>
      </w:r>
      <w:proofErr w:type="spellEnd"/>
      <w:r w:rsidR="00F83ED9" w:rsidRPr="00DC20F7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 que tiene una gran capacidad de competencia, semillas muy grandes, las mil pesan 35 gramos, y pueden emerger de profundidades importantes</w:t>
      </w:r>
      <w:r w:rsidR="00661455" w:rsidRPr="004C315A">
        <w:rPr>
          <w:rFonts w:ascii="Noto Sans Light" w:eastAsia="Noto Sans Light" w:hAnsi="Noto Sans Light" w:cs="Noto Sans Light"/>
          <w:color w:val="222222"/>
          <w:sz w:val="20"/>
          <w:szCs w:val="20"/>
        </w:rPr>
        <w:t>-. M</w:t>
      </w:r>
      <w:r w:rsidR="00F83ED9" w:rsidRPr="00DC20F7">
        <w:rPr>
          <w:rFonts w:ascii="Noto Sans Light" w:eastAsia="Noto Sans Light" w:hAnsi="Noto Sans Light" w:cs="Noto Sans Light"/>
          <w:color w:val="222222"/>
          <w:sz w:val="20"/>
          <w:szCs w:val="20"/>
        </w:rPr>
        <w:t>uy de cerca le viene el Sorgo de Alepo</w:t>
      </w:r>
      <w:r w:rsidR="00661455" w:rsidRPr="004C315A">
        <w:rPr>
          <w:rFonts w:ascii="Noto Sans Light" w:eastAsia="Noto Sans Light" w:hAnsi="Noto Sans Light" w:cs="Noto Sans Light"/>
          <w:color w:val="222222"/>
          <w:sz w:val="20"/>
          <w:szCs w:val="20"/>
        </w:rPr>
        <w:t>. Y d</w:t>
      </w:r>
      <w:r w:rsidR="00F83ED9" w:rsidRPr="00DC20F7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espués </w:t>
      </w:r>
      <w:r w:rsidR="00661455" w:rsidRPr="004C315A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hay </w:t>
      </w:r>
      <w:r w:rsidR="00F83ED9" w:rsidRPr="00DC20F7">
        <w:rPr>
          <w:rFonts w:ascii="Noto Sans Light" w:eastAsia="Noto Sans Light" w:hAnsi="Noto Sans Light" w:cs="Noto Sans Light"/>
          <w:color w:val="222222"/>
          <w:sz w:val="20"/>
          <w:szCs w:val="20"/>
        </w:rPr>
        <w:t>otras importantes</w:t>
      </w:r>
      <w:r w:rsidR="00661455" w:rsidRPr="004C315A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 como</w:t>
      </w:r>
      <w:r w:rsidR="00F83ED9" w:rsidRPr="00DC20F7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 </w:t>
      </w:r>
      <w:proofErr w:type="spellStart"/>
      <w:r w:rsidR="00F83ED9" w:rsidRPr="00DC20F7">
        <w:rPr>
          <w:rFonts w:ascii="Noto Sans Light" w:eastAsia="Noto Sans Light" w:hAnsi="Noto Sans Light" w:cs="Noto Sans Light"/>
          <w:i/>
          <w:iCs/>
          <w:color w:val="222222"/>
          <w:sz w:val="20"/>
          <w:szCs w:val="20"/>
        </w:rPr>
        <w:t>Ciperus</w:t>
      </w:r>
      <w:proofErr w:type="spellEnd"/>
      <w:r w:rsidR="00F83ED9" w:rsidRPr="00DC20F7">
        <w:rPr>
          <w:rFonts w:ascii="Noto Sans Light" w:eastAsia="Noto Sans Light" w:hAnsi="Noto Sans Light" w:cs="Noto Sans Light"/>
          <w:i/>
          <w:iCs/>
          <w:color w:val="222222"/>
          <w:sz w:val="20"/>
          <w:szCs w:val="20"/>
        </w:rPr>
        <w:t xml:space="preserve"> </w:t>
      </w:r>
      <w:proofErr w:type="spellStart"/>
      <w:r w:rsidR="00F83ED9" w:rsidRPr="00DC20F7">
        <w:rPr>
          <w:rFonts w:ascii="Noto Sans Light" w:eastAsia="Noto Sans Light" w:hAnsi="Noto Sans Light" w:cs="Noto Sans Light"/>
          <w:i/>
          <w:iCs/>
          <w:color w:val="222222"/>
          <w:sz w:val="20"/>
          <w:szCs w:val="20"/>
        </w:rPr>
        <w:t>rotundus</w:t>
      </w:r>
      <w:proofErr w:type="spellEnd"/>
      <w:r w:rsidR="00F83ED9" w:rsidRPr="00DC20F7">
        <w:rPr>
          <w:rFonts w:ascii="Noto Sans Light" w:eastAsia="Noto Sans Light" w:hAnsi="Noto Sans Light" w:cs="Noto Sans Light"/>
          <w:color w:val="222222"/>
          <w:sz w:val="20"/>
          <w:szCs w:val="20"/>
        </w:rPr>
        <w:t>, las gramíneas anuales en general</w:t>
      </w:r>
      <w:r w:rsidR="00661455" w:rsidRPr="004C315A">
        <w:rPr>
          <w:rFonts w:ascii="Noto Sans Light" w:eastAsia="Noto Sans Light" w:hAnsi="Noto Sans Light" w:cs="Noto Sans Light"/>
          <w:color w:val="222222"/>
          <w:sz w:val="20"/>
          <w:szCs w:val="20"/>
        </w:rPr>
        <w:t>:</w:t>
      </w:r>
      <w:r w:rsidR="00F83ED9" w:rsidRPr="00DC20F7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 </w:t>
      </w:r>
      <w:proofErr w:type="spellStart"/>
      <w:r w:rsidR="00F83ED9" w:rsidRPr="00DC20F7">
        <w:rPr>
          <w:rFonts w:ascii="Noto Sans Light" w:eastAsia="Noto Sans Light" w:hAnsi="Noto Sans Light" w:cs="Noto Sans Light"/>
          <w:i/>
          <w:iCs/>
          <w:color w:val="222222"/>
          <w:sz w:val="20"/>
          <w:szCs w:val="20"/>
        </w:rPr>
        <w:t>Echinochloa</w:t>
      </w:r>
      <w:proofErr w:type="spellEnd"/>
      <w:r w:rsidR="00F83ED9" w:rsidRPr="00DC20F7">
        <w:rPr>
          <w:rFonts w:ascii="Noto Sans Light" w:eastAsia="Noto Sans Light" w:hAnsi="Noto Sans Light" w:cs="Noto Sans Light"/>
          <w:i/>
          <w:iCs/>
          <w:color w:val="222222"/>
          <w:sz w:val="20"/>
          <w:szCs w:val="20"/>
        </w:rPr>
        <w:t xml:space="preserve"> </w:t>
      </w:r>
      <w:proofErr w:type="spellStart"/>
      <w:r w:rsidR="00F83ED9" w:rsidRPr="00DC20F7">
        <w:rPr>
          <w:rFonts w:ascii="Noto Sans Light" w:eastAsia="Noto Sans Light" w:hAnsi="Noto Sans Light" w:cs="Noto Sans Light"/>
          <w:i/>
          <w:iCs/>
          <w:color w:val="222222"/>
          <w:sz w:val="20"/>
          <w:szCs w:val="20"/>
        </w:rPr>
        <w:t>crus-galli</w:t>
      </w:r>
      <w:proofErr w:type="spellEnd"/>
      <w:r w:rsidR="00F83ED9" w:rsidRPr="00DC20F7">
        <w:rPr>
          <w:rFonts w:ascii="Noto Sans Light" w:eastAsia="Noto Sans Light" w:hAnsi="Noto Sans Light" w:cs="Noto Sans Light"/>
          <w:i/>
          <w:iCs/>
          <w:color w:val="222222"/>
          <w:sz w:val="20"/>
          <w:szCs w:val="20"/>
        </w:rPr>
        <w:t xml:space="preserve">, </w:t>
      </w:r>
      <w:proofErr w:type="spellStart"/>
      <w:r w:rsidR="00F83ED9" w:rsidRPr="00DC20F7">
        <w:rPr>
          <w:rFonts w:ascii="Noto Sans Light" w:eastAsia="Noto Sans Light" w:hAnsi="Noto Sans Light" w:cs="Noto Sans Light"/>
          <w:i/>
          <w:iCs/>
          <w:color w:val="222222"/>
          <w:sz w:val="20"/>
          <w:szCs w:val="20"/>
        </w:rPr>
        <w:t>Urochloa</w:t>
      </w:r>
      <w:proofErr w:type="spellEnd"/>
      <w:r w:rsidR="00F83ED9" w:rsidRPr="00DC20F7">
        <w:rPr>
          <w:rFonts w:ascii="Noto Sans Light" w:eastAsia="Noto Sans Light" w:hAnsi="Noto Sans Light" w:cs="Noto Sans Light"/>
          <w:i/>
          <w:iCs/>
          <w:color w:val="222222"/>
          <w:sz w:val="20"/>
          <w:szCs w:val="20"/>
        </w:rPr>
        <w:t xml:space="preserve"> </w:t>
      </w:r>
      <w:proofErr w:type="spellStart"/>
      <w:r w:rsidR="00F83ED9" w:rsidRPr="00DC20F7">
        <w:rPr>
          <w:rFonts w:ascii="Noto Sans Light" w:eastAsia="Noto Sans Light" w:hAnsi="Noto Sans Light" w:cs="Noto Sans Light"/>
          <w:i/>
          <w:iCs/>
          <w:color w:val="222222"/>
          <w:sz w:val="20"/>
          <w:szCs w:val="20"/>
        </w:rPr>
        <w:t>plantaginea</w:t>
      </w:r>
      <w:proofErr w:type="spellEnd"/>
      <w:r w:rsidR="00F83ED9" w:rsidRPr="00DC20F7">
        <w:rPr>
          <w:rFonts w:ascii="Noto Sans Light" w:eastAsia="Noto Sans Light" w:hAnsi="Noto Sans Light" w:cs="Noto Sans Light"/>
          <w:i/>
          <w:iCs/>
          <w:color w:val="222222"/>
          <w:sz w:val="20"/>
          <w:szCs w:val="20"/>
        </w:rPr>
        <w:t xml:space="preserve">, Eleusine índica, </w:t>
      </w:r>
      <w:proofErr w:type="spellStart"/>
      <w:r w:rsidR="00F83ED9" w:rsidRPr="00DC20F7">
        <w:rPr>
          <w:rFonts w:ascii="Noto Sans Light" w:eastAsia="Noto Sans Light" w:hAnsi="Noto Sans Light" w:cs="Noto Sans Light"/>
          <w:i/>
          <w:iCs/>
          <w:color w:val="222222"/>
          <w:sz w:val="20"/>
          <w:szCs w:val="20"/>
        </w:rPr>
        <w:t>Digitaria</w:t>
      </w:r>
      <w:proofErr w:type="spellEnd"/>
      <w:r w:rsidR="00F83ED9" w:rsidRPr="00DC20F7">
        <w:rPr>
          <w:rFonts w:ascii="Noto Sans Light" w:eastAsia="Noto Sans Light" w:hAnsi="Noto Sans Light" w:cs="Noto Sans Light"/>
          <w:i/>
          <w:iCs/>
          <w:color w:val="222222"/>
          <w:sz w:val="20"/>
          <w:szCs w:val="20"/>
        </w:rPr>
        <w:t xml:space="preserve"> </w:t>
      </w:r>
      <w:proofErr w:type="spellStart"/>
      <w:r w:rsidR="00F83ED9" w:rsidRPr="00DC20F7">
        <w:rPr>
          <w:rFonts w:ascii="Noto Sans Light" w:eastAsia="Noto Sans Light" w:hAnsi="Noto Sans Light" w:cs="Noto Sans Light"/>
          <w:i/>
          <w:iCs/>
          <w:color w:val="222222"/>
          <w:sz w:val="20"/>
          <w:szCs w:val="20"/>
        </w:rPr>
        <w:t>sanguinalis</w:t>
      </w:r>
      <w:proofErr w:type="spellEnd"/>
      <w:r w:rsidR="00661455" w:rsidRPr="004C315A">
        <w:rPr>
          <w:rFonts w:ascii="Noto Sans Light" w:eastAsia="Noto Sans Light" w:hAnsi="Noto Sans Light" w:cs="Noto Sans Light"/>
          <w:color w:val="222222"/>
          <w:sz w:val="20"/>
          <w:szCs w:val="20"/>
        </w:rPr>
        <w:t>. Y</w:t>
      </w:r>
      <w:r w:rsidR="00F83ED9" w:rsidRPr="00DC20F7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 varias especies del género </w:t>
      </w:r>
      <w:proofErr w:type="spellStart"/>
      <w:r w:rsidR="00F83ED9" w:rsidRPr="00DC20F7">
        <w:rPr>
          <w:rFonts w:ascii="Noto Sans Light" w:eastAsia="Noto Sans Light" w:hAnsi="Noto Sans Light" w:cs="Noto Sans Light"/>
          <w:i/>
          <w:iCs/>
          <w:color w:val="222222"/>
          <w:sz w:val="20"/>
          <w:szCs w:val="20"/>
        </w:rPr>
        <w:t>Ipomoea</w:t>
      </w:r>
      <w:proofErr w:type="spellEnd"/>
      <w:r w:rsidR="00F83ED9" w:rsidRPr="00DC20F7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 también son un problema, </w:t>
      </w:r>
      <w:r w:rsidR="00661455" w:rsidRPr="004C315A">
        <w:rPr>
          <w:rFonts w:ascii="Noto Sans Light" w:eastAsia="Noto Sans Light" w:hAnsi="Noto Sans Light" w:cs="Noto Sans Light"/>
          <w:color w:val="222222"/>
          <w:sz w:val="20"/>
          <w:szCs w:val="20"/>
        </w:rPr>
        <w:t>las de</w:t>
      </w:r>
      <w:r w:rsidR="00F83ED9" w:rsidRPr="00DC20F7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 hoja </w:t>
      </w:r>
      <w:r w:rsidR="00661455" w:rsidRPr="004C315A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ancha </w:t>
      </w:r>
      <w:r w:rsidR="00F83ED9" w:rsidRPr="00DC20F7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como </w:t>
      </w:r>
      <w:proofErr w:type="spellStart"/>
      <w:r w:rsidR="00F83ED9" w:rsidRPr="00DC20F7">
        <w:rPr>
          <w:rFonts w:ascii="Noto Sans Light" w:eastAsia="Noto Sans Light" w:hAnsi="Noto Sans Light" w:cs="Noto Sans Light"/>
          <w:i/>
          <w:iCs/>
          <w:color w:val="222222"/>
          <w:sz w:val="20"/>
          <w:szCs w:val="20"/>
        </w:rPr>
        <w:t>Amaranthus</w:t>
      </w:r>
      <w:proofErr w:type="spellEnd"/>
      <w:r w:rsidR="00F83ED9" w:rsidRPr="00DC20F7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, la </w:t>
      </w:r>
      <w:r w:rsidR="00F83ED9" w:rsidRPr="00DC20F7">
        <w:rPr>
          <w:rFonts w:ascii="Noto Sans Light" w:eastAsia="Noto Sans Light" w:hAnsi="Noto Sans Light" w:cs="Noto Sans Light"/>
          <w:i/>
          <w:iCs/>
          <w:color w:val="222222"/>
          <w:sz w:val="20"/>
          <w:szCs w:val="20"/>
        </w:rPr>
        <w:t xml:space="preserve">Portulaca </w:t>
      </w:r>
      <w:proofErr w:type="spellStart"/>
      <w:r w:rsidR="00F83ED9" w:rsidRPr="00DC20F7">
        <w:rPr>
          <w:rFonts w:ascii="Noto Sans Light" w:eastAsia="Noto Sans Light" w:hAnsi="Noto Sans Light" w:cs="Noto Sans Light"/>
          <w:i/>
          <w:iCs/>
          <w:color w:val="222222"/>
          <w:sz w:val="20"/>
          <w:szCs w:val="20"/>
        </w:rPr>
        <w:t>Oleracea</w:t>
      </w:r>
      <w:proofErr w:type="spellEnd"/>
      <w:r w:rsidR="00F83ED9" w:rsidRPr="00DC20F7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, etc. Y una que viene empujando fuerte es </w:t>
      </w:r>
      <w:proofErr w:type="spellStart"/>
      <w:r w:rsidR="00F83ED9" w:rsidRPr="00DC20F7">
        <w:rPr>
          <w:rFonts w:ascii="Noto Sans Light" w:eastAsia="Noto Sans Light" w:hAnsi="Noto Sans Light" w:cs="Noto Sans Light"/>
          <w:i/>
          <w:iCs/>
          <w:color w:val="222222"/>
          <w:sz w:val="20"/>
          <w:szCs w:val="20"/>
        </w:rPr>
        <w:t>Tithonia</w:t>
      </w:r>
      <w:proofErr w:type="spellEnd"/>
      <w:r w:rsidR="00F83ED9" w:rsidRPr="00DC20F7">
        <w:rPr>
          <w:rFonts w:ascii="Noto Sans Light" w:eastAsia="Noto Sans Light" w:hAnsi="Noto Sans Light" w:cs="Noto Sans Light"/>
          <w:i/>
          <w:iCs/>
          <w:color w:val="222222"/>
          <w:sz w:val="20"/>
          <w:szCs w:val="20"/>
        </w:rPr>
        <w:t xml:space="preserve"> </w:t>
      </w:r>
      <w:proofErr w:type="spellStart"/>
      <w:r w:rsidR="00F83ED9" w:rsidRPr="00DC20F7">
        <w:rPr>
          <w:rFonts w:ascii="Noto Sans Light" w:eastAsia="Noto Sans Light" w:hAnsi="Noto Sans Light" w:cs="Noto Sans Light"/>
          <w:i/>
          <w:iCs/>
          <w:color w:val="222222"/>
          <w:sz w:val="20"/>
          <w:szCs w:val="20"/>
        </w:rPr>
        <w:t>tubaeformis</w:t>
      </w:r>
      <w:proofErr w:type="spellEnd"/>
      <w:r w:rsidR="00661455" w:rsidRPr="004C315A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 - </w:t>
      </w:r>
      <w:r w:rsidR="00F83ED9" w:rsidRPr="00DC20F7">
        <w:rPr>
          <w:rFonts w:ascii="Noto Sans Light" w:eastAsia="Noto Sans Light" w:hAnsi="Noto Sans Light" w:cs="Noto Sans Light"/>
          <w:color w:val="222222"/>
          <w:sz w:val="20"/>
          <w:szCs w:val="20"/>
        </w:rPr>
        <w:t>pasto o yuyo cubano</w:t>
      </w:r>
      <w:r w:rsidR="00661455" w:rsidRPr="004C315A">
        <w:rPr>
          <w:rFonts w:ascii="Noto Sans Light" w:eastAsia="Noto Sans Light" w:hAnsi="Noto Sans Light" w:cs="Noto Sans Light"/>
          <w:color w:val="222222"/>
          <w:sz w:val="20"/>
          <w:szCs w:val="20"/>
        </w:rPr>
        <w:t>-</w:t>
      </w:r>
      <w:r w:rsidR="00F83ED9" w:rsidRPr="00DC20F7">
        <w:rPr>
          <w:rFonts w:ascii="Noto Sans Light" w:eastAsia="Noto Sans Light" w:hAnsi="Noto Sans Light" w:cs="Noto Sans Light"/>
          <w:color w:val="222222"/>
          <w:sz w:val="20"/>
          <w:szCs w:val="20"/>
        </w:rPr>
        <w:t>, un problema en el NOA</w:t>
      </w:r>
      <w:r w:rsidR="004F2E84" w:rsidRPr="004C315A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 que</w:t>
      </w:r>
      <w:r w:rsidR="00F83ED9" w:rsidRPr="00DC20F7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 puede llegar a medir 6 metros de alto y tiene una gran capacidad de competencia</w:t>
      </w:r>
      <w:r w:rsidR="004F2E84" w:rsidRPr="004C315A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. En las encuestas sale como la que más le preocupa a los productores </w:t>
      </w:r>
      <w:r w:rsidR="00F83ED9" w:rsidRPr="00DC20F7">
        <w:rPr>
          <w:rFonts w:ascii="Noto Sans Light" w:eastAsia="Noto Sans Light" w:hAnsi="Noto Sans Light" w:cs="Noto Sans Light"/>
          <w:color w:val="222222"/>
          <w:sz w:val="20"/>
          <w:szCs w:val="20"/>
        </w:rPr>
        <w:t>en el corto o mediano plazo</w:t>
      </w:r>
      <w:r w:rsidR="004F2E84" w:rsidRPr="004C315A">
        <w:rPr>
          <w:rFonts w:ascii="Noto Sans Light" w:eastAsia="Noto Sans Light" w:hAnsi="Noto Sans Light" w:cs="Noto Sans Light"/>
          <w:color w:val="222222"/>
          <w:sz w:val="20"/>
          <w:szCs w:val="20"/>
        </w:rPr>
        <w:t>.</w:t>
      </w:r>
    </w:p>
    <w:p w14:paraId="7DAE791C" w14:textId="77777777" w:rsidR="00084DA4" w:rsidRPr="00DC20F7" w:rsidRDefault="00084DA4" w:rsidP="004C315A">
      <w:pPr>
        <w:shd w:val="clear" w:color="auto" w:fill="FFFFFF"/>
        <w:jc w:val="both"/>
        <w:rPr>
          <w:rFonts w:ascii="Noto Sans Light" w:eastAsia="Noto Sans Light" w:hAnsi="Noto Sans Light" w:cs="Noto Sans Light"/>
          <w:color w:val="222222"/>
          <w:sz w:val="20"/>
          <w:szCs w:val="20"/>
        </w:rPr>
      </w:pPr>
    </w:p>
    <w:p w14:paraId="473BD639" w14:textId="47FF9F4C" w:rsidR="00AA7D79" w:rsidRPr="00DC20F7" w:rsidRDefault="004F2E84" w:rsidP="004C315A">
      <w:pPr>
        <w:shd w:val="clear" w:color="auto" w:fill="FFFFFF"/>
        <w:jc w:val="both"/>
        <w:rPr>
          <w:rFonts w:ascii="Noto Sans Light" w:eastAsia="Noto Sans Light" w:hAnsi="Noto Sans Light" w:cs="Noto Sans Light"/>
          <w:color w:val="222222"/>
          <w:sz w:val="20"/>
          <w:szCs w:val="20"/>
        </w:rPr>
      </w:pPr>
      <w:r w:rsidRPr="004C315A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Para todo esto, Sánchez </w:t>
      </w:r>
      <w:proofErr w:type="spellStart"/>
      <w:r w:rsidRPr="004C315A">
        <w:rPr>
          <w:rFonts w:ascii="Noto Sans Light" w:eastAsia="Noto Sans Light" w:hAnsi="Noto Sans Light" w:cs="Noto Sans Light"/>
          <w:color w:val="222222"/>
          <w:sz w:val="20"/>
          <w:szCs w:val="20"/>
        </w:rPr>
        <w:t>Ducca</w:t>
      </w:r>
      <w:proofErr w:type="spellEnd"/>
      <w:r w:rsidRPr="004C315A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 viene haciendo ensayos con el herbicida </w:t>
      </w:r>
      <w:r w:rsidR="00F83ED9" w:rsidRPr="00DC20F7">
        <w:rPr>
          <w:rFonts w:ascii="Noto Sans Light" w:eastAsia="Noto Sans Light" w:hAnsi="Noto Sans Light" w:cs="Noto Sans Light"/>
          <w:color w:val="222222"/>
          <w:sz w:val="20"/>
          <w:szCs w:val="20"/>
        </w:rPr>
        <w:t>DINAMIC</w:t>
      </w:r>
      <w:r w:rsidRPr="004C315A">
        <w:rPr>
          <w:rFonts w:ascii="Noto Sans Light" w:eastAsia="Noto Sans Light" w:hAnsi="Noto Sans Light" w:cs="Noto Sans Light"/>
          <w:color w:val="222222"/>
          <w:sz w:val="20"/>
          <w:szCs w:val="20"/>
        </w:rPr>
        <w:t>®</w:t>
      </w:r>
      <w:r w:rsidR="00084DA4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 </w:t>
      </w:r>
      <w:r w:rsidRPr="004C315A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70WG desde hace varios años y lo considera </w:t>
      </w:r>
      <w:r w:rsidR="00F83ED9" w:rsidRPr="00DC20F7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una de las mejores </w:t>
      </w:r>
      <w:r w:rsidR="00F83ED9" w:rsidRPr="00DC20F7">
        <w:rPr>
          <w:rFonts w:ascii="Noto Sans Light" w:eastAsia="Noto Sans Light" w:hAnsi="Noto Sans Light" w:cs="Noto Sans Light"/>
          <w:color w:val="222222"/>
          <w:sz w:val="20"/>
          <w:szCs w:val="20"/>
        </w:rPr>
        <w:lastRenderedPageBreak/>
        <w:t>herramientas</w:t>
      </w:r>
      <w:r w:rsidRPr="004C315A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 para malezas como </w:t>
      </w:r>
      <w:proofErr w:type="spellStart"/>
      <w:r w:rsidRPr="004C315A">
        <w:rPr>
          <w:rFonts w:ascii="Noto Sans Light" w:eastAsia="Noto Sans Light" w:hAnsi="Noto Sans Light" w:cs="Noto Sans Light"/>
          <w:color w:val="222222"/>
          <w:sz w:val="20"/>
          <w:szCs w:val="20"/>
        </w:rPr>
        <w:t>tupulo</w:t>
      </w:r>
      <w:proofErr w:type="spellEnd"/>
      <w:r w:rsidRPr="004C315A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 o </w:t>
      </w:r>
      <w:proofErr w:type="spellStart"/>
      <w:r w:rsidRPr="00084DA4">
        <w:rPr>
          <w:rFonts w:ascii="Noto Sans Light" w:eastAsia="Noto Sans Light" w:hAnsi="Noto Sans Light" w:cs="Noto Sans Light"/>
          <w:i/>
          <w:iCs/>
          <w:color w:val="222222"/>
          <w:sz w:val="20"/>
          <w:szCs w:val="20"/>
        </w:rPr>
        <w:t>T</w:t>
      </w:r>
      <w:r w:rsidR="00F83ED9" w:rsidRPr="00DC20F7">
        <w:rPr>
          <w:rFonts w:ascii="Noto Sans Light" w:eastAsia="Noto Sans Light" w:hAnsi="Noto Sans Light" w:cs="Noto Sans Light"/>
          <w:i/>
          <w:iCs/>
          <w:color w:val="222222"/>
          <w:sz w:val="20"/>
          <w:szCs w:val="20"/>
        </w:rPr>
        <w:t>ithonia</w:t>
      </w:r>
      <w:proofErr w:type="spellEnd"/>
      <w:r w:rsidR="00CB1AA0" w:rsidRPr="004C315A">
        <w:rPr>
          <w:rFonts w:ascii="Noto Sans Light" w:eastAsia="Noto Sans Light" w:hAnsi="Noto Sans Light" w:cs="Noto Sans Light"/>
          <w:color w:val="222222"/>
          <w:sz w:val="20"/>
          <w:szCs w:val="20"/>
        </w:rPr>
        <w:t>. “E</w:t>
      </w:r>
      <w:r w:rsidR="00F83ED9" w:rsidRPr="00DC20F7">
        <w:rPr>
          <w:rFonts w:ascii="Noto Sans Light" w:eastAsia="Noto Sans Light" w:hAnsi="Noto Sans Light" w:cs="Noto Sans Light"/>
          <w:color w:val="222222"/>
          <w:sz w:val="20"/>
          <w:szCs w:val="20"/>
        </w:rPr>
        <w:t>s excelente</w:t>
      </w:r>
      <w:r w:rsidR="00CB1AA0" w:rsidRPr="004C315A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”, dice y aclara que funciona con </w:t>
      </w:r>
      <w:r w:rsidR="00F83ED9" w:rsidRPr="00DC20F7">
        <w:rPr>
          <w:rFonts w:ascii="Noto Sans Light" w:eastAsia="Noto Sans Light" w:hAnsi="Noto Sans Light" w:cs="Noto Sans Light"/>
          <w:color w:val="222222"/>
          <w:sz w:val="20"/>
          <w:szCs w:val="20"/>
        </w:rPr>
        <w:t>cobertura</w:t>
      </w:r>
      <w:r w:rsidR="00CB1AA0" w:rsidRPr="004C315A">
        <w:rPr>
          <w:rFonts w:ascii="Noto Sans Light" w:eastAsia="Noto Sans Light" w:hAnsi="Noto Sans Light" w:cs="Noto Sans Light"/>
          <w:color w:val="222222"/>
          <w:sz w:val="20"/>
          <w:szCs w:val="20"/>
        </w:rPr>
        <w:t>s</w:t>
      </w:r>
      <w:r w:rsidR="00F83ED9" w:rsidRPr="00DC20F7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 de 10</w:t>
      </w:r>
      <w:r w:rsidR="00CB1AA0" w:rsidRPr="004C315A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 o </w:t>
      </w:r>
      <w:r w:rsidR="00F83ED9" w:rsidRPr="00DC20F7">
        <w:rPr>
          <w:rFonts w:ascii="Noto Sans Light" w:eastAsia="Noto Sans Light" w:hAnsi="Noto Sans Light" w:cs="Noto Sans Light"/>
          <w:color w:val="222222"/>
          <w:sz w:val="20"/>
          <w:szCs w:val="20"/>
        </w:rPr>
        <w:t>12 toneladas</w:t>
      </w:r>
      <w:r w:rsidR="00CB1AA0" w:rsidRPr="004C315A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 de rastrojo</w:t>
      </w:r>
      <w:r w:rsidR="00084DA4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 y </w:t>
      </w:r>
      <w:r w:rsidR="00F83ED9" w:rsidRPr="00DC20F7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controla muy bien </w:t>
      </w:r>
      <w:r w:rsidR="00D35C51" w:rsidRPr="00D35C51">
        <w:rPr>
          <w:rFonts w:ascii="Noto Sans Light" w:eastAsia="Noto Sans Light" w:hAnsi="Noto Sans Light" w:cs="Noto Sans Light"/>
          <w:color w:val="222222"/>
          <w:sz w:val="20"/>
          <w:szCs w:val="20"/>
        </w:rPr>
        <w:t>latifoliadas dando además un soporte al control de gram</w:t>
      </w:r>
      <w:r w:rsidR="00D35C51" w:rsidRPr="00D35C51">
        <w:rPr>
          <w:rFonts w:ascii="Noto Sans Light" w:eastAsia="Noto Sans Light" w:hAnsi="Noto Sans Light" w:cs="Noto Sans Light"/>
          <w:color w:val="222222"/>
          <w:sz w:val="20"/>
          <w:szCs w:val="20"/>
        </w:rPr>
        <w:t>ín</w:t>
      </w:r>
      <w:r w:rsidR="00D35C51" w:rsidRPr="00D35C51">
        <w:rPr>
          <w:rFonts w:ascii="Noto Sans Light" w:eastAsia="Noto Sans Light" w:hAnsi="Noto Sans Light" w:cs="Noto Sans Light"/>
          <w:color w:val="222222"/>
          <w:sz w:val="20"/>
          <w:szCs w:val="20"/>
        </w:rPr>
        <w:t>eas anuales.</w:t>
      </w:r>
      <w:r w:rsidR="00CB1AA0" w:rsidRPr="004C315A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 </w:t>
      </w:r>
    </w:p>
    <w:p w14:paraId="218A0AE0" w14:textId="77777777" w:rsidR="00F83ED9" w:rsidRPr="00DC20F7" w:rsidRDefault="00F83ED9" w:rsidP="004C315A">
      <w:pPr>
        <w:shd w:val="clear" w:color="auto" w:fill="FFFFFF"/>
        <w:jc w:val="both"/>
        <w:rPr>
          <w:rFonts w:ascii="Noto Sans Light" w:eastAsia="Noto Sans Light" w:hAnsi="Noto Sans Light" w:cs="Noto Sans Light"/>
          <w:color w:val="222222"/>
          <w:sz w:val="20"/>
          <w:szCs w:val="20"/>
        </w:rPr>
      </w:pPr>
    </w:p>
    <w:p w14:paraId="0B8415E3" w14:textId="2797473D" w:rsidR="00D4711B" w:rsidRDefault="00CB1AA0" w:rsidP="004C315A">
      <w:pPr>
        <w:shd w:val="clear" w:color="auto" w:fill="FFFFFF"/>
        <w:jc w:val="both"/>
        <w:rPr>
          <w:rFonts w:ascii="Noto Sans Light" w:eastAsia="Noto Sans Light" w:hAnsi="Noto Sans Light" w:cs="Noto Sans Light"/>
          <w:color w:val="222222"/>
          <w:sz w:val="20"/>
          <w:szCs w:val="20"/>
        </w:rPr>
      </w:pPr>
      <w:r w:rsidRPr="004C315A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Lucas </w:t>
      </w:r>
      <w:proofErr w:type="spellStart"/>
      <w:r w:rsidRPr="004C315A">
        <w:rPr>
          <w:rFonts w:ascii="Noto Sans Light" w:eastAsia="Noto Sans Light" w:hAnsi="Noto Sans Light" w:cs="Noto Sans Light"/>
          <w:color w:val="222222"/>
          <w:sz w:val="20"/>
          <w:szCs w:val="20"/>
        </w:rPr>
        <w:t>Paterlini</w:t>
      </w:r>
      <w:proofErr w:type="spellEnd"/>
      <w:r w:rsidRPr="004C315A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 es asesor</w:t>
      </w:r>
      <w:r w:rsidR="002350CA" w:rsidRPr="004C315A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, </w:t>
      </w:r>
      <w:r w:rsidRPr="004C315A">
        <w:rPr>
          <w:rFonts w:ascii="Noto Sans Light" w:eastAsia="Noto Sans Light" w:hAnsi="Noto Sans Light" w:cs="Noto Sans Light"/>
          <w:color w:val="222222"/>
          <w:sz w:val="20"/>
          <w:szCs w:val="20"/>
        </w:rPr>
        <w:t>socio de Agredes</w:t>
      </w:r>
      <w:r w:rsidR="002350CA" w:rsidRPr="004C315A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, y destacó que en el cultivo de poroto </w:t>
      </w:r>
      <w:r w:rsidR="00F83ED9" w:rsidRPr="004C315A">
        <w:rPr>
          <w:rFonts w:ascii="Noto Sans Light" w:eastAsia="Noto Sans Light" w:hAnsi="Noto Sans Light" w:cs="Noto Sans Light"/>
          <w:color w:val="222222"/>
          <w:sz w:val="20"/>
          <w:szCs w:val="20"/>
        </w:rPr>
        <w:t>las principales malezas</w:t>
      </w:r>
      <w:r w:rsidR="00084DA4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 son</w:t>
      </w:r>
      <w:r w:rsidR="00F83ED9" w:rsidRPr="004C315A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 </w:t>
      </w:r>
      <w:r w:rsidR="00084DA4">
        <w:rPr>
          <w:rFonts w:ascii="Noto Sans Light" w:eastAsia="Noto Sans Light" w:hAnsi="Noto Sans Light" w:cs="Noto Sans Light"/>
          <w:color w:val="222222"/>
          <w:sz w:val="20"/>
          <w:szCs w:val="20"/>
        </w:rPr>
        <w:t>d</w:t>
      </w:r>
      <w:r w:rsidR="002350CA" w:rsidRPr="004C315A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icotiledóneas </w:t>
      </w:r>
      <w:r w:rsidR="00F83ED9" w:rsidRPr="004C315A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o </w:t>
      </w:r>
      <w:r w:rsidR="002350CA" w:rsidRPr="004C315A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de hoja </w:t>
      </w:r>
      <w:r w:rsidR="00F83ED9" w:rsidRPr="004C315A">
        <w:rPr>
          <w:rFonts w:ascii="Noto Sans Light" w:eastAsia="Noto Sans Light" w:hAnsi="Noto Sans Light" w:cs="Noto Sans Light"/>
          <w:color w:val="222222"/>
          <w:sz w:val="20"/>
          <w:szCs w:val="20"/>
        </w:rPr>
        <w:t>ancha</w:t>
      </w:r>
      <w:r w:rsidR="002350CA" w:rsidRPr="004C315A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. </w:t>
      </w:r>
      <w:r w:rsidR="00084DA4">
        <w:rPr>
          <w:rFonts w:ascii="Noto Sans Light" w:eastAsia="Noto Sans Light" w:hAnsi="Noto Sans Light" w:cs="Noto Sans Light"/>
          <w:color w:val="222222"/>
          <w:sz w:val="20"/>
          <w:szCs w:val="20"/>
        </w:rPr>
        <w:t>“</w:t>
      </w:r>
      <w:r w:rsidR="002350CA" w:rsidRPr="004C315A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En la consultora estamos evaluando distintas herramientas y entre ellas surge el </w:t>
      </w:r>
      <w:r w:rsidR="00084DA4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aporte de </w:t>
      </w:r>
      <w:proofErr w:type="spellStart"/>
      <w:r w:rsidR="002350CA" w:rsidRPr="004C315A">
        <w:rPr>
          <w:rFonts w:ascii="Noto Sans Light" w:eastAsia="Noto Sans Light" w:hAnsi="Noto Sans Light" w:cs="Noto Sans Light"/>
          <w:color w:val="222222"/>
          <w:sz w:val="20"/>
          <w:szCs w:val="20"/>
        </w:rPr>
        <w:t>pyroxasulfone</w:t>
      </w:r>
      <w:proofErr w:type="spellEnd"/>
      <w:r w:rsidR="002350CA" w:rsidRPr="004C315A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 (WINGER®</w:t>
      </w:r>
      <w:r w:rsidR="00084DA4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 de UPL, </w:t>
      </w:r>
      <w:r w:rsidR="002350CA" w:rsidRPr="004C315A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aún sin registro para poroto) </w:t>
      </w:r>
      <w:r w:rsidR="00084DA4">
        <w:rPr>
          <w:rFonts w:ascii="Noto Sans Light" w:eastAsia="Noto Sans Light" w:hAnsi="Noto Sans Light" w:cs="Noto Sans Light"/>
          <w:color w:val="222222"/>
          <w:sz w:val="20"/>
          <w:szCs w:val="20"/>
        </w:rPr>
        <w:t>para la</w:t>
      </w:r>
      <w:r w:rsidR="002350CA" w:rsidRPr="004C315A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 preemergencia del cultivo, y </w:t>
      </w:r>
      <w:proofErr w:type="spellStart"/>
      <w:r w:rsidR="002350CA" w:rsidRPr="004C315A">
        <w:rPr>
          <w:rFonts w:ascii="Noto Sans Light" w:eastAsia="Noto Sans Light" w:hAnsi="Noto Sans Light" w:cs="Noto Sans Light"/>
          <w:color w:val="222222"/>
          <w:sz w:val="20"/>
          <w:szCs w:val="20"/>
        </w:rPr>
        <w:t>pendimethalin</w:t>
      </w:r>
      <w:proofErr w:type="spellEnd"/>
      <w:r w:rsidR="002350CA" w:rsidRPr="004C315A">
        <w:rPr>
          <w:rFonts w:ascii="Noto Sans Light" w:eastAsia="Noto Sans Light" w:hAnsi="Noto Sans Light" w:cs="Noto Sans Light"/>
          <w:color w:val="222222"/>
          <w:sz w:val="20"/>
          <w:szCs w:val="20"/>
        </w:rPr>
        <w:t> (SATELITTE®</w:t>
      </w:r>
      <w:r w:rsidR="00084DA4">
        <w:rPr>
          <w:rFonts w:ascii="Noto Sans Light" w:eastAsia="Noto Sans Light" w:hAnsi="Noto Sans Light" w:cs="Noto Sans Light"/>
          <w:color w:val="222222"/>
          <w:sz w:val="20"/>
          <w:szCs w:val="20"/>
        </w:rPr>
        <w:t>, de UPL</w:t>
      </w:r>
      <w:r w:rsidR="002350CA" w:rsidRPr="004C315A">
        <w:rPr>
          <w:rFonts w:ascii="Noto Sans Light" w:eastAsia="Noto Sans Light" w:hAnsi="Noto Sans Light" w:cs="Noto Sans Light"/>
          <w:color w:val="222222"/>
          <w:sz w:val="20"/>
          <w:szCs w:val="20"/>
        </w:rPr>
        <w:t>)</w:t>
      </w:r>
      <w:r w:rsidR="00084DA4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 </w:t>
      </w:r>
      <w:r w:rsidR="00D4711B" w:rsidRPr="004C315A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para el control sobre todo de </w:t>
      </w:r>
      <w:proofErr w:type="spellStart"/>
      <w:r w:rsidR="00D4711B" w:rsidRPr="00084DA4">
        <w:rPr>
          <w:rFonts w:ascii="Noto Sans Light" w:eastAsia="Noto Sans Light" w:hAnsi="Noto Sans Light" w:cs="Noto Sans Light"/>
          <w:i/>
          <w:iCs/>
          <w:color w:val="222222"/>
          <w:sz w:val="20"/>
          <w:szCs w:val="20"/>
        </w:rPr>
        <w:t>Chenopodium</w:t>
      </w:r>
      <w:proofErr w:type="spellEnd"/>
      <w:r w:rsidR="00D4711B" w:rsidRPr="00084DA4">
        <w:rPr>
          <w:rFonts w:ascii="Noto Sans Light" w:eastAsia="Noto Sans Light" w:hAnsi="Noto Sans Light" w:cs="Noto Sans Light"/>
          <w:i/>
          <w:iCs/>
          <w:color w:val="222222"/>
          <w:sz w:val="20"/>
          <w:szCs w:val="20"/>
        </w:rPr>
        <w:t> </w:t>
      </w:r>
      <w:proofErr w:type="spellStart"/>
      <w:r w:rsidR="00D4711B" w:rsidRPr="00084DA4">
        <w:rPr>
          <w:rFonts w:ascii="Noto Sans Light" w:eastAsia="Noto Sans Light" w:hAnsi="Noto Sans Light" w:cs="Noto Sans Light"/>
          <w:i/>
          <w:iCs/>
          <w:color w:val="222222"/>
          <w:sz w:val="20"/>
          <w:szCs w:val="20"/>
        </w:rPr>
        <w:t>album</w:t>
      </w:r>
      <w:proofErr w:type="spellEnd"/>
      <w:r w:rsidR="00D4711B" w:rsidRPr="004C315A">
        <w:rPr>
          <w:rFonts w:ascii="Noto Sans Light" w:eastAsia="Noto Sans Light" w:hAnsi="Noto Sans Light" w:cs="Noto Sans Light"/>
          <w:color w:val="222222"/>
          <w:sz w:val="20"/>
          <w:szCs w:val="20"/>
        </w:rPr>
        <w:t> -cenizo-</w:t>
      </w:r>
      <w:r w:rsidR="005278EF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“, puntualizó y aclaró que </w:t>
      </w:r>
      <w:r w:rsidR="00D4711B" w:rsidRPr="004C315A">
        <w:rPr>
          <w:rFonts w:ascii="Noto Sans Light" w:eastAsia="Noto Sans Light" w:hAnsi="Noto Sans Light" w:cs="Noto Sans Light"/>
          <w:color w:val="222222"/>
          <w:sz w:val="20"/>
          <w:szCs w:val="20"/>
        </w:rPr>
        <w:t>“</w:t>
      </w:r>
      <w:r w:rsidR="005278EF">
        <w:rPr>
          <w:rFonts w:ascii="Noto Sans Light" w:eastAsia="Noto Sans Light" w:hAnsi="Noto Sans Light" w:cs="Noto Sans Light"/>
          <w:color w:val="222222"/>
          <w:sz w:val="20"/>
          <w:szCs w:val="20"/>
        </w:rPr>
        <w:t>p</w:t>
      </w:r>
      <w:r w:rsidR="00D4711B" w:rsidRPr="004C315A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ara el manejo de poroto </w:t>
      </w:r>
      <w:r w:rsidR="005278EF">
        <w:rPr>
          <w:rFonts w:ascii="Noto Sans Light" w:eastAsia="Noto Sans Light" w:hAnsi="Noto Sans Light" w:cs="Noto Sans Light"/>
          <w:color w:val="222222"/>
          <w:sz w:val="20"/>
          <w:szCs w:val="20"/>
        </w:rPr>
        <w:t>priorizan</w:t>
      </w:r>
      <w:r w:rsidR="00D4711B" w:rsidRPr="004C315A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 usar como antecesor un cultivo de cobertura</w:t>
      </w:r>
      <w:r w:rsidR="005278EF">
        <w:rPr>
          <w:rFonts w:ascii="Noto Sans Light" w:eastAsia="Noto Sans Light" w:hAnsi="Noto Sans Light" w:cs="Noto Sans Light"/>
          <w:color w:val="222222"/>
          <w:sz w:val="20"/>
          <w:szCs w:val="20"/>
        </w:rPr>
        <w:t>”</w:t>
      </w:r>
      <w:r w:rsidR="00D4711B" w:rsidRPr="004C315A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. </w:t>
      </w:r>
    </w:p>
    <w:p w14:paraId="58F187CD" w14:textId="77777777" w:rsidR="00F83ED9" w:rsidRPr="004C315A" w:rsidRDefault="00F83ED9" w:rsidP="004C315A">
      <w:pPr>
        <w:shd w:val="clear" w:color="auto" w:fill="FFFFFF"/>
        <w:jc w:val="both"/>
        <w:rPr>
          <w:rFonts w:ascii="Noto Sans Light" w:eastAsia="Noto Sans Light" w:hAnsi="Noto Sans Light" w:cs="Noto Sans Light"/>
          <w:color w:val="222222"/>
          <w:sz w:val="20"/>
          <w:szCs w:val="20"/>
        </w:rPr>
      </w:pPr>
    </w:p>
    <w:p w14:paraId="75D7A7A0" w14:textId="5415AE80" w:rsidR="004C315A" w:rsidRPr="004C315A" w:rsidRDefault="005278EF" w:rsidP="004C315A">
      <w:pPr>
        <w:shd w:val="clear" w:color="auto" w:fill="FFFFFF"/>
        <w:jc w:val="both"/>
        <w:rPr>
          <w:rFonts w:ascii="Noto Sans Light" w:eastAsia="Noto Sans Light" w:hAnsi="Noto Sans Light" w:cs="Noto Sans Light"/>
          <w:color w:val="222222"/>
          <w:sz w:val="20"/>
          <w:szCs w:val="20"/>
        </w:rPr>
      </w:pPr>
      <w:r>
        <w:rPr>
          <w:rFonts w:ascii="Noto Sans Light" w:eastAsia="Noto Sans Light" w:hAnsi="Noto Sans Light" w:cs="Noto Sans Light"/>
          <w:color w:val="222222"/>
          <w:sz w:val="20"/>
          <w:szCs w:val="20"/>
        </w:rPr>
        <w:t>“</w:t>
      </w:r>
      <w:r w:rsidR="00D4711B" w:rsidRPr="004C315A">
        <w:rPr>
          <w:rFonts w:ascii="Noto Sans Light" w:eastAsia="Noto Sans Light" w:hAnsi="Noto Sans Light" w:cs="Noto Sans Light"/>
          <w:color w:val="222222"/>
          <w:sz w:val="20"/>
          <w:szCs w:val="20"/>
        </w:rPr>
        <w:t>H</w:t>
      </w:r>
      <w:r w:rsidR="00F83ED9" w:rsidRPr="004C315A">
        <w:rPr>
          <w:rFonts w:ascii="Noto Sans Light" w:eastAsia="Noto Sans Light" w:hAnsi="Noto Sans Light" w:cs="Noto Sans Light"/>
          <w:color w:val="222222"/>
          <w:sz w:val="20"/>
          <w:szCs w:val="20"/>
        </w:rPr>
        <w:t>ace cuatro años que venimos con estrés en todo el ciclo de cultivo de poroto</w:t>
      </w:r>
      <w:r w:rsidR="00D4711B" w:rsidRPr="004C315A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. El </w:t>
      </w:r>
      <w:r w:rsidR="004C315A" w:rsidRPr="004C315A">
        <w:rPr>
          <w:rFonts w:ascii="Noto Sans Light" w:eastAsia="Noto Sans Light" w:hAnsi="Noto Sans Light" w:cs="Noto Sans Light"/>
          <w:color w:val="222222"/>
          <w:sz w:val="20"/>
          <w:szCs w:val="20"/>
        </w:rPr>
        <w:t>anterior</w:t>
      </w:r>
      <w:r w:rsidR="00D4711B" w:rsidRPr="004C315A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 fue uno de los peores de los últimos quince años para el NOA. </w:t>
      </w:r>
      <w:r w:rsidR="004C315A" w:rsidRPr="004C315A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En preemergencia, los problemas de fitotoxicidad generaran pérdidas de hasta un 50%. </w:t>
      </w:r>
      <w:r w:rsidR="00D4711B" w:rsidRPr="004C315A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Hemos comenzado a trabajar con </w:t>
      </w:r>
      <w:proofErr w:type="spellStart"/>
      <w:r w:rsidR="00F83ED9" w:rsidRPr="004C315A">
        <w:rPr>
          <w:rFonts w:ascii="Noto Sans Light" w:eastAsia="Noto Sans Light" w:hAnsi="Noto Sans Light" w:cs="Noto Sans Light"/>
          <w:color w:val="222222"/>
          <w:sz w:val="20"/>
          <w:szCs w:val="20"/>
        </w:rPr>
        <w:t>antiestresantes</w:t>
      </w:r>
      <w:proofErr w:type="spellEnd"/>
      <w:r w:rsidR="004C315A" w:rsidRPr="004C315A">
        <w:rPr>
          <w:rFonts w:ascii="Noto Sans Light" w:eastAsia="Noto Sans Light" w:hAnsi="Noto Sans Light" w:cs="Noto Sans Light"/>
          <w:color w:val="222222"/>
          <w:sz w:val="20"/>
          <w:szCs w:val="20"/>
        </w:rPr>
        <w:t>, tanto para tratamiento</w:t>
      </w:r>
      <w:r>
        <w:rPr>
          <w:rFonts w:ascii="Noto Sans Light" w:eastAsia="Noto Sans Light" w:hAnsi="Noto Sans Light" w:cs="Noto Sans Light"/>
          <w:color w:val="222222"/>
          <w:sz w:val="20"/>
          <w:szCs w:val="20"/>
        </w:rPr>
        <w:t>s</w:t>
      </w:r>
      <w:r w:rsidR="004C315A" w:rsidRPr="004C315A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 de semillas como foliares</w:t>
      </w:r>
      <w:r w:rsidR="00D4711B" w:rsidRPr="004C315A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. En este último caso, estamos realizando ensayos con </w:t>
      </w:r>
      <w:r w:rsidR="004C315A" w:rsidRPr="004C315A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OPTIMAT®, un </w:t>
      </w:r>
      <w:proofErr w:type="spellStart"/>
      <w:r w:rsidR="004C315A" w:rsidRPr="004C315A">
        <w:rPr>
          <w:rFonts w:ascii="Noto Sans Light" w:eastAsia="Noto Sans Light" w:hAnsi="Noto Sans Light" w:cs="Noto Sans Light"/>
          <w:color w:val="222222"/>
          <w:sz w:val="20"/>
          <w:szCs w:val="20"/>
        </w:rPr>
        <w:t>bioestimulante</w:t>
      </w:r>
      <w:proofErr w:type="spellEnd"/>
      <w:r w:rsidR="004C315A" w:rsidRPr="004C315A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 </w:t>
      </w:r>
      <w:proofErr w:type="spellStart"/>
      <w:r w:rsidR="004C315A" w:rsidRPr="004C315A">
        <w:rPr>
          <w:rFonts w:ascii="Noto Sans Light" w:eastAsia="Noto Sans Light" w:hAnsi="Noto Sans Light" w:cs="Noto Sans Light"/>
          <w:color w:val="222222"/>
          <w:sz w:val="20"/>
          <w:szCs w:val="20"/>
        </w:rPr>
        <w:t>antiestresante</w:t>
      </w:r>
      <w:proofErr w:type="spellEnd"/>
      <w:r w:rsidR="004C315A" w:rsidRPr="004C315A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 orgánico elaborado a partir de potasio y extractos vegetales enriquecidos con una mezcla de </w:t>
      </w:r>
      <w:proofErr w:type="spellStart"/>
      <w:r w:rsidR="004C315A" w:rsidRPr="004C315A">
        <w:rPr>
          <w:rFonts w:ascii="Noto Sans Light" w:eastAsia="Noto Sans Light" w:hAnsi="Noto Sans Light" w:cs="Noto Sans Light"/>
          <w:color w:val="222222"/>
          <w:sz w:val="20"/>
          <w:szCs w:val="20"/>
        </w:rPr>
        <w:t>folcisteína</w:t>
      </w:r>
      <w:proofErr w:type="spellEnd"/>
      <w:r w:rsidR="004C315A" w:rsidRPr="004C315A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 que, aplicado junto con los herbicidas</w:t>
      </w:r>
      <w:r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 </w:t>
      </w:r>
      <w:r w:rsidR="004C315A" w:rsidRPr="004C315A">
        <w:rPr>
          <w:rFonts w:ascii="Noto Sans Light" w:eastAsia="Noto Sans Light" w:hAnsi="Noto Sans Light" w:cs="Noto Sans Light"/>
          <w:color w:val="222222"/>
          <w:sz w:val="20"/>
          <w:szCs w:val="20"/>
        </w:rPr>
        <w:t>disminuye el estrés por fitotoxicidad</w:t>
      </w:r>
      <w:r>
        <w:rPr>
          <w:rFonts w:ascii="Noto Sans Light" w:eastAsia="Noto Sans Light" w:hAnsi="Noto Sans Light" w:cs="Noto Sans Light"/>
          <w:color w:val="222222"/>
          <w:sz w:val="20"/>
          <w:szCs w:val="20"/>
        </w:rPr>
        <w:t>”, explicó Paterlini</w:t>
      </w:r>
      <w:r w:rsidR="004C315A" w:rsidRPr="004C315A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. </w:t>
      </w:r>
    </w:p>
    <w:p w14:paraId="327A9C61" w14:textId="77777777" w:rsidR="00F83ED9" w:rsidRPr="00EF7FBB" w:rsidRDefault="00F83ED9" w:rsidP="00587C04">
      <w:pPr>
        <w:shd w:val="clear" w:color="auto" w:fill="FFFFFF"/>
        <w:jc w:val="both"/>
        <w:rPr>
          <w:rFonts w:ascii="Noto Sans Light" w:eastAsia="Noto Sans Light" w:hAnsi="Noto Sans Light" w:cs="Noto Sans Light"/>
          <w:color w:val="222222"/>
          <w:sz w:val="20"/>
          <w:szCs w:val="20"/>
        </w:rPr>
      </w:pPr>
    </w:p>
    <w:p w14:paraId="7C62481D" w14:textId="77777777" w:rsidR="009B575A" w:rsidRPr="00EF7FBB" w:rsidRDefault="009B575A" w:rsidP="00587C04">
      <w:pPr>
        <w:shd w:val="clear" w:color="auto" w:fill="FFFFFF"/>
        <w:jc w:val="both"/>
        <w:rPr>
          <w:rFonts w:ascii="Noto Sans Light" w:eastAsia="Noto Sans Light" w:hAnsi="Noto Sans Light" w:cs="Noto Sans Light"/>
          <w:color w:val="222222"/>
          <w:sz w:val="20"/>
          <w:szCs w:val="20"/>
        </w:rPr>
      </w:pPr>
    </w:p>
    <w:p w14:paraId="118FD690" w14:textId="77777777" w:rsidR="009D1D88" w:rsidRPr="00C73D30" w:rsidRDefault="008A1305" w:rsidP="00587C04">
      <w:pPr>
        <w:shd w:val="clear" w:color="auto" w:fill="FFFFFF"/>
        <w:jc w:val="both"/>
        <w:rPr>
          <w:rFonts w:ascii="Noto Sans Light" w:eastAsia="Noto Sans Light" w:hAnsi="Noto Sans Light" w:cs="Noto Sans Light"/>
          <w:i/>
          <w:iCs/>
          <w:color w:val="222222"/>
          <w:sz w:val="20"/>
          <w:szCs w:val="20"/>
          <w:lang w:val="es-MX"/>
        </w:rPr>
      </w:pPr>
      <w:r w:rsidRPr="00C73D30">
        <w:rPr>
          <w:rFonts w:ascii="Noto Sans Light" w:eastAsia="Noto Sans Light" w:hAnsi="Noto Sans Light" w:cs="Noto Sans Light"/>
          <w:i/>
          <w:iCs/>
          <w:color w:val="222222"/>
          <w:sz w:val="20"/>
          <w:szCs w:val="20"/>
          <w:lang w:val="es-MX"/>
        </w:rPr>
        <w:t>Acerca de UPL</w:t>
      </w:r>
      <w:r w:rsidR="009D1D88" w:rsidRPr="00C73D30">
        <w:rPr>
          <w:rFonts w:ascii="Noto Sans Light" w:eastAsia="Noto Sans Light" w:hAnsi="Noto Sans Light" w:cs="Noto Sans Light"/>
          <w:i/>
          <w:iCs/>
          <w:color w:val="222222"/>
          <w:sz w:val="20"/>
          <w:szCs w:val="20"/>
          <w:lang w:val="es-MX"/>
        </w:rPr>
        <w:t xml:space="preserve"> Corp</w:t>
      </w:r>
    </w:p>
    <w:p w14:paraId="5626FC45" w14:textId="77777777" w:rsidR="008A1305" w:rsidRPr="00C73D30" w:rsidRDefault="009D1D88" w:rsidP="00587C04">
      <w:pPr>
        <w:shd w:val="clear" w:color="auto" w:fill="FFFFFF"/>
        <w:jc w:val="both"/>
        <w:rPr>
          <w:rFonts w:ascii="Noto Sans Light" w:eastAsia="Noto Sans Light" w:hAnsi="Noto Sans Light" w:cs="Noto Sans Light"/>
          <w:i/>
          <w:iCs/>
          <w:color w:val="222222"/>
          <w:sz w:val="20"/>
          <w:szCs w:val="20"/>
          <w:lang w:val="es-MX"/>
        </w:rPr>
      </w:pPr>
      <w:r w:rsidRPr="00C73D30">
        <w:rPr>
          <w:rFonts w:ascii="Noto Sans Light" w:eastAsia="Noto Sans Light" w:hAnsi="Noto Sans Light" w:cs="Noto Sans Light"/>
          <w:i/>
          <w:iCs/>
          <w:color w:val="222222"/>
          <w:sz w:val="20"/>
          <w:szCs w:val="20"/>
          <w:lang w:val="es-MX"/>
        </w:rPr>
        <w:t>UPL Corporation Ltd. (UPL Corp) es una empresa líder mundial en soluciones de protección de cultivos y biológicas que define el futuro a través de la agricultura sostenible y una mentalidad orientada al productor agrícola. Con un sólido portafolio de soluciones integrales, UPL Corp tiene como objetivo crear un crecimiento y prosperidad compartidos para las comunidades agrícolas, la agricultura y nuestro planeta. Como la plataforma principal de UPL Group, UPL Corp contribuye con más de $5 mil millones en ingresos anuales y es líder en fomentar la colaboración a través de OpenAg® para desarrollar tecnologías avanzadas para la salud y productividad de los cultivos.</w:t>
      </w:r>
    </w:p>
    <w:p w14:paraId="3D5274E6" w14:textId="3DC4EFE0" w:rsidR="00C134C0" w:rsidRDefault="00C134C0" w:rsidP="00EF7FBB">
      <w:pPr>
        <w:shd w:val="clear" w:color="auto" w:fill="FFFFFF"/>
        <w:rPr>
          <w:rFonts w:ascii="Noto Sans Light" w:eastAsia="Noto Sans Light" w:hAnsi="Noto Sans Light" w:cs="Noto Sans Light"/>
          <w:color w:val="222222"/>
          <w:sz w:val="36"/>
          <w:szCs w:val="36"/>
          <w:lang w:val="es-MX"/>
        </w:rPr>
      </w:pPr>
    </w:p>
    <w:p w14:paraId="179A17FF" w14:textId="77777777" w:rsidR="00AA7D79" w:rsidRDefault="00AA7D79" w:rsidP="00EF7FBB">
      <w:pPr>
        <w:shd w:val="clear" w:color="auto" w:fill="FFFFFF"/>
        <w:rPr>
          <w:rFonts w:ascii="Noto Sans Light" w:eastAsia="Noto Sans Light" w:hAnsi="Noto Sans Light" w:cs="Noto Sans Light"/>
          <w:color w:val="222222"/>
          <w:sz w:val="36"/>
          <w:szCs w:val="36"/>
          <w:lang w:val="es-MX"/>
        </w:rPr>
      </w:pPr>
    </w:p>
    <w:sectPr w:rsidR="00AA7D7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/>
      <w:pgMar w:top="3007" w:right="2257" w:bottom="1744" w:left="2257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6E4C0C" w14:textId="77777777" w:rsidR="00433D96" w:rsidRDefault="00433D96">
      <w:r>
        <w:separator/>
      </w:r>
    </w:p>
  </w:endnote>
  <w:endnote w:type="continuationSeparator" w:id="0">
    <w:p w14:paraId="5201B3C0" w14:textId="77777777" w:rsidR="00433D96" w:rsidRDefault="00433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oto Sans Light">
    <w:altName w:val="Calibri"/>
    <w:panose1 w:val="020B0604020202020204"/>
    <w:charset w:val="00"/>
    <w:family w:val="swiss"/>
    <w:pitch w:val="variable"/>
    <w:sig w:usb0="E00002FF" w:usb1="4000001F" w:usb2="08000029" w:usb3="00000000" w:csb0="00000001" w:csb1="00000000"/>
  </w:font>
  <w:font w:name="Noto Sans">
    <w:panose1 w:val="020B0502040504020204"/>
    <w:charset w:val="00"/>
    <w:family w:val="swiss"/>
    <w:pitch w:val="variable"/>
    <w:sig w:usb0="E00082FF" w:usb1="400078FF" w:usb2="0800002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5C3FC" w14:textId="77777777" w:rsidR="009357AB" w:rsidRDefault="009357A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0A0FD" w14:textId="77777777" w:rsidR="009357AB" w:rsidRDefault="009650DE">
    <w:pPr>
      <w:pBdr>
        <w:top w:val="nil"/>
        <w:left w:val="nil"/>
        <w:bottom w:val="nil"/>
        <w:right w:val="nil"/>
        <w:between w:val="nil"/>
      </w:pBdr>
      <w:jc w:val="right"/>
      <w:rPr>
        <w:rFonts w:ascii="Calibri" w:eastAsia="Calibri" w:hAnsi="Calibri" w:cs="Calibri"/>
        <w:color w:val="000000"/>
        <w:sz w:val="11"/>
        <w:szCs w:val="11"/>
      </w:rPr>
    </w:pPr>
    <w:r>
      <w:rPr>
        <w:rFonts w:ascii="Calibri" w:eastAsia="Calibri" w:hAnsi="Calibri" w:cs="Calibri"/>
        <w:color w:val="000000"/>
        <w:sz w:val="11"/>
        <w:szCs w:val="11"/>
      </w:rPr>
      <w:t xml:space="preserve">Prensa: </w:t>
    </w:r>
  </w:p>
  <w:p w14:paraId="06AA6318" w14:textId="2586E6A2" w:rsidR="00D330BE" w:rsidRPr="00D330BE" w:rsidRDefault="00D330BE">
    <w:pPr>
      <w:pBdr>
        <w:top w:val="nil"/>
        <w:left w:val="nil"/>
        <w:bottom w:val="nil"/>
        <w:right w:val="nil"/>
        <w:between w:val="nil"/>
      </w:pBdr>
      <w:jc w:val="right"/>
      <w:rPr>
        <w:rFonts w:ascii="Calibri" w:eastAsia="Calibri" w:hAnsi="Calibri" w:cs="Calibri"/>
        <w:color w:val="000000" w:themeColor="text1"/>
        <w:sz w:val="11"/>
        <w:szCs w:val="11"/>
      </w:rPr>
    </w:pPr>
    <w:r>
      <w:rPr>
        <w:rStyle w:val="Hipervnculo"/>
        <w:rFonts w:ascii="Calibri" w:eastAsia="Calibri" w:hAnsi="Calibri" w:cs="Calibri"/>
        <w:color w:val="000000" w:themeColor="text1"/>
        <w:sz w:val="11"/>
        <w:szCs w:val="11"/>
        <w:u w:val="none"/>
      </w:rPr>
      <w:t xml:space="preserve">+54 9 </w:t>
    </w:r>
    <w:r w:rsidRPr="00D330BE">
      <w:rPr>
        <w:rStyle w:val="Hipervnculo"/>
        <w:rFonts w:ascii="Calibri" w:eastAsia="Calibri" w:hAnsi="Calibri" w:cs="Calibri"/>
        <w:color w:val="000000" w:themeColor="text1"/>
        <w:sz w:val="11"/>
        <w:szCs w:val="11"/>
        <w:u w:val="none"/>
      </w:rPr>
      <w:t>11 6967 2255</w:t>
    </w:r>
    <w:r w:rsidR="00140F69">
      <w:rPr>
        <w:rStyle w:val="Hipervnculo"/>
        <w:rFonts w:ascii="Calibri" w:eastAsia="Calibri" w:hAnsi="Calibri" w:cs="Calibri"/>
        <w:color w:val="000000" w:themeColor="text1"/>
        <w:sz w:val="11"/>
        <w:szCs w:val="11"/>
        <w:u w:val="none"/>
      </w:rPr>
      <w:t xml:space="preserve"> </w:t>
    </w:r>
    <w:r w:rsidR="00140F69" w:rsidRPr="00140F69">
      <w:rPr>
        <w:rStyle w:val="Hipervnculo"/>
        <w:rFonts w:ascii="Calibri" w:eastAsia="Calibri" w:hAnsi="Calibri" w:cs="Calibri"/>
        <w:color w:val="000000" w:themeColor="text1"/>
        <w:sz w:val="11"/>
        <w:szCs w:val="11"/>
        <w:u w:val="none"/>
      </w:rPr>
      <w:t>+54 9 2355 647958</w:t>
    </w:r>
  </w:p>
  <w:p w14:paraId="430472AF" w14:textId="1CB06A3C" w:rsidR="00D330BE" w:rsidRDefault="00000000" w:rsidP="00D330BE">
    <w:pPr>
      <w:pBdr>
        <w:top w:val="nil"/>
        <w:left w:val="nil"/>
        <w:bottom w:val="nil"/>
        <w:right w:val="nil"/>
        <w:between w:val="nil"/>
      </w:pBdr>
      <w:jc w:val="right"/>
      <w:rPr>
        <w:rFonts w:ascii="Calibri" w:eastAsia="Calibri" w:hAnsi="Calibri" w:cs="Calibri"/>
        <w:color w:val="000000"/>
        <w:sz w:val="11"/>
        <w:szCs w:val="11"/>
      </w:rPr>
    </w:pPr>
    <w:hyperlink r:id="rId1" w:history="1">
      <w:r w:rsidR="00D330BE" w:rsidRPr="00A733CC">
        <w:rPr>
          <w:rStyle w:val="Hipervnculo"/>
          <w:rFonts w:ascii="Calibri" w:eastAsia="Calibri" w:hAnsi="Calibri" w:cs="Calibri"/>
          <w:sz w:val="11"/>
          <w:szCs w:val="11"/>
        </w:rPr>
        <w:t>prensa@saviacomunicacion.com.ar</w:t>
      </w:r>
    </w:hyperlink>
    <w:r w:rsidR="009650DE">
      <w:rPr>
        <w:rFonts w:ascii="Calibri" w:eastAsia="Calibri" w:hAnsi="Calibri" w:cs="Calibri"/>
        <w:color w:val="000000"/>
        <w:sz w:val="11"/>
        <w:szCs w:val="11"/>
      </w:rPr>
      <w:t xml:space="preserve"> </w:t>
    </w:r>
  </w:p>
  <w:p w14:paraId="6CE313C8" w14:textId="77777777" w:rsidR="009357AB" w:rsidRDefault="00000000">
    <w:pPr>
      <w:pBdr>
        <w:top w:val="nil"/>
        <w:left w:val="nil"/>
        <w:bottom w:val="nil"/>
        <w:right w:val="nil"/>
        <w:between w:val="nil"/>
      </w:pBdr>
      <w:jc w:val="right"/>
      <w:rPr>
        <w:rFonts w:ascii="Calibri" w:eastAsia="Calibri" w:hAnsi="Calibri" w:cs="Calibri"/>
        <w:color w:val="000000"/>
        <w:sz w:val="11"/>
        <w:szCs w:val="11"/>
      </w:rPr>
    </w:pPr>
    <w:hyperlink r:id="rId2">
      <w:r w:rsidR="009650DE">
        <w:rPr>
          <w:rFonts w:ascii="Calibri" w:eastAsia="Calibri" w:hAnsi="Calibri" w:cs="Calibri"/>
          <w:color w:val="000000"/>
          <w:sz w:val="11"/>
          <w:szCs w:val="11"/>
        </w:rPr>
        <w:t>www.saviacomunicacion.com.ar</w:t>
      </w:r>
    </w:hyperlink>
  </w:p>
  <w:p w14:paraId="5E7AC8EE" w14:textId="77777777" w:rsidR="009357AB" w:rsidRDefault="009650DE">
    <w:pPr>
      <w:pBdr>
        <w:top w:val="nil"/>
        <w:left w:val="nil"/>
        <w:bottom w:val="nil"/>
        <w:right w:val="nil"/>
        <w:between w:val="nil"/>
      </w:pBdr>
      <w:jc w:val="right"/>
      <w:rPr>
        <w:color w:val="000000"/>
      </w:rPr>
    </w:pPr>
    <w:r>
      <w:rPr>
        <w:rFonts w:ascii="Calibri" w:eastAsia="Calibri" w:hAnsi="Calibri" w:cs="Calibri"/>
        <w:noProof/>
        <w:color w:val="000000"/>
        <w:sz w:val="11"/>
        <w:szCs w:val="11"/>
      </w:rPr>
      <w:drawing>
        <wp:inline distT="0" distB="0" distL="0" distR="0" wp14:anchorId="41CAE4D0" wp14:editId="1FB8D535">
          <wp:extent cx="47708" cy="63446"/>
          <wp:effectExtent l="0" t="0" r="0" b="0"/>
          <wp:docPr id="8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708" cy="6344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Calibri" w:eastAsia="Calibri" w:hAnsi="Calibri" w:cs="Calibri"/>
        <w:color w:val="000000"/>
        <w:sz w:val="11"/>
        <w:szCs w:val="11"/>
      </w:rPr>
      <w:t xml:space="preserve"> </w:t>
    </w:r>
    <w:proofErr w:type="spellStart"/>
    <w:r>
      <w:rPr>
        <w:rFonts w:ascii="Calibri" w:eastAsia="Calibri" w:hAnsi="Calibri" w:cs="Calibri"/>
        <w:color w:val="000000"/>
        <w:sz w:val="11"/>
        <w:szCs w:val="11"/>
      </w:rPr>
      <w:t>savia.comunicacion</w:t>
    </w:r>
    <w:proofErr w:type="spellEnd"/>
    <w:r>
      <w:rPr>
        <w:rFonts w:ascii="Calibri" w:eastAsia="Calibri" w:hAnsi="Calibri" w:cs="Calibri"/>
        <w:color w:val="000000"/>
        <w:sz w:val="11"/>
        <w:szCs w:val="11"/>
      </w:rPr>
      <w:t xml:space="preserve"> </w:t>
    </w:r>
    <w:r>
      <w:rPr>
        <w:rFonts w:ascii="Calibri" w:eastAsia="Calibri" w:hAnsi="Calibri" w:cs="Calibri"/>
        <w:noProof/>
        <w:color w:val="000000"/>
        <w:sz w:val="11"/>
        <w:szCs w:val="11"/>
      </w:rPr>
      <w:drawing>
        <wp:inline distT="0" distB="0" distL="0" distR="0" wp14:anchorId="10D81D56" wp14:editId="4DEA1FDE">
          <wp:extent cx="86995" cy="63100"/>
          <wp:effectExtent l="0" t="0" r="0" b="0"/>
          <wp:docPr id="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6995" cy="63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Calibri" w:eastAsia="Calibri" w:hAnsi="Calibri" w:cs="Calibri"/>
        <w:color w:val="000000"/>
        <w:sz w:val="11"/>
        <w:szCs w:val="11"/>
      </w:rPr>
      <w:t xml:space="preserve">  @saviaprensa </w:t>
    </w:r>
    <w:r>
      <w:rPr>
        <w:rFonts w:ascii="Calibri" w:eastAsia="Calibri" w:hAnsi="Calibri" w:cs="Calibri"/>
        <w:noProof/>
        <w:color w:val="000000"/>
        <w:sz w:val="11"/>
        <w:szCs w:val="11"/>
      </w:rPr>
      <w:drawing>
        <wp:inline distT="0" distB="0" distL="0" distR="0" wp14:anchorId="29D56742" wp14:editId="7AE7201F">
          <wp:extent cx="79514" cy="63610"/>
          <wp:effectExtent l="0" t="0" r="0" b="0"/>
          <wp:docPr id="9" name="image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/>
                  <pic:cNvPicPr preferRelativeResize="0"/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9514" cy="636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Calibri" w:eastAsia="Calibri" w:hAnsi="Calibri" w:cs="Calibri"/>
        <w:color w:val="000000"/>
        <w:sz w:val="11"/>
        <w:szCs w:val="11"/>
      </w:rPr>
      <w:t xml:space="preserve"> </w:t>
    </w:r>
    <w:proofErr w:type="spellStart"/>
    <w:r>
      <w:rPr>
        <w:rFonts w:ascii="Calibri" w:eastAsia="Calibri" w:hAnsi="Calibri" w:cs="Calibri"/>
        <w:color w:val="000000"/>
        <w:sz w:val="11"/>
        <w:szCs w:val="11"/>
      </w:rPr>
      <w:t>saviacomunicacion</w:t>
    </w:r>
    <w:proofErr w:type="spell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17699" w14:textId="77777777" w:rsidR="009357AB" w:rsidRDefault="009357A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6AE3B0" w14:textId="77777777" w:rsidR="00433D96" w:rsidRDefault="00433D96">
      <w:r>
        <w:separator/>
      </w:r>
    </w:p>
  </w:footnote>
  <w:footnote w:type="continuationSeparator" w:id="0">
    <w:p w14:paraId="0FA52E8A" w14:textId="77777777" w:rsidR="00433D96" w:rsidRDefault="00433D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DF826" w14:textId="77777777" w:rsidR="009357AB" w:rsidRDefault="009357A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90780" w14:textId="39F34FD8" w:rsidR="005676B0" w:rsidRDefault="005676B0" w:rsidP="005676B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7366"/>
      </w:tabs>
      <w:jc w:val="center"/>
      <w:rPr>
        <w:color w:val="000000"/>
      </w:rPr>
    </w:pPr>
  </w:p>
  <w:p w14:paraId="4846CDFE" w14:textId="33B1305C" w:rsidR="009357AB" w:rsidRDefault="009650D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7366"/>
      </w:tabs>
      <w:jc w:val="center"/>
      <w:rPr>
        <w:color w:val="000000"/>
      </w:rPr>
    </w:pPr>
    <w:r>
      <w:rPr>
        <w:color w:val="000000"/>
      </w:rPr>
      <w:t xml:space="preserve"> </w:t>
    </w:r>
    <w:r>
      <w:rPr>
        <w:noProof/>
        <w:color w:val="000000"/>
      </w:rPr>
      <w:drawing>
        <wp:inline distT="114300" distB="114300" distL="114300" distR="114300" wp14:anchorId="4DFE4FEB" wp14:editId="304CCCFB">
          <wp:extent cx="1892137" cy="919038"/>
          <wp:effectExtent l="0" t="0" r="0" b="0"/>
          <wp:docPr id="10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92137" cy="9190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color w:val="000000"/>
      </w:rPr>
      <mc:AlternateContent>
        <mc:Choice Requires="wps">
          <w:drawing>
            <wp:anchor distT="0" distB="0" distL="0" distR="0" simplePos="0" relativeHeight="251658240" behindDoc="1" locked="0" layoutInCell="1" hidden="0" allowOverlap="1" wp14:anchorId="0D60852A" wp14:editId="4AE156C7">
              <wp:simplePos x="0" y="0"/>
              <wp:positionH relativeFrom="page">
                <wp:posOffset>444182</wp:posOffset>
              </wp:positionH>
              <wp:positionV relativeFrom="page">
                <wp:posOffset>10003473</wp:posOffset>
              </wp:positionV>
              <wp:extent cx="2105911" cy="805602"/>
              <wp:effectExtent l="0" t="0" r="0" b="0"/>
              <wp:wrapNone/>
              <wp:docPr id="6" name="Rectángul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307332" y="3391487"/>
                        <a:ext cx="2077336" cy="77702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FC83A9A" w14:textId="77777777" w:rsidR="009357AB" w:rsidRDefault="009650DE">
                          <w:pPr>
                            <w:spacing w:line="288" w:lineRule="auto"/>
                            <w:textDirection w:val="btLr"/>
                          </w:pPr>
                          <w:proofErr w:type="spellStart"/>
                          <w:r>
                            <w:rPr>
                              <w:rFonts w:ascii="Noto Sans Light" w:eastAsia="Noto Sans Light" w:hAnsi="Noto Sans Light" w:cs="Noto Sans Light"/>
                              <w:color w:val="000000"/>
                              <w:sz w:val="16"/>
                            </w:rPr>
                            <w:t>Press</w:t>
                          </w:r>
                          <w:proofErr w:type="spellEnd"/>
                          <w:r>
                            <w:rPr>
                              <w:rFonts w:ascii="Noto Sans Light" w:eastAsia="Noto Sans Light" w:hAnsi="Noto Sans Light" w:cs="Noto Sans Light"/>
                              <w:color w:val="000000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Noto Sans Light" w:eastAsia="Noto Sans Light" w:hAnsi="Noto Sans Light" w:cs="Noto Sans Light"/>
                              <w:color w:val="000000"/>
                              <w:sz w:val="16"/>
                            </w:rPr>
                            <w:t>release</w:t>
                          </w:r>
                          <w:proofErr w:type="spellEnd"/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D60852A" id="Rectángulo 6" o:spid="_x0000_s1026" style="position:absolute;left:0;text-align:left;margin-left:34.95pt;margin-top:787.7pt;width:165.8pt;height:63.4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" filled="f" stroked="f">
              <v:textbox inset="0,0,0,0">
                <w:txbxContent>
                  <w:p w14:paraId="0FC83A9A" w14:textId="77777777" w:rsidR="009357AB" w:rsidRDefault="009650DE">
                    <w:pPr>
                      <w:spacing w:line="288" w:lineRule="auto"/>
                      <w:textDirection w:val="btLr"/>
                    </w:pPr>
                    <w:proofErr w:type="spellStart"/>
                    <w:r>
                      <w:rPr>
                        <w:rFonts w:ascii="Noto Sans Light" w:eastAsia="Noto Sans Light" w:hAnsi="Noto Sans Light" w:cs="Noto Sans Light"/>
                        <w:color w:val="000000"/>
                        <w:sz w:val="16"/>
                      </w:rPr>
                      <w:t>Press</w:t>
                    </w:r>
                    <w:proofErr w:type="spellEnd"/>
                    <w:r>
                      <w:rPr>
                        <w:rFonts w:ascii="Noto Sans Light" w:eastAsia="Noto Sans Light" w:hAnsi="Noto Sans Light" w:cs="Noto Sans Light"/>
                        <w:color w:val="000000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Noto Sans Light" w:eastAsia="Noto Sans Light" w:hAnsi="Noto Sans Light" w:cs="Noto Sans Light"/>
                        <w:color w:val="000000"/>
                        <w:sz w:val="16"/>
                      </w:rPr>
                      <w:t>release</w:t>
                    </w:r>
                    <w:proofErr w:type="spellEnd"/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009F0" w14:textId="77777777" w:rsidR="009357AB" w:rsidRDefault="009357A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01FC6"/>
    <w:multiLevelType w:val="hybridMultilevel"/>
    <w:tmpl w:val="5E0A0CFC"/>
    <w:lvl w:ilvl="0" w:tplc="FFFFFFFF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16203A"/>
    <w:multiLevelType w:val="hybridMultilevel"/>
    <w:tmpl w:val="21B6916C"/>
    <w:lvl w:ilvl="0" w:tplc="FFFFFFFF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592AFB"/>
    <w:multiLevelType w:val="hybridMultilevel"/>
    <w:tmpl w:val="AF6A169C"/>
    <w:lvl w:ilvl="0" w:tplc="CC80C92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106929"/>
    <w:multiLevelType w:val="multilevel"/>
    <w:tmpl w:val="31EEE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1C545B1"/>
    <w:multiLevelType w:val="multilevel"/>
    <w:tmpl w:val="A5E23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2CC7C3B"/>
    <w:multiLevelType w:val="hybridMultilevel"/>
    <w:tmpl w:val="52CCF6AE"/>
    <w:lvl w:ilvl="0" w:tplc="FFFFFFFF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4739E1"/>
    <w:multiLevelType w:val="hybridMultilevel"/>
    <w:tmpl w:val="B4A0079C"/>
    <w:lvl w:ilvl="0" w:tplc="FFFFFFFF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4C0EDF"/>
    <w:multiLevelType w:val="multilevel"/>
    <w:tmpl w:val="67C2D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E8D2F46"/>
    <w:multiLevelType w:val="multilevel"/>
    <w:tmpl w:val="9A5675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73437631">
    <w:abstractNumId w:val="2"/>
  </w:num>
  <w:num w:numId="2" w16cid:durableId="1228564918">
    <w:abstractNumId w:val="3"/>
  </w:num>
  <w:num w:numId="3" w16cid:durableId="1343892039">
    <w:abstractNumId w:val="4"/>
  </w:num>
  <w:num w:numId="4" w16cid:durableId="706562775">
    <w:abstractNumId w:val="1"/>
  </w:num>
  <w:num w:numId="5" w16cid:durableId="1863278744">
    <w:abstractNumId w:val="6"/>
  </w:num>
  <w:num w:numId="6" w16cid:durableId="1762096847">
    <w:abstractNumId w:val="5"/>
  </w:num>
  <w:num w:numId="7" w16cid:durableId="650795462">
    <w:abstractNumId w:val="0"/>
  </w:num>
  <w:num w:numId="8" w16cid:durableId="481434531">
    <w:abstractNumId w:val="7"/>
  </w:num>
  <w:num w:numId="9" w16cid:durableId="3261738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57AB"/>
    <w:rsid w:val="000068CD"/>
    <w:rsid w:val="00020EFA"/>
    <w:rsid w:val="000244F8"/>
    <w:rsid w:val="00031AC2"/>
    <w:rsid w:val="00036DA2"/>
    <w:rsid w:val="00040383"/>
    <w:rsid w:val="00043B1F"/>
    <w:rsid w:val="00045471"/>
    <w:rsid w:val="00045C4E"/>
    <w:rsid w:val="00057832"/>
    <w:rsid w:val="00063330"/>
    <w:rsid w:val="00072C1F"/>
    <w:rsid w:val="000779C0"/>
    <w:rsid w:val="00082C51"/>
    <w:rsid w:val="00083088"/>
    <w:rsid w:val="00084DA4"/>
    <w:rsid w:val="00086DBE"/>
    <w:rsid w:val="000A6366"/>
    <w:rsid w:val="000C1A62"/>
    <w:rsid w:val="000D10EC"/>
    <w:rsid w:val="000F0444"/>
    <w:rsid w:val="000F69BE"/>
    <w:rsid w:val="00111E03"/>
    <w:rsid w:val="001126B8"/>
    <w:rsid w:val="0011388A"/>
    <w:rsid w:val="001224F1"/>
    <w:rsid w:val="00126B20"/>
    <w:rsid w:val="00127ECB"/>
    <w:rsid w:val="00130653"/>
    <w:rsid w:val="001310DB"/>
    <w:rsid w:val="00140F69"/>
    <w:rsid w:val="001570B5"/>
    <w:rsid w:val="00163D68"/>
    <w:rsid w:val="00170D63"/>
    <w:rsid w:val="00183AF7"/>
    <w:rsid w:val="00192EDE"/>
    <w:rsid w:val="001931F0"/>
    <w:rsid w:val="001A1CBE"/>
    <w:rsid w:val="001A3D8B"/>
    <w:rsid w:val="001B18D6"/>
    <w:rsid w:val="001C219D"/>
    <w:rsid w:val="001D26BC"/>
    <w:rsid w:val="001D52EB"/>
    <w:rsid w:val="001E6CDD"/>
    <w:rsid w:val="001E7C60"/>
    <w:rsid w:val="001F7C6D"/>
    <w:rsid w:val="00230F8F"/>
    <w:rsid w:val="002350CA"/>
    <w:rsid w:val="00254EA1"/>
    <w:rsid w:val="00255EEE"/>
    <w:rsid w:val="002611CD"/>
    <w:rsid w:val="00263173"/>
    <w:rsid w:val="002A21C7"/>
    <w:rsid w:val="002B0655"/>
    <w:rsid w:val="002D4CEA"/>
    <w:rsid w:val="002D7CDA"/>
    <w:rsid w:val="002E5076"/>
    <w:rsid w:val="003004BB"/>
    <w:rsid w:val="00307BA1"/>
    <w:rsid w:val="00307BC2"/>
    <w:rsid w:val="00316F93"/>
    <w:rsid w:val="00317DA0"/>
    <w:rsid w:val="003230AA"/>
    <w:rsid w:val="003258FC"/>
    <w:rsid w:val="00344C1D"/>
    <w:rsid w:val="00344FFF"/>
    <w:rsid w:val="00347717"/>
    <w:rsid w:val="003516EA"/>
    <w:rsid w:val="00353E99"/>
    <w:rsid w:val="00354606"/>
    <w:rsid w:val="003605E2"/>
    <w:rsid w:val="00397E5B"/>
    <w:rsid w:val="003A56E4"/>
    <w:rsid w:val="003C4DBF"/>
    <w:rsid w:val="003E6DA9"/>
    <w:rsid w:val="003F1F9C"/>
    <w:rsid w:val="00401596"/>
    <w:rsid w:val="00402DE1"/>
    <w:rsid w:val="004044C6"/>
    <w:rsid w:val="00412E7C"/>
    <w:rsid w:val="00414CEB"/>
    <w:rsid w:val="00416761"/>
    <w:rsid w:val="0043241F"/>
    <w:rsid w:val="00433D96"/>
    <w:rsid w:val="00445843"/>
    <w:rsid w:val="00451E17"/>
    <w:rsid w:val="00457699"/>
    <w:rsid w:val="004612FD"/>
    <w:rsid w:val="004622CD"/>
    <w:rsid w:val="004657B3"/>
    <w:rsid w:val="0046632D"/>
    <w:rsid w:val="00492E9A"/>
    <w:rsid w:val="004A25BC"/>
    <w:rsid w:val="004A2FE6"/>
    <w:rsid w:val="004A5F94"/>
    <w:rsid w:val="004A7A3E"/>
    <w:rsid w:val="004B1602"/>
    <w:rsid w:val="004B2964"/>
    <w:rsid w:val="004C315A"/>
    <w:rsid w:val="004C37EB"/>
    <w:rsid w:val="004C47B1"/>
    <w:rsid w:val="004D304B"/>
    <w:rsid w:val="004E12C5"/>
    <w:rsid w:val="004F2E84"/>
    <w:rsid w:val="004F7443"/>
    <w:rsid w:val="005017DB"/>
    <w:rsid w:val="00525AA0"/>
    <w:rsid w:val="005278EF"/>
    <w:rsid w:val="00530EA6"/>
    <w:rsid w:val="005339E5"/>
    <w:rsid w:val="00537BD3"/>
    <w:rsid w:val="0054012C"/>
    <w:rsid w:val="00541E6A"/>
    <w:rsid w:val="005470C0"/>
    <w:rsid w:val="00555ADC"/>
    <w:rsid w:val="00560875"/>
    <w:rsid w:val="005676B0"/>
    <w:rsid w:val="005714CB"/>
    <w:rsid w:val="00587C04"/>
    <w:rsid w:val="00596020"/>
    <w:rsid w:val="00596BE8"/>
    <w:rsid w:val="005B7D2E"/>
    <w:rsid w:val="005C270C"/>
    <w:rsid w:val="005E662E"/>
    <w:rsid w:val="005F14E0"/>
    <w:rsid w:val="005F2AE4"/>
    <w:rsid w:val="00600781"/>
    <w:rsid w:val="00603217"/>
    <w:rsid w:val="006106C4"/>
    <w:rsid w:val="00610B40"/>
    <w:rsid w:val="00614C81"/>
    <w:rsid w:val="006178C2"/>
    <w:rsid w:val="006204A4"/>
    <w:rsid w:val="00631A17"/>
    <w:rsid w:val="006368A8"/>
    <w:rsid w:val="00650951"/>
    <w:rsid w:val="006513ED"/>
    <w:rsid w:val="006538F4"/>
    <w:rsid w:val="00661455"/>
    <w:rsid w:val="00663906"/>
    <w:rsid w:val="006641DE"/>
    <w:rsid w:val="00673F2C"/>
    <w:rsid w:val="00684D2B"/>
    <w:rsid w:val="0068561D"/>
    <w:rsid w:val="00685631"/>
    <w:rsid w:val="00686AD3"/>
    <w:rsid w:val="006935BF"/>
    <w:rsid w:val="006948C7"/>
    <w:rsid w:val="006A4185"/>
    <w:rsid w:val="006B02D3"/>
    <w:rsid w:val="006F7E26"/>
    <w:rsid w:val="0071625F"/>
    <w:rsid w:val="00724A05"/>
    <w:rsid w:val="00724C14"/>
    <w:rsid w:val="00727907"/>
    <w:rsid w:val="007429BF"/>
    <w:rsid w:val="007441E0"/>
    <w:rsid w:val="00744B42"/>
    <w:rsid w:val="007473B0"/>
    <w:rsid w:val="00762BA0"/>
    <w:rsid w:val="00762F27"/>
    <w:rsid w:val="00764542"/>
    <w:rsid w:val="007753FC"/>
    <w:rsid w:val="00775C79"/>
    <w:rsid w:val="0078082B"/>
    <w:rsid w:val="00790991"/>
    <w:rsid w:val="007A17D6"/>
    <w:rsid w:val="007A7287"/>
    <w:rsid w:val="007B4948"/>
    <w:rsid w:val="007B6B81"/>
    <w:rsid w:val="007C3577"/>
    <w:rsid w:val="007C489C"/>
    <w:rsid w:val="007C79C1"/>
    <w:rsid w:val="007E07D1"/>
    <w:rsid w:val="007E095A"/>
    <w:rsid w:val="007E19E6"/>
    <w:rsid w:val="007E24CA"/>
    <w:rsid w:val="007E6506"/>
    <w:rsid w:val="007E6F6F"/>
    <w:rsid w:val="007F7A6C"/>
    <w:rsid w:val="008019BA"/>
    <w:rsid w:val="00801B7E"/>
    <w:rsid w:val="00811A09"/>
    <w:rsid w:val="00814429"/>
    <w:rsid w:val="00824C84"/>
    <w:rsid w:val="008261AC"/>
    <w:rsid w:val="0083391F"/>
    <w:rsid w:val="008342F5"/>
    <w:rsid w:val="00835B47"/>
    <w:rsid w:val="008460D8"/>
    <w:rsid w:val="00847546"/>
    <w:rsid w:val="008501ED"/>
    <w:rsid w:val="00857E88"/>
    <w:rsid w:val="0086524B"/>
    <w:rsid w:val="00867B46"/>
    <w:rsid w:val="00870EC1"/>
    <w:rsid w:val="00873960"/>
    <w:rsid w:val="0089314E"/>
    <w:rsid w:val="008A0E50"/>
    <w:rsid w:val="008A1305"/>
    <w:rsid w:val="008A1C5E"/>
    <w:rsid w:val="008B14C5"/>
    <w:rsid w:val="008B186F"/>
    <w:rsid w:val="008C4D77"/>
    <w:rsid w:val="008C7CF8"/>
    <w:rsid w:val="008D0E74"/>
    <w:rsid w:val="008E193B"/>
    <w:rsid w:val="008E2831"/>
    <w:rsid w:val="008E3A5F"/>
    <w:rsid w:val="00905E78"/>
    <w:rsid w:val="00916D50"/>
    <w:rsid w:val="009357AB"/>
    <w:rsid w:val="0094318F"/>
    <w:rsid w:val="00954C63"/>
    <w:rsid w:val="009650DE"/>
    <w:rsid w:val="009675B1"/>
    <w:rsid w:val="00970FC0"/>
    <w:rsid w:val="00975150"/>
    <w:rsid w:val="0097570B"/>
    <w:rsid w:val="00980596"/>
    <w:rsid w:val="00985F29"/>
    <w:rsid w:val="00990338"/>
    <w:rsid w:val="0099726E"/>
    <w:rsid w:val="009B575A"/>
    <w:rsid w:val="009B62B2"/>
    <w:rsid w:val="009C23B8"/>
    <w:rsid w:val="009D0E9F"/>
    <w:rsid w:val="009D1D88"/>
    <w:rsid w:val="009E20D3"/>
    <w:rsid w:val="009F2C12"/>
    <w:rsid w:val="009F367A"/>
    <w:rsid w:val="00A018FD"/>
    <w:rsid w:val="00A03834"/>
    <w:rsid w:val="00A07102"/>
    <w:rsid w:val="00A162B3"/>
    <w:rsid w:val="00A21526"/>
    <w:rsid w:val="00A30086"/>
    <w:rsid w:val="00A313F2"/>
    <w:rsid w:val="00A42CF7"/>
    <w:rsid w:val="00A476D8"/>
    <w:rsid w:val="00A51D9A"/>
    <w:rsid w:val="00A52AE4"/>
    <w:rsid w:val="00A553C0"/>
    <w:rsid w:val="00A56B33"/>
    <w:rsid w:val="00A80257"/>
    <w:rsid w:val="00A80865"/>
    <w:rsid w:val="00A94805"/>
    <w:rsid w:val="00AA0B0A"/>
    <w:rsid w:val="00AA5654"/>
    <w:rsid w:val="00AA7D79"/>
    <w:rsid w:val="00AB4740"/>
    <w:rsid w:val="00AC1671"/>
    <w:rsid w:val="00AC2371"/>
    <w:rsid w:val="00AE0608"/>
    <w:rsid w:val="00AE17E2"/>
    <w:rsid w:val="00AF4E18"/>
    <w:rsid w:val="00AF696A"/>
    <w:rsid w:val="00AF76FF"/>
    <w:rsid w:val="00B01E6E"/>
    <w:rsid w:val="00B04302"/>
    <w:rsid w:val="00B05E51"/>
    <w:rsid w:val="00B06823"/>
    <w:rsid w:val="00B073D9"/>
    <w:rsid w:val="00B077A6"/>
    <w:rsid w:val="00B12C6B"/>
    <w:rsid w:val="00B153FB"/>
    <w:rsid w:val="00B2110C"/>
    <w:rsid w:val="00B43CD0"/>
    <w:rsid w:val="00B44688"/>
    <w:rsid w:val="00B46B6E"/>
    <w:rsid w:val="00B47197"/>
    <w:rsid w:val="00B4720F"/>
    <w:rsid w:val="00B472BC"/>
    <w:rsid w:val="00B64088"/>
    <w:rsid w:val="00B644D8"/>
    <w:rsid w:val="00B65ED1"/>
    <w:rsid w:val="00B74DC6"/>
    <w:rsid w:val="00B8412A"/>
    <w:rsid w:val="00B85527"/>
    <w:rsid w:val="00B87917"/>
    <w:rsid w:val="00B90068"/>
    <w:rsid w:val="00BA5CEC"/>
    <w:rsid w:val="00BB7A03"/>
    <w:rsid w:val="00BC2247"/>
    <w:rsid w:val="00BC5699"/>
    <w:rsid w:val="00BD0A41"/>
    <w:rsid w:val="00BD33F3"/>
    <w:rsid w:val="00BD7A52"/>
    <w:rsid w:val="00C03A29"/>
    <w:rsid w:val="00C03F7A"/>
    <w:rsid w:val="00C134C0"/>
    <w:rsid w:val="00C1762E"/>
    <w:rsid w:val="00C24577"/>
    <w:rsid w:val="00C54F9A"/>
    <w:rsid w:val="00C655F0"/>
    <w:rsid w:val="00C73B4B"/>
    <w:rsid w:val="00C73D30"/>
    <w:rsid w:val="00C76B3A"/>
    <w:rsid w:val="00C80564"/>
    <w:rsid w:val="00C874B1"/>
    <w:rsid w:val="00C93E1E"/>
    <w:rsid w:val="00C95ADC"/>
    <w:rsid w:val="00C97922"/>
    <w:rsid w:val="00CA14CD"/>
    <w:rsid w:val="00CA1934"/>
    <w:rsid w:val="00CB1AA0"/>
    <w:rsid w:val="00CB43DE"/>
    <w:rsid w:val="00CD2016"/>
    <w:rsid w:val="00CE3E0C"/>
    <w:rsid w:val="00D035C2"/>
    <w:rsid w:val="00D0726E"/>
    <w:rsid w:val="00D122FF"/>
    <w:rsid w:val="00D22FDF"/>
    <w:rsid w:val="00D330BE"/>
    <w:rsid w:val="00D35C51"/>
    <w:rsid w:val="00D426C3"/>
    <w:rsid w:val="00D4711B"/>
    <w:rsid w:val="00D56302"/>
    <w:rsid w:val="00D61C03"/>
    <w:rsid w:val="00D77030"/>
    <w:rsid w:val="00D80C8B"/>
    <w:rsid w:val="00D847B2"/>
    <w:rsid w:val="00D84D7C"/>
    <w:rsid w:val="00D972AB"/>
    <w:rsid w:val="00DB4FF9"/>
    <w:rsid w:val="00DC2AC7"/>
    <w:rsid w:val="00DC69B2"/>
    <w:rsid w:val="00DD096D"/>
    <w:rsid w:val="00DD1194"/>
    <w:rsid w:val="00DD5F05"/>
    <w:rsid w:val="00DD7011"/>
    <w:rsid w:val="00DE330E"/>
    <w:rsid w:val="00DF6B4A"/>
    <w:rsid w:val="00E1395E"/>
    <w:rsid w:val="00E16295"/>
    <w:rsid w:val="00E17D8D"/>
    <w:rsid w:val="00E2039E"/>
    <w:rsid w:val="00E22279"/>
    <w:rsid w:val="00E41D46"/>
    <w:rsid w:val="00E421FF"/>
    <w:rsid w:val="00E52E2B"/>
    <w:rsid w:val="00E56903"/>
    <w:rsid w:val="00E61F1C"/>
    <w:rsid w:val="00E620BD"/>
    <w:rsid w:val="00E70445"/>
    <w:rsid w:val="00E735E1"/>
    <w:rsid w:val="00E73CCA"/>
    <w:rsid w:val="00E85E0D"/>
    <w:rsid w:val="00EA1182"/>
    <w:rsid w:val="00EA7748"/>
    <w:rsid w:val="00EC40A2"/>
    <w:rsid w:val="00EC7A3B"/>
    <w:rsid w:val="00ED2F3C"/>
    <w:rsid w:val="00ED5322"/>
    <w:rsid w:val="00EE31DE"/>
    <w:rsid w:val="00EE383C"/>
    <w:rsid w:val="00EE38D4"/>
    <w:rsid w:val="00EF7FBB"/>
    <w:rsid w:val="00F028F3"/>
    <w:rsid w:val="00F0475D"/>
    <w:rsid w:val="00F0786C"/>
    <w:rsid w:val="00F1767E"/>
    <w:rsid w:val="00F17AB2"/>
    <w:rsid w:val="00F30C61"/>
    <w:rsid w:val="00F6360E"/>
    <w:rsid w:val="00F83ED9"/>
    <w:rsid w:val="00F8731B"/>
    <w:rsid w:val="00F94110"/>
    <w:rsid w:val="00FA7230"/>
    <w:rsid w:val="00FC51E1"/>
    <w:rsid w:val="00FD1C94"/>
    <w:rsid w:val="00FE0417"/>
    <w:rsid w:val="00FE73E1"/>
    <w:rsid w:val="00FF1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689C0"/>
  <w15:docId w15:val="{3FF83B7A-6F29-324B-ADCB-6095B4757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s-AR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5843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visin">
    <w:name w:val="Revision"/>
    <w:hidden/>
    <w:uiPriority w:val="99"/>
    <w:semiHidden/>
    <w:rsid w:val="00AD6D84"/>
  </w:style>
  <w:style w:type="character" w:styleId="Textoennegrita">
    <w:name w:val="Strong"/>
    <w:basedOn w:val="Fuentedeprrafopredeter"/>
    <w:uiPriority w:val="22"/>
    <w:qFormat/>
    <w:rsid w:val="0006678A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06678A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6678A"/>
    <w:rPr>
      <w:color w:val="605E5C"/>
      <w:shd w:val="clear" w:color="auto" w:fill="E1DFDD"/>
    </w:rPr>
  </w:style>
  <w:style w:type="character" w:styleId="nfasis">
    <w:name w:val="Emphasis"/>
    <w:basedOn w:val="Fuentedeprrafopredeter"/>
    <w:uiPriority w:val="20"/>
    <w:qFormat/>
    <w:rsid w:val="00732A48"/>
    <w:rPr>
      <w:i/>
      <w:iCs/>
    </w:rPr>
  </w:style>
  <w:style w:type="paragraph" w:styleId="Encabezado">
    <w:name w:val="header"/>
    <w:basedOn w:val="Normal"/>
    <w:link w:val="EncabezadoCar"/>
    <w:uiPriority w:val="99"/>
    <w:unhideWhenUsed/>
    <w:rsid w:val="00E6225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62251"/>
  </w:style>
  <w:style w:type="paragraph" w:styleId="Piedepgina">
    <w:name w:val="footer"/>
    <w:basedOn w:val="Normal"/>
    <w:link w:val="PiedepginaCar"/>
    <w:uiPriority w:val="99"/>
    <w:unhideWhenUsed/>
    <w:rsid w:val="00E6225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62251"/>
  </w:style>
  <w:style w:type="paragraph" w:styleId="Prrafodelista">
    <w:name w:val="List Paragraph"/>
    <w:basedOn w:val="Normal"/>
    <w:uiPriority w:val="34"/>
    <w:qFormat/>
    <w:rsid w:val="002D4CE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ormaltextrun">
    <w:name w:val="normaltextrun"/>
    <w:basedOn w:val="Fuentedeprrafopredeter"/>
    <w:rsid w:val="002D4CEA"/>
  </w:style>
  <w:style w:type="character" w:customStyle="1" w:styleId="ui-provider">
    <w:name w:val="ui-provider"/>
    <w:basedOn w:val="Fuentedeprrafopredeter"/>
    <w:rsid w:val="007429BF"/>
  </w:style>
  <w:style w:type="paragraph" w:styleId="NormalWeb">
    <w:name w:val="Normal (Web)"/>
    <w:basedOn w:val="Normal"/>
    <w:uiPriority w:val="99"/>
    <w:unhideWhenUsed/>
    <w:rsid w:val="00036DA2"/>
    <w:pPr>
      <w:spacing w:before="100" w:beforeAutospacing="1" w:after="100" w:afterAutospacing="1"/>
    </w:pPr>
  </w:style>
  <w:style w:type="character" w:customStyle="1" w:styleId="gd">
    <w:name w:val="gd"/>
    <w:basedOn w:val="Fuentedeprrafopredeter"/>
    <w:rsid w:val="0046632D"/>
  </w:style>
  <w:style w:type="character" w:customStyle="1" w:styleId="il">
    <w:name w:val="il"/>
    <w:basedOn w:val="Fuentedeprrafopredeter"/>
    <w:rsid w:val="009D1D88"/>
  </w:style>
  <w:style w:type="paragraph" w:styleId="Textoindependiente">
    <w:name w:val="Body Text"/>
    <w:basedOn w:val="Normal"/>
    <w:link w:val="TextoindependienteCar"/>
    <w:rsid w:val="009675B1"/>
    <w:pPr>
      <w:jc w:val="both"/>
    </w:pPr>
    <w:rPr>
      <w:rFonts w:ascii="Verdana" w:hAnsi="Verdana"/>
      <w:color w:val="0000FF"/>
      <w:sz w:val="20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9675B1"/>
    <w:rPr>
      <w:rFonts w:ascii="Verdana" w:hAnsi="Verdana"/>
      <w:color w:val="0000FF"/>
      <w:sz w:val="20"/>
      <w:szCs w:val="20"/>
      <w:lang w:val="es-ES_tradnl" w:eastAsia="es-ES"/>
    </w:rPr>
  </w:style>
  <w:style w:type="paragraph" w:styleId="Textoindependiente2">
    <w:name w:val="Body Text 2"/>
    <w:basedOn w:val="Normal"/>
    <w:link w:val="Textoindependiente2Car"/>
    <w:rsid w:val="009675B1"/>
    <w:pPr>
      <w:jc w:val="both"/>
    </w:pPr>
    <w:rPr>
      <w:rFonts w:ascii="Verdana" w:hAnsi="Verdana"/>
      <w:sz w:val="20"/>
      <w:szCs w:val="20"/>
      <w:lang w:val="es-ES_tradnl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9675B1"/>
    <w:rPr>
      <w:rFonts w:ascii="Verdana" w:hAnsi="Verdana"/>
      <w:sz w:val="20"/>
      <w:szCs w:val="20"/>
      <w:lang w:val="es-ES_tradnl" w:eastAsia="es-ES"/>
    </w:rPr>
  </w:style>
  <w:style w:type="character" w:customStyle="1" w:styleId="opacity-80">
    <w:name w:val="opacity-80"/>
    <w:basedOn w:val="Fuentedeprrafopredeter"/>
    <w:rsid w:val="008C4D77"/>
  </w:style>
  <w:style w:type="character" w:customStyle="1" w:styleId="group-hoverbg-base-200">
    <w:name w:val="group-hover:bg-base-200"/>
    <w:basedOn w:val="Fuentedeprrafopredeter"/>
    <w:rsid w:val="008C4D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9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13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9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9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5046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88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68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56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372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4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546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61916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976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939688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682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74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63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0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7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3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7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8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5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2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6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9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0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5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55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27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2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5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9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19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62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9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saviacomunicacion.com.ar" TargetMode="External"/><Relationship Id="rId1" Type="http://schemas.openxmlformats.org/officeDocument/2006/relationships/hyperlink" Target="mailto:prensa@saviacomunicacion.com.ar" TargetMode="External"/><Relationship Id="rId5" Type="http://schemas.openxmlformats.org/officeDocument/2006/relationships/image" Target="media/image4.jpg"/><Relationship Id="rId4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NvTqVHmaDG86DPCag0+/pnB45Yg==">CgMxLjA4AHIhMU9CV2d6aHZEWll6ajl5TExkbUs5SmxDY1MxUDE1ekgx</go:docsCustomData>
</go:gDocsCustomXmlDataStorage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ec74bf0-c8d0-421e-a8d6-579cde755836" xsi:nil="true"/>
    <lcf76f155ced4ddcb4097134ff3c332f xmlns="de6aa4af-b6d6-44b2-8ffb-a5fbdfecb64a">
      <Terms xmlns="http://schemas.microsoft.com/office/infopath/2007/PartnerControls"/>
    </lcf76f155ced4ddcb4097134ff3c332f>
  </documentManagement>
</p:properties>
</file>

<file path=customXml/item4.xml><?xml version="1.0" encoding="utf-8"?>
<titus xmlns="http://schemas.titus.com/TitusProperties/">
  <TitusGUID xmlns="">00c4586d-bb2a-4500-a847-aaf26a5c361e</TitusGUID>
  <TitusMetadata xmlns="">eyJucyI6Imh0dHA6XC9cL3d3dy50aXR1cy5jb21cL25zXC9QT0MiLCJwcm9wcyI6W3sibiI6IkNsYXNzaWZpY2F0aW9uIiwidmFscyI6W3sidmFsdWUiOiJ0X2NsYXNzXzIifV19LHsibiI6IlF1ZXN0aW9uMSIsInZhbHMiOltdfSx7Im4iOiJRdWVzdGlvbjIiLCJ2YWxzIjpbXX0seyJuIjoiUXVlc3Rpb24zIiwidmFscyI6W119LHsibiI6IlF1ZXN0aW9uNCIsInZhbHMiOltdfV19</TitusMetadata>
</titu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F648E6D9EF6D4DAC601EAEA9007179" ma:contentTypeVersion="16" ma:contentTypeDescription="Create a new document." ma:contentTypeScope="" ma:versionID="a3843238d986e02ba4fbad89e0470b8d">
  <xsd:schema xmlns:xsd="http://www.w3.org/2001/XMLSchema" xmlns:xs="http://www.w3.org/2001/XMLSchema" xmlns:p="http://schemas.microsoft.com/office/2006/metadata/properties" xmlns:ns2="de6aa4af-b6d6-44b2-8ffb-a5fbdfecb64a" xmlns:ns3="eec74bf0-c8d0-421e-a8d6-579cde755836" targetNamespace="http://schemas.microsoft.com/office/2006/metadata/properties" ma:root="true" ma:fieldsID="aa5996eef6037e1c1526a2c8aa97a564" ns2:_="" ns3:_="">
    <xsd:import namespace="de6aa4af-b6d6-44b2-8ffb-a5fbdfecb64a"/>
    <xsd:import namespace="eec74bf0-c8d0-421e-a8d6-579cde7558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6aa4af-b6d6-44b2-8ffb-a5fbdfecb6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f27f0ad1-e1ca-4e4c-8f37-11d33ab906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c74bf0-c8d0-421e-a8d6-579cde75583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01d6ccc-f646-4ad1-93ad-5fcec6eaa97c}" ma:internalName="TaxCatchAll" ma:showField="CatchAllData" ma:web="eec74bf0-c8d0-421e-a8d6-579cde7558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B65A3EA-0963-481D-8F12-54076134BCC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088569ED-5C0D-484A-AB28-C4EC9AD48F85}">
  <ds:schemaRefs>
    <ds:schemaRef ds:uri="http://schemas.microsoft.com/office/2006/metadata/properties"/>
    <ds:schemaRef ds:uri="http://schemas.microsoft.com/office/infopath/2007/PartnerControls"/>
    <ds:schemaRef ds:uri="eec74bf0-c8d0-421e-a8d6-579cde755836"/>
    <ds:schemaRef ds:uri="de6aa4af-b6d6-44b2-8ffb-a5fbdfecb64a"/>
  </ds:schemaRefs>
</ds:datastoreItem>
</file>

<file path=customXml/itemProps4.xml><?xml version="1.0" encoding="utf-8"?>
<ds:datastoreItem xmlns:ds="http://schemas.openxmlformats.org/officeDocument/2006/customXml" ds:itemID="{1C3BFF01-F267-4A8F-A3DF-E7FC30ECF63C}">
  <ds:schemaRefs>
    <ds:schemaRef ds:uri="http://schemas.titus.com/TitusProperties/"/>
    <ds:schemaRef ds:uri=""/>
  </ds:schemaRefs>
</ds:datastoreItem>
</file>

<file path=customXml/itemProps5.xml><?xml version="1.0" encoding="utf-8"?>
<ds:datastoreItem xmlns:ds="http://schemas.openxmlformats.org/officeDocument/2006/customXml" ds:itemID="{D65D74E0-3244-43EF-9C56-2321D64315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6aa4af-b6d6-44b2-8ffb-a5fbdfecb64a"/>
    <ds:schemaRef ds:uri="eec74bf0-c8d0-421e-a8d6-579cde7558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3</Pages>
  <Words>1157</Words>
  <Characters>6366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 Fernando Gandulfo/Marketing/Buenos Aires</dc:creator>
  <cp:lastModifiedBy>Microsoft Office User</cp:lastModifiedBy>
  <cp:revision>22</cp:revision>
  <dcterms:created xsi:type="dcterms:W3CDTF">2024-10-15T21:06:00Z</dcterms:created>
  <dcterms:modified xsi:type="dcterms:W3CDTF">2024-10-22T15:57:00Z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t_class_2</vt:lpwstr>
  </property>
  <property fmtid="{D5CDD505-2E9C-101B-9397-08002B2CF9AE}" pid="3" name="TitusGUID">
    <vt:lpwstr>00c4586d-bb2a-4500-a847-aaf26a5c361e</vt:lpwstr>
  </property>
  <property fmtid="{D5CDD505-2E9C-101B-9397-08002B2CF9AE}" pid="4" name="ContentTypeId">
    <vt:lpwstr>0x010100A6F648E6D9EF6D4DAC601EAEA9007179</vt:lpwstr>
  </property>
</Properties>
</file>