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44EE4" w14:textId="5AEBE8F8" w:rsidR="00377149" w:rsidRPr="00665CAB" w:rsidRDefault="00377149" w:rsidP="00254C78">
      <w:pPr>
        <w:rPr>
          <w:b/>
          <w:bCs/>
          <w:sz w:val="36"/>
          <w:szCs w:val="36"/>
          <w:lang w:val="es-AR"/>
        </w:rPr>
      </w:pPr>
      <w:r w:rsidRPr="00665CAB">
        <w:rPr>
          <w:b/>
          <w:bCs/>
          <w:sz w:val="36"/>
          <w:szCs w:val="36"/>
          <w:lang w:val="es-AR"/>
        </w:rPr>
        <w:t xml:space="preserve">Diversificar con inteligencia, </w:t>
      </w:r>
      <w:r w:rsidR="00340884" w:rsidRPr="00665CAB">
        <w:rPr>
          <w:b/>
          <w:bCs/>
          <w:sz w:val="36"/>
          <w:szCs w:val="36"/>
          <w:lang w:val="es-AR"/>
        </w:rPr>
        <w:t>la propuesta para la nueva campaña de soja</w:t>
      </w:r>
    </w:p>
    <w:p w14:paraId="392598E0" w14:textId="7EFD8FD5" w:rsidR="00377149" w:rsidRPr="00665CAB" w:rsidRDefault="00254C78" w:rsidP="00600895">
      <w:pPr>
        <w:jc w:val="both"/>
        <w:rPr>
          <w:i/>
          <w:iCs/>
          <w:lang w:val="es-AR"/>
        </w:rPr>
      </w:pPr>
      <w:r w:rsidRPr="00665CAB">
        <w:rPr>
          <w:i/>
          <w:iCs/>
          <w:lang w:val="es-AR"/>
        </w:rPr>
        <w:t>Nidera lanzó la campaña 2025/</w:t>
      </w:r>
      <w:r w:rsidR="0047045A" w:rsidRPr="00665CAB">
        <w:rPr>
          <w:i/>
          <w:iCs/>
          <w:lang w:val="es-AR"/>
        </w:rPr>
        <w:t>2</w:t>
      </w:r>
      <w:r w:rsidRPr="00665CAB">
        <w:rPr>
          <w:i/>
          <w:iCs/>
          <w:lang w:val="es-AR"/>
        </w:rPr>
        <w:t>6 y además de recorrer el aporte de las 15 variedades que componen su portfolio</w:t>
      </w:r>
      <w:r w:rsidR="0047045A" w:rsidRPr="00665CAB">
        <w:rPr>
          <w:i/>
          <w:iCs/>
          <w:lang w:val="es-AR"/>
        </w:rPr>
        <w:t xml:space="preserve"> - con</w:t>
      </w:r>
      <w:r w:rsidRPr="00665CAB">
        <w:rPr>
          <w:i/>
          <w:iCs/>
          <w:lang w:val="es-AR"/>
        </w:rPr>
        <w:t xml:space="preserve"> grupos</w:t>
      </w:r>
      <w:r w:rsidR="0047045A" w:rsidRPr="00665CAB">
        <w:rPr>
          <w:i/>
          <w:iCs/>
          <w:lang w:val="es-AR"/>
        </w:rPr>
        <w:t xml:space="preserve"> de madurez</w:t>
      </w:r>
      <w:r w:rsidRPr="00665CAB">
        <w:rPr>
          <w:i/>
          <w:iCs/>
          <w:lang w:val="es-AR"/>
        </w:rPr>
        <w:t xml:space="preserve"> 3 a 8</w:t>
      </w:r>
      <w:r w:rsidR="00346B29" w:rsidRPr="00665CAB">
        <w:rPr>
          <w:i/>
          <w:iCs/>
          <w:lang w:val="es-AR"/>
        </w:rPr>
        <w:t xml:space="preserve"> y novedades en grupos 3 y 6</w:t>
      </w:r>
      <w:r w:rsidR="0047045A" w:rsidRPr="00665CAB">
        <w:rPr>
          <w:i/>
          <w:iCs/>
          <w:lang w:val="es-AR"/>
        </w:rPr>
        <w:t>-</w:t>
      </w:r>
      <w:r w:rsidRPr="00665CAB">
        <w:rPr>
          <w:i/>
          <w:iCs/>
          <w:lang w:val="es-AR"/>
        </w:rPr>
        <w:t xml:space="preserve">, recomendó mixear productos y estrategias de manejo para </w:t>
      </w:r>
      <w:r w:rsidR="0047045A" w:rsidRPr="00665CAB">
        <w:rPr>
          <w:i/>
          <w:iCs/>
          <w:lang w:val="es-AR"/>
        </w:rPr>
        <w:t xml:space="preserve">afrontar los desafíos. </w:t>
      </w:r>
    </w:p>
    <w:p w14:paraId="028FE401" w14:textId="70919A88" w:rsidR="0073675B" w:rsidRPr="00665CAB" w:rsidRDefault="001D0B04" w:rsidP="001D0B04">
      <w:pPr>
        <w:jc w:val="both"/>
        <w:rPr>
          <w:lang w:val="es-AR"/>
        </w:rPr>
      </w:pPr>
      <w:r w:rsidRPr="00665CAB">
        <w:rPr>
          <w:lang w:val="es-AR"/>
        </w:rPr>
        <w:t>Nidera Semillas eligió la localidad de Funes, en el sur de la provincia de Santa Fe, para lanzar la nueva campaña de soja</w:t>
      </w:r>
      <w:r w:rsidR="00340884" w:rsidRPr="00665CAB">
        <w:rPr>
          <w:lang w:val="es-AR"/>
        </w:rPr>
        <w:t xml:space="preserve"> 2025/26</w:t>
      </w:r>
      <w:r w:rsidR="0073675B" w:rsidRPr="00665CAB">
        <w:rPr>
          <w:lang w:val="es-AR"/>
        </w:rPr>
        <w:t xml:space="preserve"> a su red de distribuidores exclusivos y multiplicadores</w:t>
      </w:r>
      <w:r w:rsidRPr="00665CAB">
        <w:rPr>
          <w:lang w:val="es-AR"/>
        </w:rPr>
        <w:t xml:space="preserve">. </w:t>
      </w:r>
      <w:r w:rsidR="0073675B" w:rsidRPr="00665CAB">
        <w:rPr>
          <w:lang w:val="es-AR"/>
        </w:rPr>
        <w:t>¿La conclusión? Se trata de u</w:t>
      </w:r>
      <w:r w:rsidR="00377149" w:rsidRPr="00665CAB">
        <w:rPr>
          <w:lang w:val="es-AR"/>
        </w:rPr>
        <w:t xml:space="preserve">na campaña </w:t>
      </w:r>
      <w:r w:rsidR="0073675B" w:rsidRPr="00665CAB">
        <w:rPr>
          <w:lang w:val="es-AR"/>
        </w:rPr>
        <w:t xml:space="preserve">desafiante para el negocio agrícola que obliga a maximizar la inteligencia a la hora de aprovechar herramientas clave como variedades, tecnologías y conocimiento agronómico. </w:t>
      </w:r>
    </w:p>
    <w:p w14:paraId="1EC74F9E" w14:textId="73DA5AD9" w:rsidR="0073675B" w:rsidRPr="00665CAB" w:rsidRDefault="0073675B" w:rsidP="0073675B">
      <w:pPr>
        <w:jc w:val="both"/>
        <w:rPr>
          <w:lang w:val="es-AR"/>
        </w:rPr>
      </w:pPr>
      <w:r w:rsidRPr="00665CAB">
        <w:rPr>
          <w:lang w:val="es-AR"/>
        </w:rPr>
        <w:t xml:space="preserve">Depende de la fuente, </w:t>
      </w:r>
      <w:r w:rsidR="00955EE1" w:rsidRPr="00665CAB">
        <w:rPr>
          <w:rFonts w:eastAsiaTheme="minorEastAsia"/>
          <w:lang w:val="es-AR"/>
        </w:rPr>
        <w:t>se proyectan e</w:t>
      </w:r>
      <w:r w:rsidRPr="00665CAB">
        <w:rPr>
          <w:rFonts w:eastAsiaTheme="minorEastAsia"/>
          <w:lang w:val="es-AR"/>
        </w:rPr>
        <w:t xml:space="preserve">ntre </w:t>
      </w:r>
      <w:r w:rsidR="00340884" w:rsidRPr="00665CAB">
        <w:rPr>
          <w:rFonts w:eastAsiaTheme="minorEastAsia"/>
          <w:lang w:val="es-AR"/>
        </w:rPr>
        <w:t xml:space="preserve">16,5 </w:t>
      </w:r>
      <w:r w:rsidRPr="00665CAB">
        <w:rPr>
          <w:rFonts w:eastAsiaTheme="minorEastAsia"/>
          <w:lang w:val="es-AR"/>
        </w:rPr>
        <w:t>y 17,2 millones de hectáreas</w:t>
      </w:r>
      <w:r w:rsidR="00955EE1" w:rsidRPr="00665CAB">
        <w:rPr>
          <w:rFonts w:eastAsiaTheme="minorEastAsia"/>
          <w:lang w:val="es-AR"/>
        </w:rPr>
        <w:t xml:space="preserve"> de soja</w:t>
      </w:r>
      <w:r w:rsidRPr="00665CAB">
        <w:rPr>
          <w:rFonts w:eastAsiaTheme="minorEastAsia"/>
          <w:lang w:val="es-AR"/>
        </w:rPr>
        <w:t xml:space="preserve">. </w:t>
      </w:r>
      <w:r w:rsidR="00955EE1" w:rsidRPr="00665CAB">
        <w:rPr>
          <w:rFonts w:eastAsiaTheme="minorEastAsia"/>
          <w:lang w:val="es-AR"/>
        </w:rPr>
        <w:t>A</w:t>
      </w:r>
      <w:r w:rsidRPr="00665CAB">
        <w:rPr>
          <w:rFonts w:eastAsiaTheme="minorEastAsia"/>
          <w:lang w:val="es-AR"/>
        </w:rPr>
        <w:t xml:space="preserve">caba de culminar </w:t>
      </w:r>
      <w:r w:rsidR="36ADAF9F" w:rsidRPr="00665CAB">
        <w:rPr>
          <w:rFonts w:eastAsiaTheme="minorEastAsia"/>
          <w:lang w:val="es-AR"/>
        </w:rPr>
        <w:t xml:space="preserve">la cosecha 24/25 con un rinde promedio cercano a los 30 </w:t>
      </w:r>
      <w:proofErr w:type="spellStart"/>
      <w:r w:rsidR="36ADAF9F" w:rsidRPr="00665CAB">
        <w:rPr>
          <w:rFonts w:eastAsiaTheme="minorEastAsia"/>
          <w:lang w:val="es-AR"/>
        </w:rPr>
        <w:t>qq</w:t>
      </w:r>
      <w:proofErr w:type="spellEnd"/>
      <w:r w:rsidR="36ADAF9F" w:rsidRPr="00665CAB">
        <w:rPr>
          <w:rFonts w:eastAsiaTheme="minorEastAsia"/>
          <w:lang w:val="es-AR"/>
        </w:rPr>
        <w:t>/</w:t>
      </w:r>
      <w:proofErr w:type="spellStart"/>
      <w:r w:rsidR="36ADAF9F" w:rsidRPr="00665CAB">
        <w:rPr>
          <w:rFonts w:eastAsiaTheme="minorEastAsia"/>
          <w:lang w:val="es-AR"/>
        </w:rPr>
        <w:t>ha</w:t>
      </w:r>
      <w:proofErr w:type="spellEnd"/>
      <w:r w:rsidR="36ADAF9F" w:rsidRPr="00665CAB">
        <w:rPr>
          <w:rFonts w:eastAsiaTheme="minorEastAsia"/>
          <w:lang w:val="es-AR"/>
        </w:rPr>
        <w:t xml:space="preserve"> y una producción que ronda </w:t>
      </w:r>
      <w:r w:rsidR="75E753A9" w:rsidRPr="00665CAB">
        <w:rPr>
          <w:rFonts w:eastAsiaTheme="minorEastAsia"/>
          <w:lang w:val="es-AR"/>
        </w:rPr>
        <w:t>los 50 millones</w:t>
      </w:r>
      <w:r w:rsidR="36ADAF9F" w:rsidRPr="00665CAB">
        <w:rPr>
          <w:rFonts w:eastAsiaTheme="minorEastAsia"/>
          <w:lang w:val="es-AR"/>
        </w:rPr>
        <w:t xml:space="preserve"> de toneladas</w:t>
      </w:r>
      <w:r w:rsidRPr="00665CAB">
        <w:rPr>
          <w:rFonts w:eastAsiaTheme="minorEastAsia"/>
          <w:lang w:val="es-AR"/>
        </w:rPr>
        <w:t xml:space="preserve">. </w:t>
      </w:r>
      <w:r w:rsidR="00955EE1" w:rsidRPr="00665CAB">
        <w:rPr>
          <w:rFonts w:eastAsiaTheme="minorEastAsia"/>
          <w:lang w:val="es-AR"/>
        </w:rPr>
        <w:t xml:space="preserve">Aunque aún </w:t>
      </w:r>
      <w:r w:rsidRPr="00665CAB">
        <w:rPr>
          <w:lang w:val="es-AR"/>
        </w:rPr>
        <w:t xml:space="preserve">es pronto, </w:t>
      </w:r>
      <w:r w:rsidR="00955EE1" w:rsidRPr="00665CAB">
        <w:rPr>
          <w:lang w:val="es-AR"/>
        </w:rPr>
        <w:t xml:space="preserve">los productores vislumbran </w:t>
      </w:r>
      <w:r w:rsidRPr="00665CAB">
        <w:rPr>
          <w:lang w:val="es-AR"/>
        </w:rPr>
        <w:t>un</w:t>
      </w:r>
      <w:r w:rsidR="00955EE1" w:rsidRPr="00665CAB">
        <w:rPr>
          <w:lang w:val="es-AR"/>
        </w:rPr>
        <w:t>a campaña</w:t>
      </w:r>
      <w:r w:rsidRPr="00665CAB">
        <w:rPr>
          <w:lang w:val="es-AR"/>
        </w:rPr>
        <w:t xml:space="preserve"> con números ajustados que obligará a optimizar el manejo de cada lote en </w:t>
      </w:r>
      <w:r w:rsidR="00955EE1" w:rsidRPr="00665CAB">
        <w:rPr>
          <w:lang w:val="es-AR"/>
        </w:rPr>
        <w:t>busca de los mejores</w:t>
      </w:r>
      <w:r w:rsidRPr="00665CAB">
        <w:rPr>
          <w:lang w:val="es-AR"/>
        </w:rPr>
        <w:t xml:space="preserve"> rendimientos.</w:t>
      </w:r>
    </w:p>
    <w:p w14:paraId="1569BC88" w14:textId="07E91194" w:rsidR="00340884" w:rsidRPr="00665CAB" w:rsidRDefault="00955EE1" w:rsidP="00600895">
      <w:pPr>
        <w:jc w:val="both"/>
        <w:rPr>
          <w:lang w:val="es-AR"/>
        </w:rPr>
      </w:pPr>
      <w:r w:rsidRPr="00665CAB">
        <w:rPr>
          <w:lang w:val="es-AR"/>
        </w:rPr>
        <w:t>¿Qué aportan los semilleros? A</w:t>
      </w:r>
      <w:r w:rsidR="0073675B" w:rsidRPr="00665CAB">
        <w:rPr>
          <w:lang w:val="es-AR"/>
        </w:rPr>
        <w:t xml:space="preserve">demás del conocimiento agronómico que surge de miles de ensayos en condiciones reales de producción, </w:t>
      </w:r>
      <w:r w:rsidRPr="00665CAB">
        <w:rPr>
          <w:lang w:val="es-AR"/>
        </w:rPr>
        <w:t>la</w:t>
      </w:r>
      <w:r w:rsidR="0073675B" w:rsidRPr="00665CAB">
        <w:rPr>
          <w:lang w:val="es-AR"/>
        </w:rPr>
        <w:t xml:space="preserve"> cocina</w:t>
      </w:r>
      <w:r w:rsidRPr="00665CAB">
        <w:rPr>
          <w:lang w:val="es-AR"/>
        </w:rPr>
        <w:t xml:space="preserve"> está</w:t>
      </w:r>
      <w:r w:rsidR="0073675B" w:rsidRPr="00665CAB">
        <w:rPr>
          <w:lang w:val="es-AR"/>
        </w:rPr>
        <w:t xml:space="preserve"> en los programas de mejoramiento. “Genética y biotecnología son dos vetas que los semilleros trabajamos en forma simultánea</w:t>
      </w:r>
      <w:r w:rsidRPr="00665CAB">
        <w:rPr>
          <w:lang w:val="es-AR"/>
        </w:rPr>
        <w:t xml:space="preserve">”, dice Otto </w:t>
      </w:r>
      <w:proofErr w:type="spellStart"/>
      <w:r w:rsidRPr="00665CAB">
        <w:rPr>
          <w:lang w:val="es-AR"/>
        </w:rPr>
        <w:t>Goedelmann</w:t>
      </w:r>
      <w:proofErr w:type="spellEnd"/>
      <w:r w:rsidRPr="00665CAB">
        <w:rPr>
          <w:lang w:val="es-AR"/>
        </w:rPr>
        <w:t xml:space="preserve">, gerente de ventas de autógamas de Nidera. </w:t>
      </w:r>
      <w:r w:rsidR="00CB616C" w:rsidRPr="00665CAB">
        <w:rPr>
          <w:lang w:val="es-AR"/>
        </w:rPr>
        <w:t xml:space="preserve">“Es un error pensar que uno se concentra en la genética y cuando viene una tecnología nueva, se introduce, y listo. </w:t>
      </w:r>
      <w:r w:rsidR="0078256A" w:rsidRPr="00665CAB">
        <w:rPr>
          <w:lang w:val="es-AR"/>
        </w:rPr>
        <w:t xml:space="preserve">Cada vez que aparece una nueva tecnología los programas de selección genética deben comenzar de nuevo. Hoy estamos con un portafolio renovado que contempla 15 variedades para todos los ciclos productivos y toda la gama de tecnologías, que incluye la tercera generación de sojas </w:t>
      </w:r>
      <w:proofErr w:type="spellStart"/>
      <w:r w:rsidR="0078256A" w:rsidRPr="00665CAB">
        <w:rPr>
          <w:lang w:val="es-AR"/>
        </w:rPr>
        <w:t>Enlist</w:t>
      </w:r>
      <w:proofErr w:type="spellEnd"/>
      <w:r w:rsidR="0078256A" w:rsidRPr="00665CAB">
        <w:rPr>
          <w:lang w:val="es-AR"/>
        </w:rPr>
        <w:t>”, enumeró el ejecutivo.</w:t>
      </w:r>
    </w:p>
    <w:p w14:paraId="7A6B9598" w14:textId="6C4D197E" w:rsidR="009C3925" w:rsidRPr="00665CAB" w:rsidRDefault="0078256A" w:rsidP="00600895">
      <w:pPr>
        <w:jc w:val="both"/>
        <w:rPr>
          <w:lang w:val="es-AR"/>
        </w:rPr>
      </w:pPr>
      <w:r w:rsidRPr="00665CAB">
        <w:rPr>
          <w:lang w:val="es-AR"/>
        </w:rPr>
        <w:t xml:space="preserve">Para responder a un año desafiante, </w:t>
      </w:r>
      <w:r w:rsidR="000D5298" w:rsidRPr="00665CAB">
        <w:rPr>
          <w:lang w:val="es-AR"/>
        </w:rPr>
        <w:t>la</w:t>
      </w:r>
      <w:r w:rsidRPr="00665CAB">
        <w:rPr>
          <w:lang w:val="es-AR"/>
        </w:rPr>
        <w:t xml:space="preserve"> recomendación </w:t>
      </w:r>
      <w:r w:rsidR="000D5298" w:rsidRPr="00665CAB">
        <w:rPr>
          <w:lang w:val="es-AR"/>
        </w:rPr>
        <w:t xml:space="preserve">de Nidera </w:t>
      </w:r>
      <w:r w:rsidRPr="00665CAB">
        <w:rPr>
          <w:lang w:val="es-AR"/>
        </w:rPr>
        <w:t xml:space="preserve">es diversificar estrategias combinando manejos defensivos y ofensivos de acuerdo a cada ambiente, usando un </w:t>
      </w:r>
      <w:proofErr w:type="spellStart"/>
      <w:r w:rsidRPr="00665CAB">
        <w:rPr>
          <w:lang w:val="es-AR"/>
        </w:rPr>
        <w:t>mix</w:t>
      </w:r>
      <w:proofErr w:type="spellEnd"/>
      <w:r w:rsidRPr="00665CAB">
        <w:rPr>
          <w:lang w:val="es-AR"/>
        </w:rPr>
        <w:t xml:space="preserve"> de productos</w:t>
      </w:r>
      <w:r w:rsidR="002B1134" w:rsidRPr="00665CAB">
        <w:rPr>
          <w:lang w:val="es-AR"/>
        </w:rPr>
        <w:t xml:space="preserve"> que aporten mayor estabilidad </w:t>
      </w:r>
      <w:r w:rsidR="000D5298" w:rsidRPr="00665CAB">
        <w:rPr>
          <w:lang w:val="es-AR"/>
        </w:rPr>
        <w:t>con</w:t>
      </w:r>
      <w:r w:rsidR="002B1134" w:rsidRPr="00665CAB">
        <w:rPr>
          <w:lang w:val="es-AR"/>
        </w:rPr>
        <w:t xml:space="preserve"> otros que exploren potencialidad. </w:t>
      </w:r>
    </w:p>
    <w:p w14:paraId="6C63228D" w14:textId="23615411" w:rsidR="009C3925" w:rsidRPr="00665CAB" w:rsidRDefault="000D5298" w:rsidP="00600895">
      <w:pPr>
        <w:jc w:val="both"/>
        <w:rPr>
          <w:lang w:val="es-AR"/>
        </w:rPr>
      </w:pPr>
      <w:r w:rsidRPr="00665CAB">
        <w:rPr>
          <w:lang w:val="es-AR"/>
        </w:rPr>
        <w:t xml:space="preserve">Para los productores, Nidera hizo hincapié en </w:t>
      </w:r>
      <w:r w:rsidR="009C3925" w:rsidRPr="00665CAB">
        <w:rPr>
          <w:lang w:val="es-AR"/>
        </w:rPr>
        <w:t>4634</w:t>
      </w:r>
      <w:r w:rsidR="00340884" w:rsidRPr="00665CAB">
        <w:rPr>
          <w:lang w:val="es-AR"/>
        </w:rPr>
        <w:t xml:space="preserve"> </w:t>
      </w:r>
      <w:r w:rsidR="009C3925" w:rsidRPr="00665CAB">
        <w:rPr>
          <w:lang w:val="es-AR"/>
        </w:rPr>
        <w:t>E STS</w:t>
      </w:r>
      <w:r w:rsidR="00340884" w:rsidRPr="00665CAB">
        <w:rPr>
          <w:lang w:val="es-AR"/>
        </w:rPr>
        <w:t xml:space="preserve"> </w:t>
      </w:r>
      <w:r w:rsidR="009C3925" w:rsidRPr="00665CAB">
        <w:rPr>
          <w:lang w:val="es-AR"/>
        </w:rPr>
        <w:t>NS y 4924</w:t>
      </w:r>
      <w:r w:rsidR="00340884" w:rsidRPr="00665CAB">
        <w:rPr>
          <w:lang w:val="es-AR"/>
        </w:rPr>
        <w:t xml:space="preserve"> </w:t>
      </w:r>
      <w:r w:rsidR="009C3925" w:rsidRPr="00665CAB">
        <w:rPr>
          <w:lang w:val="es-AR"/>
        </w:rPr>
        <w:t>E STS</w:t>
      </w:r>
      <w:r w:rsidR="00340884" w:rsidRPr="00665CAB">
        <w:rPr>
          <w:lang w:val="es-AR"/>
        </w:rPr>
        <w:t xml:space="preserve"> </w:t>
      </w:r>
      <w:r w:rsidR="009C3925" w:rsidRPr="00665CAB">
        <w:rPr>
          <w:lang w:val="es-AR"/>
        </w:rPr>
        <w:t xml:space="preserve">NS, </w:t>
      </w:r>
      <w:r w:rsidRPr="00665CAB">
        <w:rPr>
          <w:lang w:val="es-AR"/>
        </w:rPr>
        <w:t xml:space="preserve">ambas </w:t>
      </w:r>
      <w:r w:rsidR="0047045A" w:rsidRPr="00665CAB">
        <w:rPr>
          <w:lang w:val="es-AR"/>
        </w:rPr>
        <w:t xml:space="preserve">variedades </w:t>
      </w:r>
      <w:r w:rsidRPr="00665CAB">
        <w:rPr>
          <w:lang w:val="es-AR"/>
        </w:rPr>
        <w:t>fueron introducid</w:t>
      </w:r>
      <w:r w:rsidR="0047045A" w:rsidRPr="00665CAB">
        <w:rPr>
          <w:lang w:val="es-AR"/>
        </w:rPr>
        <w:t>a</w:t>
      </w:r>
      <w:r w:rsidRPr="00665CAB">
        <w:rPr>
          <w:lang w:val="es-AR"/>
        </w:rPr>
        <w:t xml:space="preserve">s al mercado la campaña pasada. La primera es un grupo de madurez </w:t>
      </w:r>
      <w:r w:rsidR="009C3925" w:rsidRPr="00665CAB">
        <w:rPr>
          <w:lang w:val="es-AR"/>
        </w:rPr>
        <w:t xml:space="preserve">4,5 y la </w:t>
      </w:r>
      <w:r w:rsidRPr="00665CAB">
        <w:rPr>
          <w:lang w:val="es-AR"/>
        </w:rPr>
        <w:t xml:space="preserve">segunda </w:t>
      </w:r>
      <w:r w:rsidR="009C3925" w:rsidRPr="00665CAB">
        <w:rPr>
          <w:lang w:val="es-AR"/>
        </w:rPr>
        <w:t>4 largo</w:t>
      </w:r>
      <w:r w:rsidRPr="00665CAB">
        <w:rPr>
          <w:lang w:val="es-AR"/>
        </w:rPr>
        <w:t xml:space="preserve">. En ellas se expresan los aportes que hace la tecnología </w:t>
      </w:r>
      <w:proofErr w:type="spellStart"/>
      <w:r w:rsidRPr="00665CAB">
        <w:rPr>
          <w:lang w:val="es-AR"/>
        </w:rPr>
        <w:t>Enlist</w:t>
      </w:r>
      <w:proofErr w:type="spellEnd"/>
      <w:r w:rsidRPr="00665CAB">
        <w:rPr>
          <w:lang w:val="es-AR"/>
        </w:rPr>
        <w:t xml:space="preserve">, </w:t>
      </w:r>
      <w:r w:rsidR="009C3925" w:rsidRPr="00665CAB">
        <w:rPr>
          <w:lang w:val="es-AR"/>
        </w:rPr>
        <w:t xml:space="preserve">con resistencia a </w:t>
      </w:r>
      <w:proofErr w:type="spellStart"/>
      <w:r w:rsidR="009C3925" w:rsidRPr="00665CAB">
        <w:rPr>
          <w:lang w:val="es-AR"/>
        </w:rPr>
        <w:t>glufosinato</w:t>
      </w:r>
      <w:proofErr w:type="spellEnd"/>
      <w:r w:rsidR="009C3925" w:rsidRPr="00665CAB">
        <w:rPr>
          <w:lang w:val="es-AR"/>
        </w:rPr>
        <w:t xml:space="preserve"> de amonio </w:t>
      </w:r>
      <w:r w:rsidRPr="00665CAB">
        <w:rPr>
          <w:lang w:val="es-AR"/>
        </w:rPr>
        <w:t xml:space="preserve">y </w:t>
      </w:r>
      <w:r w:rsidR="009C3925" w:rsidRPr="00665CAB">
        <w:rPr>
          <w:lang w:val="es-AR"/>
        </w:rPr>
        <w:t>2,4-D</w:t>
      </w:r>
      <w:r w:rsidRPr="00665CAB">
        <w:rPr>
          <w:lang w:val="es-AR"/>
        </w:rPr>
        <w:t xml:space="preserve">, con un </w:t>
      </w:r>
      <w:r w:rsidR="009C3925" w:rsidRPr="00665CAB">
        <w:rPr>
          <w:lang w:val="es-AR"/>
        </w:rPr>
        <w:t xml:space="preserve">salto en potencial de rendimiento. </w:t>
      </w:r>
    </w:p>
    <w:p w14:paraId="29DF3A21" w14:textId="539ED4FC" w:rsidR="00254C78" w:rsidRPr="00665CAB" w:rsidRDefault="58ECB529" w:rsidP="4CC6E0C1">
      <w:pPr>
        <w:jc w:val="both"/>
        <w:rPr>
          <w:lang w:val="es-AR"/>
        </w:rPr>
      </w:pPr>
      <w:r w:rsidRPr="00665CAB">
        <w:rPr>
          <w:lang w:val="es-AR"/>
        </w:rPr>
        <w:lastRenderedPageBreak/>
        <w:t xml:space="preserve">La variedad 4634 E STS NS viene demostrando la mejor </w:t>
      </w:r>
      <w:r w:rsidR="00665CAB" w:rsidRPr="00665CAB">
        <w:rPr>
          <w:lang w:val="es-AR"/>
        </w:rPr>
        <w:t>performance</w:t>
      </w:r>
      <w:r w:rsidRPr="00665CAB">
        <w:rPr>
          <w:lang w:val="es-AR"/>
        </w:rPr>
        <w:t xml:space="preserve"> no sólo en ensayos propios</w:t>
      </w:r>
      <w:r w:rsidR="66537045" w:rsidRPr="00665CAB">
        <w:rPr>
          <w:lang w:val="es-AR"/>
        </w:rPr>
        <w:t xml:space="preserve">, sino también de </w:t>
      </w:r>
      <w:r w:rsidR="058B85AA" w:rsidRPr="00665CAB">
        <w:rPr>
          <w:lang w:val="es-AR"/>
        </w:rPr>
        <w:t>asociaciones</w:t>
      </w:r>
      <w:r w:rsidR="4552A974" w:rsidRPr="00665CAB">
        <w:rPr>
          <w:lang w:val="es-AR"/>
        </w:rPr>
        <w:t xml:space="preserve"> privadas </w:t>
      </w:r>
      <w:r w:rsidR="2CBD2A2C" w:rsidRPr="00665CAB">
        <w:rPr>
          <w:lang w:val="es-AR"/>
        </w:rPr>
        <w:t>y</w:t>
      </w:r>
      <w:r w:rsidR="4552A974" w:rsidRPr="00665CAB">
        <w:rPr>
          <w:lang w:val="es-AR"/>
        </w:rPr>
        <w:t xml:space="preserve"> p</w:t>
      </w:r>
      <w:r w:rsidR="75B934B6" w:rsidRPr="00665CAB">
        <w:rPr>
          <w:lang w:val="es-AR"/>
        </w:rPr>
        <w:t>ú</w:t>
      </w:r>
      <w:r w:rsidR="4552A974" w:rsidRPr="00665CAB">
        <w:rPr>
          <w:lang w:val="es-AR"/>
        </w:rPr>
        <w:t>blicas</w:t>
      </w:r>
      <w:r w:rsidR="3564A7DF" w:rsidRPr="00665CAB">
        <w:rPr>
          <w:lang w:val="es-AR"/>
        </w:rPr>
        <w:t>. Por caso, desde Nidera citaron que en</w:t>
      </w:r>
      <w:r w:rsidR="4552A974" w:rsidRPr="00665CAB">
        <w:rPr>
          <w:lang w:val="es-AR"/>
        </w:rPr>
        <w:t xml:space="preserve"> la red de ECR del INTA Oliveros</w:t>
      </w:r>
      <w:r w:rsidR="7FA3AB8B" w:rsidRPr="00665CAB">
        <w:rPr>
          <w:lang w:val="es-AR"/>
        </w:rPr>
        <w:t xml:space="preserve"> </w:t>
      </w:r>
      <w:r w:rsidR="4E74D7A3" w:rsidRPr="00665CAB">
        <w:rPr>
          <w:lang w:val="es-AR"/>
        </w:rPr>
        <w:t xml:space="preserve">la variedad es la de mejor rinde en un </w:t>
      </w:r>
      <w:r w:rsidR="4552A974" w:rsidRPr="00665CAB">
        <w:rPr>
          <w:lang w:val="es-AR"/>
        </w:rPr>
        <w:t>promedio de 9 localidades y</w:t>
      </w:r>
      <w:r w:rsidR="279A9E77" w:rsidRPr="00665CAB">
        <w:rPr>
          <w:lang w:val="es-AR"/>
        </w:rPr>
        <w:t xml:space="preserve"> ante u</w:t>
      </w:r>
      <w:r w:rsidR="4552A974" w:rsidRPr="00665CAB">
        <w:rPr>
          <w:lang w:val="es-AR"/>
        </w:rPr>
        <w:t>n considerable número de materiales</w:t>
      </w:r>
      <w:r w:rsidR="2A2AE985" w:rsidRPr="00665CAB">
        <w:rPr>
          <w:lang w:val="es-AR"/>
        </w:rPr>
        <w:t>.</w:t>
      </w:r>
    </w:p>
    <w:p w14:paraId="2F18A06F" w14:textId="2DD05B27" w:rsidR="00254C78" w:rsidRPr="00665CAB" w:rsidRDefault="00254C78" w:rsidP="00600895">
      <w:pPr>
        <w:jc w:val="both"/>
        <w:rPr>
          <w:lang w:val="es-AR"/>
        </w:rPr>
      </w:pPr>
      <w:r w:rsidRPr="00665CAB">
        <w:rPr>
          <w:lang w:val="es-AR"/>
        </w:rPr>
        <w:t xml:space="preserve">En el segmento de grupo 3 largos y 4 cortos, el aporte de Nidera viene de la mano de 4024 STS NS y 3925 </w:t>
      </w:r>
      <w:proofErr w:type="spellStart"/>
      <w:r w:rsidRPr="00665CAB">
        <w:rPr>
          <w:lang w:val="es-AR"/>
        </w:rPr>
        <w:t>Enlist</w:t>
      </w:r>
      <w:proofErr w:type="spellEnd"/>
      <w:r w:rsidRPr="00665CAB">
        <w:rPr>
          <w:lang w:val="es-AR"/>
        </w:rPr>
        <w:t xml:space="preserve">. Dos sojas con tecnologías que permiten explorar máximos potenciales en lotes con problemas </w:t>
      </w:r>
      <w:r w:rsidR="0047045A" w:rsidRPr="00665CAB">
        <w:rPr>
          <w:lang w:val="es-AR"/>
        </w:rPr>
        <w:t xml:space="preserve">graves </w:t>
      </w:r>
      <w:r w:rsidRPr="00665CAB">
        <w:rPr>
          <w:lang w:val="es-AR"/>
        </w:rPr>
        <w:t xml:space="preserve">de malezas. </w:t>
      </w:r>
    </w:p>
    <w:p w14:paraId="3DB2F637" w14:textId="76E13380" w:rsidR="009C3925" w:rsidRPr="00665CAB" w:rsidRDefault="000D5298" w:rsidP="000D5298">
      <w:pPr>
        <w:jc w:val="both"/>
        <w:rPr>
          <w:lang w:val="es-AR"/>
        </w:rPr>
      </w:pPr>
      <w:r w:rsidRPr="00665CAB">
        <w:rPr>
          <w:lang w:val="es-AR"/>
        </w:rPr>
        <w:t>Para los multiplicadores, la marca presentó dos lanzamientos</w:t>
      </w:r>
      <w:r w:rsidR="0047045A" w:rsidRPr="00665CAB">
        <w:rPr>
          <w:lang w:val="es-AR"/>
        </w:rPr>
        <w:t>:</w:t>
      </w:r>
      <w:r w:rsidRPr="00665CAB">
        <w:rPr>
          <w:lang w:val="es-AR"/>
        </w:rPr>
        <w:t xml:space="preserve"> </w:t>
      </w:r>
      <w:r w:rsidR="5CCD620B" w:rsidRPr="00665CAB">
        <w:rPr>
          <w:lang w:val="es-AR"/>
        </w:rPr>
        <w:t>una variedad</w:t>
      </w:r>
      <w:r w:rsidRPr="00665CAB">
        <w:rPr>
          <w:lang w:val="es-AR"/>
        </w:rPr>
        <w:t xml:space="preserve"> de </w:t>
      </w:r>
      <w:r w:rsidR="009C3925" w:rsidRPr="00665CAB">
        <w:rPr>
          <w:lang w:val="es-AR"/>
        </w:rPr>
        <w:t xml:space="preserve">grupo de madurez </w:t>
      </w:r>
      <w:r w:rsidRPr="00665CAB">
        <w:rPr>
          <w:lang w:val="es-AR"/>
        </w:rPr>
        <w:t>3</w:t>
      </w:r>
      <w:r w:rsidR="009C3925" w:rsidRPr="00665CAB">
        <w:rPr>
          <w:lang w:val="es-AR"/>
        </w:rPr>
        <w:t xml:space="preserve"> corto con tecnología </w:t>
      </w:r>
      <w:proofErr w:type="spellStart"/>
      <w:r w:rsidRPr="00665CAB">
        <w:rPr>
          <w:lang w:val="es-AR"/>
        </w:rPr>
        <w:t>E</w:t>
      </w:r>
      <w:r w:rsidR="009C3925" w:rsidRPr="00665CAB">
        <w:rPr>
          <w:lang w:val="es-AR"/>
        </w:rPr>
        <w:t>nli</w:t>
      </w:r>
      <w:r w:rsidR="00340884" w:rsidRPr="00665CAB">
        <w:rPr>
          <w:lang w:val="es-AR"/>
        </w:rPr>
        <w:t>st</w:t>
      </w:r>
      <w:proofErr w:type="spellEnd"/>
      <w:r w:rsidR="009C3925" w:rsidRPr="00665CAB">
        <w:rPr>
          <w:lang w:val="es-AR"/>
        </w:rPr>
        <w:t xml:space="preserve"> posicionad</w:t>
      </w:r>
      <w:r w:rsidR="0047045A" w:rsidRPr="00665CAB">
        <w:rPr>
          <w:lang w:val="es-AR"/>
        </w:rPr>
        <w:t>a</w:t>
      </w:r>
      <w:r w:rsidR="009C3925" w:rsidRPr="00665CAB">
        <w:rPr>
          <w:lang w:val="es-AR"/>
        </w:rPr>
        <w:t xml:space="preserve"> para la zona sur de la provincia de Buenos Aires o algunos planteos </w:t>
      </w:r>
      <w:r w:rsidRPr="00665CAB">
        <w:rPr>
          <w:lang w:val="es-AR"/>
        </w:rPr>
        <w:t>con</w:t>
      </w:r>
      <w:r w:rsidR="009C3925" w:rsidRPr="00665CAB">
        <w:rPr>
          <w:lang w:val="es-AR"/>
        </w:rPr>
        <w:t xml:space="preserve"> estrategias de salidas tempran</w:t>
      </w:r>
      <w:r w:rsidRPr="00665CAB">
        <w:rPr>
          <w:lang w:val="es-AR"/>
        </w:rPr>
        <w:t>a</w:t>
      </w:r>
      <w:r w:rsidR="009C3925" w:rsidRPr="00665CAB">
        <w:rPr>
          <w:lang w:val="es-AR"/>
        </w:rPr>
        <w:t>s en la zona núcleo</w:t>
      </w:r>
      <w:r w:rsidRPr="00665CAB">
        <w:rPr>
          <w:lang w:val="es-AR"/>
        </w:rPr>
        <w:t xml:space="preserve">. </w:t>
      </w:r>
      <w:r w:rsidR="005277FC" w:rsidRPr="00665CAB">
        <w:rPr>
          <w:lang w:val="es-AR"/>
        </w:rPr>
        <w:t>“</w:t>
      </w:r>
      <w:r w:rsidRPr="00665CAB">
        <w:rPr>
          <w:lang w:val="es-AR"/>
        </w:rPr>
        <w:t>Con este producto se termina de</w:t>
      </w:r>
      <w:r w:rsidR="009C3925" w:rsidRPr="00665CAB">
        <w:rPr>
          <w:lang w:val="es-AR"/>
        </w:rPr>
        <w:t xml:space="preserve"> complementar la paleta de sojas de grupos cortos para el sur con </w:t>
      </w:r>
      <w:r w:rsidRPr="00665CAB">
        <w:rPr>
          <w:lang w:val="es-AR"/>
        </w:rPr>
        <w:t xml:space="preserve">la tecnología para el manejo de malezas problema como </w:t>
      </w:r>
      <w:r w:rsidR="009C3925" w:rsidRPr="00665CAB">
        <w:rPr>
          <w:lang w:val="es-AR"/>
        </w:rPr>
        <w:t>rama negra</w:t>
      </w:r>
      <w:r w:rsidRPr="00665CAB">
        <w:rPr>
          <w:lang w:val="es-AR"/>
        </w:rPr>
        <w:t xml:space="preserve">, yuyo </w:t>
      </w:r>
      <w:r w:rsidR="009C3925" w:rsidRPr="00665CAB">
        <w:rPr>
          <w:lang w:val="es-AR"/>
        </w:rPr>
        <w:t>colorado</w:t>
      </w:r>
      <w:r w:rsidRPr="00665CAB">
        <w:rPr>
          <w:lang w:val="es-AR"/>
        </w:rPr>
        <w:t xml:space="preserve">, </w:t>
      </w:r>
      <w:r w:rsidR="009C3925" w:rsidRPr="00665CAB">
        <w:rPr>
          <w:lang w:val="es-AR"/>
        </w:rPr>
        <w:t>cruc</w:t>
      </w:r>
      <w:r w:rsidR="00340884" w:rsidRPr="00665CAB">
        <w:rPr>
          <w:lang w:val="es-AR"/>
        </w:rPr>
        <w:t>íferas</w:t>
      </w:r>
      <w:r w:rsidR="005277FC" w:rsidRPr="00665CAB">
        <w:rPr>
          <w:lang w:val="es-AR"/>
        </w:rPr>
        <w:t xml:space="preserve">”, dijo </w:t>
      </w:r>
      <w:proofErr w:type="spellStart"/>
      <w:r w:rsidR="005277FC" w:rsidRPr="00665CAB">
        <w:rPr>
          <w:lang w:val="es-AR"/>
        </w:rPr>
        <w:t>Goedelmann</w:t>
      </w:r>
      <w:proofErr w:type="spellEnd"/>
      <w:r w:rsidRPr="00665CAB">
        <w:rPr>
          <w:lang w:val="es-AR"/>
        </w:rPr>
        <w:t>.</w:t>
      </w:r>
      <w:r w:rsidR="0047045A" w:rsidRPr="00665CAB">
        <w:rPr>
          <w:lang w:val="es-AR"/>
        </w:rPr>
        <w:t xml:space="preserve"> Y</w:t>
      </w:r>
      <w:r w:rsidR="456B0237" w:rsidRPr="00665CAB">
        <w:rPr>
          <w:lang w:val="es-AR"/>
        </w:rPr>
        <w:t>,</w:t>
      </w:r>
      <w:r w:rsidR="0047045A" w:rsidRPr="00665CAB">
        <w:rPr>
          <w:lang w:val="es-AR"/>
        </w:rPr>
        <w:t xml:space="preserve"> p</w:t>
      </w:r>
      <w:r w:rsidR="005277FC" w:rsidRPr="00665CAB">
        <w:rPr>
          <w:lang w:val="es-AR"/>
        </w:rPr>
        <w:t>ara el Norte, la novedad es</w:t>
      </w:r>
      <w:r w:rsidR="7DC73D7A" w:rsidRPr="00665CAB">
        <w:rPr>
          <w:lang w:val="es-AR"/>
        </w:rPr>
        <w:t xml:space="preserve"> una variedad de</w:t>
      </w:r>
      <w:r w:rsidR="00254C78" w:rsidRPr="00665CAB">
        <w:rPr>
          <w:lang w:val="es-AR"/>
        </w:rPr>
        <w:t xml:space="preserve"> grupo 6 largo con tecnología </w:t>
      </w:r>
      <w:proofErr w:type="spellStart"/>
      <w:r w:rsidR="009C3925" w:rsidRPr="00665CAB">
        <w:rPr>
          <w:lang w:val="es-AR"/>
        </w:rPr>
        <w:t>Con</w:t>
      </w:r>
      <w:r w:rsidR="00254C78" w:rsidRPr="00665CAB">
        <w:rPr>
          <w:lang w:val="es-AR"/>
        </w:rPr>
        <w:t>k</w:t>
      </w:r>
      <w:r w:rsidR="009C3925" w:rsidRPr="00665CAB">
        <w:rPr>
          <w:lang w:val="es-AR"/>
        </w:rPr>
        <w:t>esta</w:t>
      </w:r>
      <w:proofErr w:type="spellEnd"/>
      <w:r w:rsidR="00254C78" w:rsidRPr="00665CAB">
        <w:rPr>
          <w:lang w:val="es-AR"/>
        </w:rPr>
        <w:t xml:space="preserve"> y STS</w:t>
      </w:r>
      <w:r w:rsidR="009C3925" w:rsidRPr="00665CAB">
        <w:rPr>
          <w:lang w:val="es-AR"/>
        </w:rPr>
        <w:t xml:space="preserve">, </w:t>
      </w:r>
      <w:r w:rsidR="00254C78" w:rsidRPr="00665CAB">
        <w:rPr>
          <w:lang w:val="es-AR"/>
        </w:rPr>
        <w:t xml:space="preserve">para el más completo manejo de herbicidas. </w:t>
      </w:r>
      <w:r w:rsidR="7B3AE140" w:rsidRPr="00665CAB">
        <w:rPr>
          <w:lang w:val="es-AR"/>
        </w:rPr>
        <w:t xml:space="preserve">Ambos materiales estarán disponibles para los productores en la próxima campaña. </w:t>
      </w:r>
    </w:p>
    <w:p w14:paraId="6A95A153" w14:textId="5F69F837" w:rsidR="001D0B04" w:rsidRPr="00665CAB" w:rsidRDefault="00346B29" w:rsidP="4CC6E0C1">
      <w:pPr>
        <w:jc w:val="both"/>
        <w:rPr>
          <w:lang w:val="es-AR"/>
        </w:rPr>
      </w:pPr>
      <w:r w:rsidRPr="00665CAB">
        <w:rPr>
          <w:lang w:val="es-AR"/>
        </w:rPr>
        <w:t>El aumento de semilla fiscalizada es uno de los datos auspiciosos para los actores de la cadena sojera. “S</w:t>
      </w:r>
      <w:r w:rsidR="000D42F2" w:rsidRPr="00665CAB">
        <w:rPr>
          <w:lang w:val="es-AR"/>
        </w:rPr>
        <w:t>i comparamos el per</w:t>
      </w:r>
      <w:r w:rsidRPr="00665CAB">
        <w:rPr>
          <w:lang w:val="es-AR"/>
        </w:rPr>
        <w:t>í</w:t>
      </w:r>
      <w:r w:rsidR="000D42F2" w:rsidRPr="00665CAB">
        <w:rPr>
          <w:lang w:val="es-AR"/>
        </w:rPr>
        <w:t xml:space="preserve">odo 17/20 con el 2024 e independientemente de la evolución de la superficie, </w:t>
      </w:r>
      <w:r w:rsidR="0BAD9200" w:rsidRPr="00665CAB">
        <w:rPr>
          <w:lang w:val="es-AR"/>
        </w:rPr>
        <w:t xml:space="preserve">el mercado de semilla fiscalizada creció cerca del 30%. Gracias a </w:t>
      </w:r>
      <w:proofErr w:type="spellStart"/>
      <w:r w:rsidR="0BAD9200" w:rsidRPr="00665CAB">
        <w:rPr>
          <w:lang w:val="es-AR"/>
        </w:rPr>
        <w:t>Sembrá</w:t>
      </w:r>
      <w:proofErr w:type="spellEnd"/>
      <w:r w:rsidR="0BAD9200" w:rsidRPr="00665CAB">
        <w:rPr>
          <w:lang w:val="es-AR"/>
        </w:rPr>
        <w:t xml:space="preserve"> Evolución, año a año la industria va sumando nuevos y mejores materiales. Desde el 2021, ya se registraron más de 130 variedades de soja que son adquiridas por el productor mediante la compra al semillero multiplicador. De esta manera el círculo se retroalimenta y la cadena de valor completa se ve beneficiada</w:t>
      </w:r>
      <w:r w:rsidRPr="00665CAB">
        <w:rPr>
          <w:lang w:val="es-AR"/>
        </w:rPr>
        <w:t xml:space="preserve">”, analizó el representante de Nidera. </w:t>
      </w:r>
    </w:p>
    <w:p w14:paraId="707AFFFE" w14:textId="4562FE3E" w:rsidR="009C3925" w:rsidRPr="00665CAB" w:rsidRDefault="00346B29" w:rsidP="00600895">
      <w:pPr>
        <w:jc w:val="both"/>
        <w:rPr>
          <w:lang w:val="es-AR"/>
        </w:rPr>
      </w:pPr>
      <w:r w:rsidRPr="00665CAB">
        <w:rPr>
          <w:lang w:val="es-AR"/>
        </w:rPr>
        <w:t>“</w:t>
      </w:r>
      <w:r w:rsidR="001D0B04" w:rsidRPr="00665CAB">
        <w:rPr>
          <w:lang w:val="es-AR"/>
        </w:rPr>
        <w:t>En 2024 superamos el objetivo de llegar al 20% de la superficie total en soja</w:t>
      </w:r>
      <w:r w:rsidR="358B61CC" w:rsidRPr="00665CAB">
        <w:rPr>
          <w:lang w:val="es-AR"/>
        </w:rPr>
        <w:t xml:space="preserve"> bajo el sistema de </w:t>
      </w:r>
      <w:proofErr w:type="spellStart"/>
      <w:r w:rsidR="358B61CC" w:rsidRPr="00665CAB">
        <w:rPr>
          <w:lang w:val="es-AR"/>
        </w:rPr>
        <w:t>Sembrá</w:t>
      </w:r>
      <w:proofErr w:type="spellEnd"/>
      <w:r w:rsidR="358B61CC" w:rsidRPr="00665CAB">
        <w:rPr>
          <w:lang w:val="es-AR"/>
        </w:rPr>
        <w:t xml:space="preserve"> Evolución. Fueron más </w:t>
      </w:r>
      <w:r w:rsidR="001D0B04" w:rsidRPr="00665CAB">
        <w:rPr>
          <w:lang w:val="es-AR"/>
        </w:rPr>
        <w:t>de 3,6</w:t>
      </w:r>
      <w:r w:rsidRPr="00665CAB">
        <w:rPr>
          <w:lang w:val="es-AR"/>
        </w:rPr>
        <w:t xml:space="preserve"> millones</w:t>
      </w:r>
      <w:r w:rsidR="001D0B04" w:rsidRPr="00665CAB">
        <w:rPr>
          <w:lang w:val="es-AR"/>
        </w:rPr>
        <w:t xml:space="preserve"> de hectáreas (23 % de uso propio y 77% semilla fiscalizada).</w:t>
      </w:r>
      <w:r w:rsidRPr="00665CAB">
        <w:rPr>
          <w:lang w:val="es-AR"/>
        </w:rPr>
        <w:t xml:space="preserve"> </w:t>
      </w:r>
      <w:r w:rsidR="001D0B04" w:rsidRPr="00665CAB">
        <w:rPr>
          <w:lang w:val="es-AR"/>
        </w:rPr>
        <w:t xml:space="preserve">Superamos los 22.000 </w:t>
      </w:r>
      <w:proofErr w:type="spellStart"/>
      <w:r w:rsidR="001D0B04" w:rsidRPr="00665CAB">
        <w:rPr>
          <w:lang w:val="es-AR"/>
        </w:rPr>
        <w:t>CUIT</w:t>
      </w:r>
      <w:r w:rsidR="125A077A" w:rsidRPr="00665CAB">
        <w:rPr>
          <w:lang w:val="es-AR"/>
        </w:rPr>
        <w:t>s</w:t>
      </w:r>
      <w:proofErr w:type="spellEnd"/>
      <w:r w:rsidR="001D0B04" w:rsidRPr="00665CAB">
        <w:rPr>
          <w:lang w:val="es-AR"/>
        </w:rPr>
        <w:t xml:space="preserve"> </w:t>
      </w:r>
      <w:r w:rsidRPr="00665CAB">
        <w:rPr>
          <w:lang w:val="es-AR"/>
        </w:rPr>
        <w:t>y</w:t>
      </w:r>
      <w:r w:rsidR="001D0B04" w:rsidRPr="00665CAB">
        <w:rPr>
          <w:lang w:val="es-AR"/>
        </w:rPr>
        <w:t xml:space="preserve"> los 850 </w:t>
      </w:r>
      <w:r w:rsidRPr="00665CAB">
        <w:rPr>
          <w:lang w:val="es-AR"/>
        </w:rPr>
        <w:t>m</w:t>
      </w:r>
      <w:r w:rsidR="001D0B04" w:rsidRPr="00665CAB">
        <w:rPr>
          <w:lang w:val="es-AR"/>
        </w:rPr>
        <w:t xml:space="preserve">ultiplicadores y </w:t>
      </w:r>
      <w:r w:rsidRPr="00665CAB">
        <w:rPr>
          <w:lang w:val="es-AR"/>
        </w:rPr>
        <w:t>c</w:t>
      </w:r>
      <w:r w:rsidR="001D0B04" w:rsidRPr="00665CAB">
        <w:rPr>
          <w:lang w:val="es-AR"/>
        </w:rPr>
        <w:t>omercios adheridos, asegurando la oferta de semilla en todo el país</w:t>
      </w:r>
      <w:r w:rsidRPr="00665CAB">
        <w:rPr>
          <w:lang w:val="es-AR"/>
        </w:rPr>
        <w:t xml:space="preserve">”, aportó Irene Muñoz, RTC autógamas para Córdoba y NOA en Nidera, durante el lanzamiento realizado en Funes. </w:t>
      </w:r>
    </w:p>
    <w:p w14:paraId="56DCF9AB" w14:textId="1CA01C1B" w:rsidR="00110E5D" w:rsidRPr="00665CAB" w:rsidRDefault="00392283">
      <w:pPr>
        <w:rPr>
          <w:i/>
          <w:iCs/>
          <w:lang w:val="es-AR"/>
        </w:rPr>
      </w:pPr>
      <w:r w:rsidRPr="00665CAB">
        <w:rPr>
          <w:i/>
          <w:iCs/>
          <w:lang w:val="es-AR"/>
        </w:rPr>
        <w:t xml:space="preserve">Acerca de NIDERA: </w:t>
      </w:r>
      <w:r w:rsidRPr="00665CAB">
        <w:rPr>
          <w:lang w:val="es-AR"/>
        </w:rPr>
        <w:br/>
      </w:r>
      <w:r w:rsidRPr="00665CAB">
        <w:rPr>
          <w:i/>
          <w:iCs/>
          <w:lang w:val="es-AR"/>
        </w:rPr>
        <w:t>Nidera es una marca de semillas de maíz, trigo, girasol y soja perteneciente al grupo Syngenta. Nidera acompaña a los productores con genética de vanguardia, herramientas digitales y un equipo que entiende los desafíos agrícolas de cada lote. El lema de la marca es “En cada decisión estás vos y con vos está Nidera”. Más información en niderasemillas.com.ar y @niderasemillas en RRSS.</w:t>
      </w:r>
    </w:p>
    <w:sectPr w:rsidR="00110E5D" w:rsidRPr="00665CA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B3B40" w14:textId="77777777" w:rsidR="00DF08CF" w:rsidRDefault="00DF08CF" w:rsidP="00C642CF">
      <w:pPr>
        <w:spacing w:after="0" w:line="240" w:lineRule="auto"/>
      </w:pPr>
      <w:r>
        <w:separator/>
      </w:r>
    </w:p>
  </w:endnote>
  <w:endnote w:type="continuationSeparator" w:id="0">
    <w:p w14:paraId="2DE84BDD" w14:textId="77777777" w:rsidR="00DF08CF" w:rsidRDefault="00DF08CF" w:rsidP="00C6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CBF5" w14:textId="77777777" w:rsidR="00C642CF" w:rsidRDefault="00C642CF" w:rsidP="00C642CF">
    <w:pPr>
      <w:spacing w:after="0" w:line="240" w:lineRule="auto"/>
      <w:jc w:val="right"/>
      <w:rPr>
        <w:sz w:val="16"/>
        <w:szCs w:val="16"/>
      </w:rPr>
    </w:pPr>
    <w:r>
      <w:rPr>
        <w:sz w:val="16"/>
        <w:szCs w:val="16"/>
      </w:rPr>
      <w:t>Prensa: SAVIA Comunicación</w:t>
    </w:r>
  </w:p>
  <w:p w14:paraId="420075AF" w14:textId="77777777" w:rsidR="00C642CF" w:rsidRDefault="00C642CF" w:rsidP="00C642CF">
    <w:pPr>
      <w:spacing w:after="0" w:line="240" w:lineRule="auto"/>
      <w:jc w:val="right"/>
      <w:rPr>
        <w:sz w:val="16"/>
        <w:szCs w:val="16"/>
      </w:rPr>
    </w:pPr>
    <w:r>
      <w:rPr>
        <w:sz w:val="16"/>
        <w:szCs w:val="16"/>
      </w:rPr>
      <w:t>+54 9 11 6967 2255 | prensa@saviacomunicacion.com.ar</w:t>
    </w:r>
  </w:p>
  <w:p w14:paraId="26AF81D5" w14:textId="77777777" w:rsidR="00C642CF" w:rsidRPr="00C642CF" w:rsidRDefault="00C642CF" w:rsidP="00C642CF">
    <w:pPr>
      <w:spacing w:after="0" w:line="240" w:lineRule="auto"/>
      <w:jc w:val="right"/>
      <w:rPr>
        <w:color w:val="1155CC"/>
        <w:sz w:val="16"/>
        <w:szCs w:val="16"/>
        <w:u w:val="single"/>
      </w:rPr>
    </w:pPr>
    <w:hyperlink r:id="rId1">
      <w:r>
        <w:rPr>
          <w:color w:val="1155CC"/>
          <w:sz w:val="16"/>
          <w:szCs w:val="16"/>
          <w:u w:val="single"/>
        </w:rPr>
        <w:t>www.saviacomunicacion.com.ar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10A86" w14:textId="77777777" w:rsidR="00DF08CF" w:rsidRDefault="00DF08CF" w:rsidP="00C642CF">
      <w:pPr>
        <w:spacing w:after="0" w:line="240" w:lineRule="auto"/>
      </w:pPr>
      <w:r>
        <w:separator/>
      </w:r>
    </w:p>
  </w:footnote>
  <w:footnote w:type="continuationSeparator" w:id="0">
    <w:p w14:paraId="10D95FB6" w14:textId="77777777" w:rsidR="00DF08CF" w:rsidRDefault="00DF08CF" w:rsidP="00C6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49BF" w14:textId="77777777" w:rsidR="00C642CF" w:rsidRDefault="00C642CF" w:rsidP="00C642CF">
    <w:pPr>
      <w:pStyle w:val="Encabezado"/>
      <w:jc w:val="center"/>
    </w:pPr>
    <w:r>
      <w:rPr>
        <w:noProof/>
        <w:color w:val="000000"/>
      </w:rPr>
      <w:drawing>
        <wp:inline distT="0" distB="0" distL="0" distR="0" wp14:anchorId="5CFE3F62" wp14:editId="5153F30D">
          <wp:extent cx="1038225" cy="1019175"/>
          <wp:effectExtent l="0" t="0" r="9525" b="9525"/>
          <wp:docPr id="1009007462" name="image1.png"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image1.png" descr="Logotipo&#10;&#10;El contenido generado por IA puede ser incorrecto."/>
                  <pic:cNvPicPr preferRelativeResize="0"/>
                </pic:nvPicPr>
                <pic:blipFill>
                  <a:blip r:embed="rId1"/>
                  <a:srcRect/>
                  <a:stretch>
                    <a:fillRect/>
                  </a:stretch>
                </pic:blipFill>
                <pic:spPr>
                  <a:xfrm>
                    <a:off x="0" y="0"/>
                    <a:ext cx="1056139" cy="1036760"/>
                  </a:xfrm>
                  <a:prstGeom prst="rect">
                    <a:avLst/>
                  </a:prstGeom>
                  <a:ln/>
                </pic:spPr>
              </pic:pic>
            </a:graphicData>
          </a:graphic>
        </wp:inline>
      </w:drawing>
    </w:r>
  </w:p>
  <w:p w14:paraId="5822E1C0" w14:textId="77777777" w:rsidR="00C642CF" w:rsidRDefault="00C642CF" w:rsidP="00C642C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F5419"/>
    <w:multiLevelType w:val="hybridMultilevel"/>
    <w:tmpl w:val="14E637DE"/>
    <w:lvl w:ilvl="0" w:tplc="AEA20486">
      <w:start w:val="1"/>
      <w:numFmt w:val="bullet"/>
      <w:lvlText w:val="•"/>
      <w:lvlJc w:val="left"/>
      <w:pPr>
        <w:tabs>
          <w:tab w:val="num" w:pos="720"/>
        </w:tabs>
        <w:ind w:left="720" w:hanging="360"/>
      </w:pPr>
      <w:rPr>
        <w:rFonts w:ascii="Arial" w:hAnsi="Arial" w:hint="default"/>
      </w:rPr>
    </w:lvl>
    <w:lvl w:ilvl="1" w:tplc="F3047BDE" w:tentative="1">
      <w:start w:val="1"/>
      <w:numFmt w:val="bullet"/>
      <w:lvlText w:val="•"/>
      <w:lvlJc w:val="left"/>
      <w:pPr>
        <w:tabs>
          <w:tab w:val="num" w:pos="1440"/>
        </w:tabs>
        <w:ind w:left="1440" w:hanging="360"/>
      </w:pPr>
      <w:rPr>
        <w:rFonts w:ascii="Arial" w:hAnsi="Arial" w:hint="default"/>
      </w:rPr>
    </w:lvl>
    <w:lvl w:ilvl="2" w:tplc="72F0EB98" w:tentative="1">
      <w:start w:val="1"/>
      <w:numFmt w:val="bullet"/>
      <w:lvlText w:val="•"/>
      <w:lvlJc w:val="left"/>
      <w:pPr>
        <w:tabs>
          <w:tab w:val="num" w:pos="2160"/>
        </w:tabs>
        <w:ind w:left="2160" w:hanging="360"/>
      </w:pPr>
      <w:rPr>
        <w:rFonts w:ascii="Arial" w:hAnsi="Arial" w:hint="default"/>
      </w:rPr>
    </w:lvl>
    <w:lvl w:ilvl="3" w:tplc="D67604C2" w:tentative="1">
      <w:start w:val="1"/>
      <w:numFmt w:val="bullet"/>
      <w:lvlText w:val="•"/>
      <w:lvlJc w:val="left"/>
      <w:pPr>
        <w:tabs>
          <w:tab w:val="num" w:pos="2880"/>
        </w:tabs>
        <w:ind w:left="2880" w:hanging="360"/>
      </w:pPr>
      <w:rPr>
        <w:rFonts w:ascii="Arial" w:hAnsi="Arial" w:hint="default"/>
      </w:rPr>
    </w:lvl>
    <w:lvl w:ilvl="4" w:tplc="05A62F36" w:tentative="1">
      <w:start w:val="1"/>
      <w:numFmt w:val="bullet"/>
      <w:lvlText w:val="•"/>
      <w:lvlJc w:val="left"/>
      <w:pPr>
        <w:tabs>
          <w:tab w:val="num" w:pos="3600"/>
        </w:tabs>
        <w:ind w:left="3600" w:hanging="360"/>
      </w:pPr>
      <w:rPr>
        <w:rFonts w:ascii="Arial" w:hAnsi="Arial" w:hint="default"/>
      </w:rPr>
    </w:lvl>
    <w:lvl w:ilvl="5" w:tplc="881AAF2E" w:tentative="1">
      <w:start w:val="1"/>
      <w:numFmt w:val="bullet"/>
      <w:lvlText w:val="•"/>
      <w:lvlJc w:val="left"/>
      <w:pPr>
        <w:tabs>
          <w:tab w:val="num" w:pos="4320"/>
        </w:tabs>
        <w:ind w:left="4320" w:hanging="360"/>
      </w:pPr>
      <w:rPr>
        <w:rFonts w:ascii="Arial" w:hAnsi="Arial" w:hint="default"/>
      </w:rPr>
    </w:lvl>
    <w:lvl w:ilvl="6" w:tplc="EDCE8A9E" w:tentative="1">
      <w:start w:val="1"/>
      <w:numFmt w:val="bullet"/>
      <w:lvlText w:val="•"/>
      <w:lvlJc w:val="left"/>
      <w:pPr>
        <w:tabs>
          <w:tab w:val="num" w:pos="5040"/>
        </w:tabs>
        <w:ind w:left="5040" w:hanging="360"/>
      </w:pPr>
      <w:rPr>
        <w:rFonts w:ascii="Arial" w:hAnsi="Arial" w:hint="default"/>
      </w:rPr>
    </w:lvl>
    <w:lvl w:ilvl="7" w:tplc="37644AD0" w:tentative="1">
      <w:start w:val="1"/>
      <w:numFmt w:val="bullet"/>
      <w:lvlText w:val="•"/>
      <w:lvlJc w:val="left"/>
      <w:pPr>
        <w:tabs>
          <w:tab w:val="num" w:pos="5760"/>
        </w:tabs>
        <w:ind w:left="5760" w:hanging="360"/>
      </w:pPr>
      <w:rPr>
        <w:rFonts w:ascii="Arial" w:hAnsi="Arial" w:hint="default"/>
      </w:rPr>
    </w:lvl>
    <w:lvl w:ilvl="8" w:tplc="A33A74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FE6A69"/>
    <w:multiLevelType w:val="hybridMultilevel"/>
    <w:tmpl w:val="38266E0E"/>
    <w:lvl w:ilvl="0" w:tplc="667898AA">
      <w:start w:val="1"/>
      <w:numFmt w:val="bullet"/>
      <w:lvlText w:val="•"/>
      <w:lvlJc w:val="left"/>
      <w:pPr>
        <w:tabs>
          <w:tab w:val="num" w:pos="720"/>
        </w:tabs>
        <w:ind w:left="720" w:hanging="360"/>
      </w:pPr>
      <w:rPr>
        <w:rFonts w:ascii="Arial" w:hAnsi="Arial" w:hint="default"/>
      </w:rPr>
    </w:lvl>
    <w:lvl w:ilvl="1" w:tplc="477A6286" w:tentative="1">
      <w:start w:val="1"/>
      <w:numFmt w:val="bullet"/>
      <w:lvlText w:val="•"/>
      <w:lvlJc w:val="left"/>
      <w:pPr>
        <w:tabs>
          <w:tab w:val="num" w:pos="1440"/>
        </w:tabs>
        <w:ind w:left="1440" w:hanging="360"/>
      </w:pPr>
      <w:rPr>
        <w:rFonts w:ascii="Arial" w:hAnsi="Arial" w:hint="default"/>
      </w:rPr>
    </w:lvl>
    <w:lvl w:ilvl="2" w:tplc="1BBECB1A" w:tentative="1">
      <w:start w:val="1"/>
      <w:numFmt w:val="bullet"/>
      <w:lvlText w:val="•"/>
      <w:lvlJc w:val="left"/>
      <w:pPr>
        <w:tabs>
          <w:tab w:val="num" w:pos="2160"/>
        </w:tabs>
        <w:ind w:left="2160" w:hanging="360"/>
      </w:pPr>
      <w:rPr>
        <w:rFonts w:ascii="Arial" w:hAnsi="Arial" w:hint="default"/>
      </w:rPr>
    </w:lvl>
    <w:lvl w:ilvl="3" w:tplc="445866DC" w:tentative="1">
      <w:start w:val="1"/>
      <w:numFmt w:val="bullet"/>
      <w:lvlText w:val="•"/>
      <w:lvlJc w:val="left"/>
      <w:pPr>
        <w:tabs>
          <w:tab w:val="num" w:pos="2880"/>
        </w:tabs>
        <w:ind w:left="2880" w:hanging="360"/>
      </w:pPr>
      <w:rPr>
        <w:rFonts w:ascii="Arial" w:hAnsi="Arial" w:hint="default"/>
      </w:rPr>
    </w:lvl>
    <w:lvl w:ilvl="4" w:tplc="8F04F752" w:tentative="1">
      <w:start w:val="1"/>
      <w:numFmt w:val="bullet"/>
      <w:lvlText w:val="•"/>
      <w:lvlJc w:val="left"/>
      <w:pPr>
        <w:tabs>
          <w:tab w:val="num" w:pos="3600"/>
        </w:tabs>
        <w:ind w:left="3600" w:hanging="360"/>
      </w:pPr>
      <w:rPr>
        <w:rFonts w:ascii="Arial" w:hAnsi="Arial" w:hint="default"/>
      </w:rPr>
    </w:lvl>
    <w:lvl w:ilvl="5" w:tplc="B1FEE4C8" w:tentative="1">
      <w:start w:val="1"/>
      <w:numFmt w:val="bullet"/>
      <w:lvlText w:val="•"/>
      <w:lvlJc w:val="left"/>
      <w:pPr>
        <w:tabs>
          <w:tab w:val="num" w:pos="4320"/>
        </w:tabs>
        <w:ind w:left="4320" w:hanging="360"/>
      </w:pPr>
      <w:rPr>
        <w:rFonts w:ascii="Arial" w:hAnsi="Arial" w:hint="default"/>
      </w:rPr>
    </w:lvl>
    <w:lvl w:ilvl="6" w:tplc="57C0E9AC" w:tentative="1">
      <w:start w:val="1"/>
      <w:numFmt w:val="bullet"/>
      <w:lvlText w:val="•"/>
      <w:lvlJc w:val="left"/>
      <w:pPr>
        <w:tabs>
          <w:tab w:val="num" w:pos="5040"/>
        </w:tabs>
        <w:ind w:left="5040" w:hanging="360"/>
      </w:pPr>
      <w:rPr>
        <w:rFonts w:ascii="Arial" w:hAnsi="Arial" w:hint="default"/>
      </w:rPr>
    </w:lvl>
    <w:lvl w:ilvl="7" w:tplc="1652B464" w:tentative="1">
      <w:start w:val="1"/>
      <w:numFmt w:val="bullet"/>
      <w:lvlText w:val="•"/>
      <w:lvlJc w:val="left"/>
      <w:pPr>
        <w:tabs>
          <w:tab w:val="num" w:pos="5760"/>
        </w:tabs>
        <w:ind w:left="5760" w:hanging="360"/>
      </w:pPr>
      <w:rPr>
        <w:rFonts w:ascii="Arial" w:hAnsi="Arial" w:hint="default"/>
      </w:rPr>
    </w:lvl>
    <w:lvl w:ilvl="8" w:tplc="F1B2F7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518277C"/>
    <w:multiLevelType w:val="hybridMultilevel"/>
    <w:tmpl w:val="EF043242"/>
    <w:lvl w:ilvl="0" w:tplc="849CD3EC">
      <w:start w:val="1"/>
      <w:numFmt w:val="bullet"/>
      <w:lvlText w:val="•"/>
      <w:lvlJc w:val="left"/>
      <w:pPr>
        <w:tabs>
          <w:tab w:val="num" w:pos="720"/>
        </w:tabs>
        <w:ind w:left="720" w:hanging="360"/>
      </w:pPr>
      <w:rPr>
        <w:rFonts w:ascii="Arial" w:hAnsi="Arial" w:hint="default"/>
      </w:rPr>
    </w:lvl>
    <w:lvl w:ilvl="1" w:tplc="AD9842A6" w:tentative="1">
      <w:start w:val="1"/>
      <w:numFmt w:val="bullet"/>
      <w:lvlText w:val="•"/>
      <w:lvlJc w:val="left"/>
      <w:pPr>
        <w:tabs>
          <w:tab w:val="num" w:pos="1440"/>
        </w:tabs>
        <w:ind w:left="1440" w:hanging="360"/>
      </w:pPr>
      <w:rPr>
        <w:rFonts w:ascii="Arial" w:hAnsi="Arial" w:hint="default"/>
      </w:rPr>
    </w:lvl>
    <w:lvl w:ilvl="2" w:tplc="5F7A3F68" w:tentative="1">
      <w:start w:val="1"/>
      <w:numFmt w:val="bullet"/>
      <w:lvlText w:val="•"/>
      <w:lvlJc w:val="left"/>
      <w:pPr>
        <w:tabs>
          <w:tab w:val="num" w:pos="2160"/>
        </w:tabs>
        <w:ind w:left="2160" w:hanging="360"/>
      </w:pPr>
      <w:rPr>
        <w:rFonts w:ascii="Arial" w:hAnsi="Arial" w:hint="default"/>
      </w:rPr>
    </w:lvl>
    <w:lvl w:ilvl="3" w:tplc="08A05EF8" w:tentative="1">
      <w:start w:val="1"/>
      <w:numFmt w:val="bullet"/>
      <w:lvlText w:val="•"/>
      <w:lvlJc w:val="left"/>
      <w:pPr>
        <w:tabs>
          <w:tab w:val="num" w:pos="2880"/>
        </w:tabs>
        <w:ind w:left="2880" w:hanging="360"/>
      </w:pPr>
      <w:rPr>
        <w:rFonts w:ascii="Arial" w:hAnsi="Arial" w:hint="default"/>
      </w:rPr>
    </w:lvl>
    <w:lvl w:ilvl="4" w:tplc="D3EC8F5A" w:tentative="1">
      <w:start w:val="1"/>
      <w:numFmt w:val="bullet"/>
      <w:lvlText w:val="•"/>
      <w:lvlJc w:val="left"/>
      <w:pPr>
        <w:tabs>
          <w:tab w:val="num" w:pos="3600"/>
        </w:tabs>
        <w:ind w:left="3600" w:hanging="360"/>
      </w:pPr>
      <w:rPr>
        <w:rFonts w:ascii="Arial" w:hAnsi="Arial" w:hint="default"/>
      </w:rPr>
    </w:lvl>
    <w:lvl w:ilvl="5" w:tplc="F5209368" w:tentative="1">
      <w:start w:val="1"/>
      <w:numFmt w:val="bullet"/>
      <w:lvlText w:val="•"/>
      <w:lvlJc w:val="left"/>
      <w:pPr>
        <w:tabs>
          <w:tab w:val="num" w:pos="4320"/>
        </w:tabs>
        <w:ind w:left="4320" w:hanging="360"/>
      </w:pPr>
      <w:rPr>
        <w:rFonts w:ascii="Arial" w:hAnsi="Arial" w:hint="default"/>
      </w:rPr>
    </w:lvl>
    <w:lvl w:ilvl="6" w:tplc="610C6536" w:tentative="1">
      <w:start w:val="1"/>
      <w:numFmt w:val="bullet"/>
      <w:lvlText w:val="•"/>
      <w:lvlJc w:val="left"/>
      <w:pPr>
        <w:tabs>
          <w:tab w:val="num" w:pos="5040"/>
        </w:tabs>
        <w:ind w:left="5040" w:hanging="360"/>
      </w:pPr>
      <w:rPr>
        <w:rFonts w:ascii="Arial" w:hAnsi="Arial" w:hint="default"/>
      </w:rPr>
    </w:lvl>
    <w:lvl w:ilvl="7" w:tplc="2D4E86D0" w:tentative="1">
      <w:start w:val="1"/>
      <w:numFmt w:val="bullet"/>
      <w:lvlText w:val="•"/>
      <w:lvlJc w:val="left"/>
      <w:pPr>
        <w:tabs>
          <w:tab w:val="num" w:pos="5760"/>
        </w:tabs>
        <w:ind w:left="5760" w:hanging="360"/>
      </w:pPr>
      <w:rPr>
        <w:rFonts w:ascii="Arial" w:hAnsi="Arial" w:hint="default"/>
      </w:rPr>
    </w:lvl>
    <w:lvl w:ilvl="8" w:tplc="7AD8172C" w:tentative="1">
      <w:start w:val="1"/>
      <w:numFmt w:val="bullet"/>
      <w:lvlText w:val="•"/>
      <w:lvlJc w:val="left"/>
      <w:pPr>
        <w:tabs>
          <w:tab w:val="num" w:pos="6480"/>
        </w:tabs>
        <w:ind w:left="6480" w:hanging="360"/>
      </w:pPr>
      <w:rPr>
        <w:rFonts w:ascii="Arial" w:hAnsi="Arial" w:hint="default"/>
      </w:rPr>
    </w:lvl>
  </w:abstractNum>
  <w:num w:numId="1" w16cid:durableId="1482040760">
    <w:abstractNumId w:val="1"/>
  </w:num>
  <w:num w:numId="2" w16cid:durableId="463668656">
    <w:abstractNumId w:val="0"/>
  </w:num>
  <w:num w:numId="3" w16cid:durableId="885064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5D"/>
    <w:rsid w:val="000D42F2"/>
    <w:rsid w:val="000D5298"/>
    <w:rsid w:val="00110E5D"/>
    <w:rsid w:val="001821E5"/>
    <w:rsid w:val="001B4531"/>
    <w:rsid w:val="001D0B04"/>
    <w:rsid w:val="002238CF"/>
    <w:rsid w:val="00254C78"/>
    <w:rsid w:val="00267A38"/>
    <w:rsid w:val="00277968"/>
    <w:rsid w:val="002B1134"/>
    <w:rsid w:val="002F5F01"/>
    <w:rsid w:val="00340884"/>
    <w:rsid w:val="00346B29"/>
    <w:rsid w:val="00377149"/>
    <w:rsid w:val="00392283"/>
    <w:rsid w:val="00461A9C"/>
    <w:rsid w:val="0047045A"/>
    <w:rsid w:val="004E386D"/>
    <w:rsid w:val="0051247F"/>
    <w:rsid w:val="005277FC"/>
    <w:rsid w:val="0055396C"/>
    <w:rsid w:val="00600895"/>
    <w:rsid w:val="00665CAB"/>
    <w:rsid w:val="006A5D8E"/>
    <w:rsid w:val="006E5FB6"/>
    <w:rsid w:val="0073675B"/>
    <w:rsid w:val="007456F8"/>
    <w:rsid w:val="0078256A"/>
    <w:rsid w:val="007B5ADB"/>
    <w:rsid w:val="00955EE1"/>
    <w:rsid w:val="009C3925"/>
    <w:rsid w:val="00A012D6"/>
    <w:rsid w:val="00BB1C42"/>
    <w:rsid w:val="00BC07DC"/>
    <w:rsid w:val="00C10739"/>
    <w:rsid w:val="00C57762"/>
    <w:rsid w:val="00C642CF"/>
    <w:rsid w:val="00CB616C"/>
    <w:rsid w:val="00DD1BD8"/>
    <w:rsid w:val="00DF08CF"/>
    <w:rsid w:val="00E31DBC"/>
    <w:rsid w:val="00E4575F"/>
    <w:rsid w:val="00F16627"/>
    <w:rsid w:val="00F6057B"/>
    <w:rsid w:val="00F76934"/>
    <w:rsid w:val="02771EF5"/>
    <w:rsid w:val="03E1AD84"/>
    <w:rsid w:val="04798F4D"/>
    <w:rsid w:val="058B85AA"/>
    <w:rsid w:val="07378B78"/>
    <w:rsid w:val="0A34938D"/>
    <w:rsid w:val="0A952AF3"/>
    <w:rsid w:val="0B4FE187"/>
    <w:rsid w:val="0BAD9200"/>
    <w:rsid w:val="0D4EF410"/>
    <w:rsid w:val="0E079B65"/>
    <w:rsid w:val="0E406D28"/>
    <w:rsid w:val="0E957517"/>
    <w:rsid w:val="11C4E701"/>
    <w:rsid w:val="125A077A"/>
    <w:rsid w:val="13BC5776"/>
    <w:rsid w:val="19DD17E1"/>
    <w:rsid w:val="1A92C264"/>
    <w:rsid w:val="1ED2CF4C"/>
    <w:rsid w:val="238EF0AD"/>
    <w:rsid w:val="2412B6FE"/>
    <w:rsid w:val="250ABAF3"/>
    <w:rsid w:val="262FE6B8"/>
    <w:rsid w:val="277EA1E6"/>
    <w:rsid w:val="279A9E77"/>
    <w:rsid w:val="2A2AE985"/>
    <w:rsid w:val="2B066E10"/>
    <w:rsid w:val="2CBD2A2C"/>
    <w:rsid w:val="2E062941"/>
    <w:rsid w:val="2F1EFDB2"/>
    <w:rsid w:val="3564A7DF"/>
    <w:rsid w:val="358B61CC"/>
    <w:rsid w:val="36ADAF9F"/>
    <w:rsid w:val="37467F82"/>
    <w:rsid w:val="379FB821"/>
    <w:rsid w:val="3E78867E"/>
    <w:rsid w:val="4192A17A"/>
    <w:rsid w:val="42DE92DC"/>
    <w:rsid w:val="4552A974"/>
    <w:rsid w:val="456B0237"/>
    <w:rsid w:val="45EF3F8D"/>
    <w:rsid w:val="46D4B95F"/>
    <w:rsid w:val="4CC6E0C1"/>
    <w:rsid w:val="4E74D7A3"/>
    <w:rsid w:val="4FAE8AB6"/>
    <w:rsid w:val="51CCC2EF"/>
    <w:rsid w:val="51D3F462"/>
    <w:rsid w:val="544B7CED"/>
    <w:rsid w:val="58ECB529"/>
    <w:rsid w:val="5CCD620B"/>
    <w:rsid w:val="5E0DA3BC"/>
    <w:rsid w:val="5FFDC55C"/>
    <w:rsid w:val="6171526F"/>
    <w:rsid w:val="6190488E"/>
    <w:rsid w:val="658E1639"/>
    <w:rsid w:val="66537045"/>
    <w:rsid w:val="66D80BF9"/>
    <w:rsid w:val="6D21B86C"/>
    <w:rsid w:val="716D016D"/>
    <w:rsid w:val="7265A449"/>
    <w:rsid w:val="728BF101"/>
    <w:rsid w:val="7339D72B"/>
    <w:rsid w:val="75B934B6"/>
    <w:rsid w:val="75E753A9"/>
    <w:rsid w:val="762DFAC9"/>
    <w:rsid w:val="767B00F8"/>
    <w:rsid w:val="798D9C54"/>
    <w:rsid w:val="7B3AE140"/>
    <w:rsid w:val="7B447AA0"/>
    <w:rsid w:val="7C658CE0"/>
    <w:rsid w:val="7DC73D7A"/>
    <w:rsid w:val="7FA3AB8B"/>
    <w:rsid w:val="7FA59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804A"/>
  <w15:chartTrackingRefBased/>
  <w15:docId w15:val="{F46109CE-BC7A-4BC7-B009-7424F3BE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0E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10E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10E5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10E5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10E5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10E5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10E5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10E5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10E5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0E5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10E5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10E5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10E5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10E5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10E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10E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10E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10E5D"/>
    <w:rPr>
      <w:rFonts w:eastAsiaTheme="majorEastAsia" w:cstheme="majorBidi"/>
      <w:color w:val="272727" w:themeColor="text1" w:themeTint="D8"/>
    </w:rPr>
  </w:style>
  <w:style w:type="paragraph" w:styleId="Ttulo">
    <w:name w:val="Title"/>
    <w:basedOn w:val="Normal"/>
    <w:next w:val="Normal"/>
    <w:link w:val="TtuloCar"/>
    <w:uiPriority w:val="10"/>
    <w:qFormat/>
    <w:rsid w:val="00110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10E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10E5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10E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10E5D"/>
    <w:pPr>
      <w:spacing w:before="160"/>
      <w:jc w:val="center"/>
    </w:pPr>
    <w:rPr>
      <w:i/>
      <w:iCs/>
      <w:color w:val="404040" w:themeColor="text1" w:themeTint="BF"/>
    </w:rPr>
  </w:style>
  <w:style w:type="character" w:customStyle="1" w:styleId="CitaCar">
    <w:name w:val="Cita Car"/>
    <w:basedOn w:val="Fuentedeprrafopredeter"/>
    <w:link w:val="Cita"/>
    <w:uiPriority w:val="29"/>
    <w:rsid w:val="00110E5D"/>
    <w:rPr>
      <w:i/>
      <w:iCs/>
      <w:color w:val="404040" w:themeColor="text1" w:themeTint="BF"/>
    </w:rPr>
  </w:style>
  <w:style w:type="paragraph" w:styleId="Prrafodelista">
    <w:name w:val="List Paragraph"/>
    <w:basedOn w:val="Normal"/>
    <w:uiPriority w:val="34"/>
    <w:qFormat/>
    <w:rsid w:val="00110E5D"/>
    <w:pPr>
      <w:ind w:left="720"/>
      <w:contextualSpacing/>
    </w:pPr>
  </w:style>
  <w:style w:type="character" w:styleId="nfasisintenso">
    <w:name w:val="Intense Emphasis"/>
    <w:basedOn w:val="Fuentedeprrafopredeter"/>
    <w:uiPriority w:val="21"/>
    <w:qFormat/>
    <w:rsid w:val="00110E5D"/>
    <w:rPr>
      <w:i/>
      <w:iCs/>
      <w:color w:val="2F5496" w:themeColor="accent1" w:themeShade="BF"/>
    </w:rPr>
  </w:style>
  <w:style w:type="paragraph" w:styleId="Citadestacada">
    <w:name w:val="Intense Quote"/>
    <w:basedOn w:val="Normal"/>
    <w:next w:val="Normal"/>
    <w:link w:val="CitadestacadaCar"/>
    <w:uiPriority w:val="30"/>
    <w:qFormat/>
    <w:rsid w:val="00110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10E5D"/>
    <w:rPr>
      <w:i/>
      <w:iCs/>
      <w:color w:val="2F5496" w:themeColor="accent1" w:themeShade="BF"/>
    </w:rPr>
  </w:style>
  <w:style w:type="character" w:styleId="Referenciaintensa">
    <w:name w:val="Intense Reference"/>
    <w:basedOn w:val="Fuentedeprrafopredeter"/>
    <w:uiPriority w:val="32"/>
    <w:qFormat/>
    <w:rsid w:val="00110E5D"/>
    <w:rPr>
      <w:b/>
      <w:bCs/>
      <w:smallCaps/>
      <w:color w:val="2F5496" w:themeColor="accent1" w:themeShade="BF"/>
      <w:spacing w:val="5"/>
    </w:rPr>
  </w:style>
  <w:style w:type="paragraph" w:styleId="Encabezado">
    <w:name w:val="header"/>
    <w:basedOn w:val="Normal"/>
    <w:link w:val="EncabezadoCar"/>
    <w:uiPriority w:val="99"/>
    <w:unhideWhenUsed/>
    <w:rsid w:val="00C642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42CF"/>
  </w:style>
  <w:style w:type="paragraph" w:styleId="Piedepgina">
    <w:name w:val="footer"/>
    <w:basedOn w:val="Normal"/>
    <w:link w:val="PiedepginaCar"/>
    <w:uiPriority w:val="99"/>
    <w:unhideWhenUsed/>
    <w:rsid w:val="00C642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42CF"/>
  </w:style>
  <w:style w:type="character" w:styleId="Refdecomentario">
    <w:name w:val="annotation reference"/>
    <w:basedOn w:val="Fuentedeprrafopredeter"/>
    <w:uiPriority w:val="99"/>
    <w:semiHidden/>
    <w:unhideWhenUsed/>
    <w:rsid w:val="002F5F01"/>
    <w:rPr>
      <w:sz w:val="16"/>
      <w:szCs w:val="16"/>
    </w:rPr>
  </w:style>
  <w:style w:type="paragraph" w:styleId="Textocomentario">
    <w:name w:val="annotation text"/>
    <w:basedOn w:val="Normal"/>
    <w:link w:val="TextocomentarioCar"/>
    <w:uiPriority w:val="99"/>
    <w:unhideWhenUsed/>
    <w:rsid w:val="002F5F01"/>
    <w:pPr>
      <w:spacing w:line="240" w:lineRule="auto"/>
    </w:pPr>
    <w:rPr>
      <w:sz w:val="20"/>
      <w:szCs w:val="20"/>
    </w:rPr>
  </w:style>
  <w:style w:type="character" w:customStyle="1" w:styleId="TextocomentarioCar">
    <w:name w:val="Texto comentario Car"/>
    <w:basedOn w:val="Fuentedeprrafopredeter"/>
    <w:link w:val="Textocomentario"/>
    <w:uiPriority w:val="99"/>
    <w:rsid w:val="002F5F01"/>
    <w:rPr>
      <w:sz w:val="20"/>
      <w:szCs w:val="20"/>
    </w:rPr>
  </w:style>
  <w:style w:type="paragraph" w:styleId="Asuntodelcomentario">
    <w:name w:val="annotation subject"/>
    <w:basedOn w:val="Textocomentario"/>
    <w:next w:val="Textocomentario"/>
    <w:link w:val="AsuntodelcomentarioCar"/>
    <w:uiPriority w:val="99"/>
    <w:semiHidden/>
    <w:unhideWhenUsed/>
    <w:rsid w:val="002F5F01"/>
    <w:rPr>
      <w:b/>
      <w:bCs/>
    </w:rPr>
  </w:style>
  <w:style w:type="character" w:customStyle="1" w:styleId="AsuntodelcomentarioCar">
    <w:name w:val="Asunto del comentario Car"/>
    <w:basedOn w:val="TextocomentarioCar"/>
    <w:link w:val="Asuntodelcomentario"/>
    <w:uiPriority w:val="99"/>
    <w:semiHidden/>
    <w:rsid w:val="002F5F01"/>
    <w:rPr>
      <w:b/>
      <w:bCs/>
      <w:sz w:val="20"/>
      <w:szCs w:val="20"/>
    </w:rPr>
  </w:style>
  <w:style w:type="character" w:styleId="Hipervnculo">
    <w:name w:val="Hyperlink"/>
    <w:basedOn w:val="Fuentedeprrafopredeter"/>
    <w:uiPriority w:val="99"/>
    <w:semiHidden/>
    <w:unhideWhenUsed/>
    <w:rsid w:val="00346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5915">
      <w:bodyDiv w:val="1"/>
      <w:marLeft w:val="0"/>
      <w:marRight w:val="0"/>
      <w:marTop w:val="0"/>
      <w:marBottom w:val="0"/>
      <w:divBdr>
        <w:top w:val="none" w:sz="0" w:space="0" w:color="auto"/>
        <w:left w:val="none" w:sz="0" w:space="0" w:color="auto"/>
        <w:bottom w:val="none" w:sz="0" w:space="0" w:color="auto"/>
        <w:right w:val="none" w:sz="0" w:space="0" w:color="auto"/>
      </w:divBdr>
    </w:div>
    <w:div w:id="94786232">
      <w:bodyDiv w:val="1"/>
      <w:marLeft w:val="0"/>
      <w:marRight w:val="0"/>
      <w:marTop w:val="0"/>
      <w:marBottom w:val="0"/>
      <w:divBdr>
        <w:top w:val="none" w:sz="0" w:space="0" w:color="auto"/>
        <w:left w:val="none" w:sz="0" w:space="0" w:color="auto"/>
        <w:bottom w:val="none" w:sz="0" w:space="0" w:color="auto"/>
        <w:right w:val="none" w:sz="0" w:space="0" w:color="auto"/>
      </w:divBdr>
    </w:div>
    <w:div w:id="299262517">
      <w:bodyDiv w:val="1"/>
      <w:marLeft w:val="0"/>
      <w:marRight w:val="0"/>
      <w:marTop w:val="0"/>
      <w:marBottom w:val="0"/>
      <w:divBdr>
        <w:top w:val="none" w:sz="0" w:space="0" w:color="auto"/>
        <w:left w:val="none" w:sz="0" w:space="0" w:color="auto"/>
        <w:bottom w:val="none" w:sz="0" w:space="0" w:color="auto"/>
        <w:right w:val="none" w:sz="0" w:space="0" w:color="auto"/>
      </w:divBdr>
    </w:div>
    <w:div w:id="371656310">
      <w:bodyDiv w:val="1"/>
      <w:marLeft w:val="0"/>
      <w:marRight w:val="0"/>
      <w:marTop w:val="0"/>
      <w:marBottom w:val="0"/>
      <w:divBdr>
        <w:top w:val="none" w:sz="0" w:space="0" w:color="auto"/>
        <w:left w:val="none" w:sz="0" w:space="0" w:color="auto"/>
        <w:bottom w:val="none" w:sz="0" w:space="0" w:color="auto"/>
        <w:right w:val="none" w:sz="0" w:space="0" w:color="auto"/>
      </w:divBdr>
    </w:div>
    <w:div w:id="441875817">
      <w:bodyDiv w:val="1"/>
      <w:marLeft w:val="0"/>
      <w:marRight w:val="0"/>
      <w:marTop w:val="0"/>
      <w:marBottom w:val="0"/>
      <w:divBdr>
        <w:top w:val="none" w:sz="0" w:space="0" w:color="auto"/>
        <w:left w:val="none" w:sz="0" w:space="0" w:color="auto"/>
        <w:bottom w:val="none" w:sz="0" w:space="0" w:color="auto"/>
        <w:right w:val="none" w:sz="0" w:space="0" w:color="auto"/>
      </w:divBdr>
    </w:div>
    <w:div w:id="485784568">
      <w:bodyDiv w:val="1"/>
      <w:marLeft w:val="0"/>
      <w:marRight w:val="0"/>
      <w:marTop w:val="0"/>
      <w:marBottom w:val="0"/>
      <w:divBdr>
        <w:top w:val="none" w:sz="0" w:space="0" w:color="auto"/>
        <w:left w:val="none" w:sz="0" w:space="0" w:color="auto"/>
        <w:bottom w:val="none" w:sz="0" w:space="0" w:color="auto"/>
        <w:right w:val="none" w:sz="0" w:space="0" w:color="auto"/>
      </w:divBdr>
    </w:div>
    <w:div w:id="551504213">
      <w:bodyDiv w:val="1"/>
      <w:marLeft w:val="0"/>
      <w:marRight w:val="0"/>
      <w:marTop w:val="0"/>
      <w:marBottom w:val="0"/>
      <w:divBdr>
        <w:top w:val="none" w:sz="0" w:space="0" w:color="auto"/>
        <w:left w:val="none" w:sz="0" w:space="0" w:color="auto"/>
        <w:bottom w:val="none" w:sz="0" w:space="0" w:color="auto"/>
        <w:right w:val="none" w:sz="0" w:space="0" w:color="auto"/>
      </w:divBdr>
    </w:div>
    <w:div w:id="562176995">
      <w:bodyDiv w:val="1"/>
      <w:marLeft w:val="0"/>
      <w:marRight w:val="0"/>
      <w:marTop w:val="0"/>
      <w:marBottom w:val="0"/>
      <w:divBdr>
        <w:top w:val="none" w:sz="0" w:space="0" w:color="auto"/>
        <w:left w:val="none" w:sz="0" w:space="0" w:color="auto"/>
        <w:bottom w:val="none" w:sz="0" w:space="0" w:color="auto"/>
        <w:right w:val="none" w:sz="0" w:space="0" w:color="auto"/>
      </w:divBdr>
    </w:div>
    <w:div w:id="663053970">
      <w:bodyDiv w:val="1"/>
      <w:marLeft w:val="0"/>
      <w:marRight w:val="0"/>
      <w:marTop w:val="0"/>
      <w:marBottom w:val="0"/>
      <w:divBdr>
        <w:top w:val="none" w:sz="0" w:space="0" w:color="auto"/>
        <w:left w:val="none" w:sz="0" w:space="0" w:color="auto"/>
        <w:bottom w:val="none" w:sz="0" w:space="0" w:color="auto"/>
        <w:right w:val="none" w:sz="0" w:space="0" w:color="auto"/>
      </w:divBdr>
    </w:div>
    <w:div w:id="769861434">
      <w:bodyDiv w:val="1"/>
      <w:marLeft w:val="0"/>
      <w:marRight w:val="0"/>
      <w:marTop w:val="0"/>
      <w:marBottom w:val="0"/>
      <w:divBdr>
        <w:top w:val="none" w:sz="0" w:space="0" w:color="auto"/>
        <w:left w:val="none" w:sz="0" w:space="0" w:color="auto"/>
        <w:bottom w:val="none" w:sz="0" w:space="0" w:color="auto"/>
        <w:right w:val="none" w:sz="0" w:space="0" w:color="auto"/>
      </w:divBdr>
    </w:div>
    <w:div w:id="836111917">
      <w:bodyDiv w:val="1"/>
      <w:marLeft w:val="0"/>
      <w:marRight w:val="0"/>
      <w:marTop w:val="0"/>
      <w:marBottom w:val="0"/>
      <w:divBdr>
        <w:top w:val="none" w:sz="0" w:space="0" w:color="auto"/>
        <w:left w:val="none" w:sz="0" w:space="0" w:color="auto"/>
        <w:bottom w:val="none" w:sz="0" w:space="0" w:color="auto"/>
        <w:right w:val="none" w:sz="0" w:space="0" w:color="auto"/>
      </w:divBdr>
      <w:divsChild>
        <w:div w:id="1295984647">
          <w:marLeft w:val="446"/>
          <w:marRight w:val="0"/>
          <w:marTop w:val="0"/>
          <w:marBottom w:val="0"/>
          <w:divBdr>
            <w:top w:val="none" w:sz="0" w:space="0" w:color="auto"/>
            <w:left w:val="none" w:sz="0" w:space="0" w:color="auto"/>
            <w:bottom w:val="none" w:sz="0" w:space="0" w:color="auto"/>
            <w:right w:val="none" w:sz="0" w:space="0" w:color="auto"/>
          </w:divBdr>
        </w:div>
        <w:div w:id="959267759">
          <w:marLeft w:val="446"/>
          <w:marRight w:val="0"/>
          <w:marTop w:val="0"/>
          <w:marBottom w:val="0"/>
          <w:divBdr>
            <w:top w:val="none" w:sz="0" w:space="0" w:color="auto"/>
            <w:left w:val="none" w:sz="0" w:space="0" w:color="auto"/>
            <w:bottom w:val="none" w:sz="0" w:space="0" w:color="auto"/>
            <w:right w:val="none" w:sz="0" w:space="0" w:color="auto"/>
          </w:divBdr>
        </w:div>
      </w:divsChild>
    </w:div>
    <w:div w:id="929896475">
      <w:bodyDiv w:val="1"/>
      <w:marLeft w:val="0"/>
      <w:marRight w:val="0"/>
      <w:marTop w:val="0"/>
      <w:marBottom w:val="0"/>
      <w:divBdr>
        <w:top w:val="none" w:sz="0" w:space="0" w:color="auto"/>
        <w:left w:val="none" w:sz="0" w:space="0" w:color="auto"/>
        <w:bottom w:val="none" w:sz="0" w:space="0" w:color="auto"/>
        <w:right w:val="none" w:sz="0" w:space="0" w:color="auto"/>
      </w:divBdr>
    </w:div>
    <w:div w:id="992565192">
      <w:bodyDiv w:val="1"/>
      <w:marLeft w:val="0"/>
      <w:marRight w:val="0"/>
      <w:marTop w:val="0"/>
      <w:marBottom w:val="0"/>
      <w:divBdr>
        <w:top w:val="none" w:sz="0" w:space="0" w:color="auto"/>
        <w:left w:val="none" w:sz="0" w:space="0" w:color="auto"/>
        <w:bottom w:val="none" w:sz="0" w:space="0" w:color="auto"/>
        <w:right w:val="none" w:sz="0" w:space="0" w:color="auto"/>
      </w:divBdr>
    </w:div>
    <w:div w:id="1148322008">
      <w:bodyDiv w:val="1"/>
      <w:marLeft w:val="0"/>
      <w:marRight w:val="0"/>
      <w:marTop w:val="0"/>
      <w:marBottom w:val="0"/>
      <w:divBdr>
        <w:top w:val="none" w:sz="0" w:space="0" w:color="auto"/>
        <w:left w:val="none" w:sz="0" w:space="0" w:color="auto"/>
        <w:bottom w:val="none" w:sz="0" w:space="0" w:color="auto"/>
        <w:right w:val="none" w:sz="0" w:space="0" w:color="auto"/>
      </w:divBdr>
    </w:div>
    <w:div w:id="1177303446">
      <w:bodyDiv w:val="1"/>
      <w:marLeft w:val="0"/>
      <w:marRight w:val="0"/>
      <w:marTop w:val="0"/>
      <w:marBottom w:val="0"/>
      <w:divBdr>
        <w:top w:val="none" w:sz="0" w:space="0" w:color="auto"/>
        <w:left w:val="none" w:sz="0" w:space="0" w:color="auto"/>
        <w:bottom w:val="none" w:sz="0" w:space="0" w:color="auto"/>
        <w:right w:val="none" w:sz="0" w:space="0" w:color="auto"/>
      </w:divBdr>
      <w:divsChild>
        <w:div w:id="921450337">
          <w:marLeft w:val="446"/>
          <w:marRight w:val="0"/>
          <w:marTop w:val="0"/>
          <w:marBottom w:val="0"/>
          <w:divBdr>
            <w:top w:val="none" w:sz="0" w:space="0" w:color="auto"/>
            <w:left w:val="none" w:sz="0" w:space="0" w:color="auto"/>
            <w:bottom w:val="none" w:sz="0" w:space="0" w:color="auto"/>
            <w:right w:val="none" w:sz="0" w:space="0" w:color="auto"/>
          </w:divBdr>
        </w:div>
        <w:div w:id="1000497983">
          <w:marLeft w:val="446"/>
          <w:marRight w:val="0"/>
          <w:marTop w:val="0"/>
          <w:marBottom w:val="0"/>
          <w:divBdr>
            <w:top w:val="none" w:sz="0" w:space="0" w:color="auto"/>
            <w:left w:val="none" w:sz="0" w:space="0" w:color="auto"/>
            <w:bottom w:val="none" w:sz="0" w:space="0" w:color="auto"/>
            <w:right w:val="none" w:sz="0" w:space="0" w:color="auto"/>
          </w:divBdr>
        </w:div>
        <w:div w:id="1346785459">
          <w:marLeft w:val="446"/>
          <w:marRight w:val="0"/>
          <w:marTop w:val="0"/>
          <w:marBottom w:val="0"/>
          <w:divBdr>
            <w:top w:val="none" w:sz="0" w:space="0" w:color="auto"/>
            <w:left w:val="none" w:sz="0" w:space="0" w:color="auto"/>
            <w:bottom w:val="none" w:sz="0" w:space="0" w:color="auto"/>
            <w:right w:val="none" w:sz="0" w:space="0" w:color="auto"/>
          </w:divBdr>
        </w:div>
        <w:div w:id="1850439249">
          <w:marLeft w:val="446"/>
          <w:marRight w:val="0"/>
          <w:marTop w:val="0"/>
          <w:marBottom w:val="0"/>
          <w:divBdr>
            <w:top w:val="none" w:sz="0" w:space="0" w:color="auto"/>
            <w:left w:val="none" w:sz="0" w:space="0" w:color="auto"/>
            <w:bottom w:val="none" w:sz="0" w:space="0" w:color="auto"/>
            <w:right w:val="none" w:sz="0" w:space="0" w:color="auto"/>
          </w:divBdr>
        </w:div>
        <w:div w:id="791829329">
          <w:marLeft w:val="446"/>
          <w:marRight w:val="0"/>
          <w:marTop w:val="0"/>
          <w:marBottom w:val="0"/>
          <w:divBdr>
            <w:top w:val="none" w:sz="0" w:space="0" w:color="auto"/>
            <w:left w:val="none" w:sz="0" w:space="0" w:color="auto"/>
            <w:bottom w:val="none" w:sz="0" w:space="0" w:color="auto"/>
            <w:right w:val="none" w:sz="0" w:space="0" w:color="auto"/>
          </w:divBdr>
        </w:div>
      </w:divsChild>
    </w:div>
    <w:div w:id="1188368031">
      <w:bodyDiv w:val="1"/>
      <w:marLeft w:val="0"/>
      <w:marRight w:val="0"/>
      <w:marTop w:val="0"/>
      <w:marBottom w:val="0"/>
      <w:divBdr>
        <w:top w:val="none" w:sz="0" w:space="0" w:color="auto"/>
        <w:left w:val="none" w:sz="0" w:space="0" w:color="auto"/>
        <w:bottom w:val="none" w:sz="0" w:space="0" w:color="auto"/>
        <w:right w:val="none" w:sz="0" w:space="0" w:color="auto"/>
      </w:divBdr>
    </w:div>
    <w:div w:id="1285499280">
      <w:bodyDiv w:val="1"/>
      <w:marLeft w:val="0"/>
      <w:marRight w:val="0"/>
      <w:marTop w:val="0"/>
      <w:marBottom w:val="0"/>
      <w:divBdr>
        <w:top w:val="none" w:sz="0" w:space="0" w:color="auto"/>
        <w:left w:val="none" w:sz="0" w:space="0" w:color="auto"/>
        <w:bottom w:val="none" w:sz="0" w:space="0" w:color="auto"/>
        <w:right w:val="none" w:sz="0" w:space="0" w:color="auto"/>
      </w:divBdr>
    </w:div>
    <w:div w:id="1488280788">
      <w:bodyDiv w:val="1"/>
      <w:marLeft w:val="0"/>
      <w:marRight w:val="0"/>
      <w:marTop w:val="0"/>
      <w:marBottom w:val="0"/>
      <w:divBdr>
        <w:top w:val="none" w:sz="0" w:space="0" w:color="auto"/>
        <w:left w:val="none" w:sz="0" w:space="0" w:color="auto"/>
        <w:bottom w:val="none" w:sz="0" w:space="0" w:color="auto"/>
        <w:right w:val="none" w:sz="0" w:space="0" w:color="auto"/>
      </w:divBdr>
    </w:div>
    <w:div w:id="1573927740">
      <w:bodyDiv w:val="1"/>
      <w:marLeft w:val="0"/>
      <w:marRight w:val="0"/>
      <w:marTop w:val="0"/>
      <w:marBottom w:val="0"/>
      <w:divBdr>
        <w:top w:val="none" w:sz="0" w:space="0" w:color="auto"/>
        <w:left w:val="none" w:sz="0" w:space="0" w:color="auto"/>
        <w:bottom w:val="none" w:sz="0" w:space="0" w:color="auto"/>
        <w:right w:val="none" w:sz="0" w:space="0" w:color="auto"/>
      </w:divBdr>
    </w:div>
    <w:div w:id="1666516639">
      <w:bodyDiv w:val="1"/>
      <w:marLeft w:val="0"/>
      <w:marRight w:val="0"/>
      <w:marTop w:val="0"/>
      <w:marBottom w:val="0"/>
      <w:divBdr>
        <w:top w:val="none" w:sz="0" w:space="0" w:color="auto"/>
        <w:left w:val="none" w:sz="0" w:space="0" w:color="auto"/>
        <w:bottom w:val="none" w:sz="0" w:space="0" w:color="auto"/>
        <w:right w:val="none" w:sz="0" w:space="0" w:color="auto"/>
      </w:divBdr>
    </w:div>
    <w:div w:id="1850557014">
      <w:bodyDiv w:val="1"/>
      <w:marLeft w:val="0"/>
      <w:marRight w:val="0"/>
      <w:marTop w:val="0"/>
      <w:marBottom w:val="0"/>
      <w:divBdr>
        <w:top w:val="none" w:sz="0" w:space="0" w:color="auto"/>
        <w:left w:val="none" w:sz="0" w:space="0" w:color="auto"/>
        <w:bottom w:val="none" w:sz="0" w:space="0" w:color="auto"/>
        <w:right w:val="none" w:sz="0" w:space="0" w:color="auto"/>
      </w:divBdr>
    </w:div>
    <w:div w:id="1929775912">
      <w:bodyDiv w:val="1"/>
      <w:marLeft w:val="0"/>
      <w:marRight w:val="0"/>
      <w:marTop w:val="0"/>
      <w:marBottom w:val="0"/>
      <w:divBdr>
        <w:top w:val="none" w:sz="0" w:space="0" w:color="auto"/>
        <w:left w:val="none" w:sz="0" w:space="0" w:color="auto"/>
        <w:bottom w:val="none" w:sz="0" w:space="0" w:color="auto"/>
        <w:right w:val="none" w:sz="0" w:space="0" w:color="auto"/>
      </w:divBdr>
      <w:divsChild>
        <w:div w:id="508567369">
          <w:marLeft w:val="446"/>
          <w:marRight w:val="0"/>
          <w:marTop w:val="0"/>
          <w:marBottom w:val="0"/>
          <w:divBdr>
            <w:top w:val="none" w:sz="0" w:space="0" w:color="auto"/>
            <w:left w:val="none" w:sz="0" w:space="0" w:color="auto"/>
            <w:bottom w:val="none" w:sz="0" w:space="0" w:color="auto"/>
            <w:right w:val="none" w:sz="0" w:space="0" w:color="auto"/>
          </w:divBdr>
        </w:div>
        <w:div w:id="2109110935">
          <w:marLeft w:val="446"/>
          <w:marRight w:val="0"/>
          <w:marTop w:val="0"/>
          <w:marBottom w:val="0"/>
          <w:divBdr>
            <w:top w:val="none" w:sz="0" w:space="0" w:color="auto"/>
            <w:left w:val="none" w:sz="0" w:space="0" w:color="auto"/>
            <w:bottom w:val="none" w:sz="0" w:space="0" w:color="auto"/>
            <w:right w:val="none" w:sz="0" w:space="0" w:color="auto"/>
          </w:divBdr>
        </w:div>
        <w:div w:id="1951431038">
          <w:marLeft w:val="446"/>
          <w:marRight w:val="0"/>
          <w:marTop w:val="0"/>
          <w:marBottom w:val="0"/>
          <w:divBdr>
            <w:top w:val="none" w:sz="0" w:space="0" w:color="auto"/>
            <w:left w:val="none" w:sz="0" w:space="0" w:color="auto"/>
            <w:bottom w:val="none" w:sz="0" w:space="0" w:color="auto"/>
            <w:right w:val="none" w:sz="0" w:space="0" w:color="auto"/>
          </w:divBdr>
        </w:div>
      </w:divsChild>
    </w:div>
    <w:div w:id="1996182431">
      <w:bodyDiv w:val="1"/>
      <w:marLeft w:val="0"/>
      <w:marRight w:val="0"/>
      <w:marTop w:val="0"/>
      <w:marBottom w:val="0"/>
      <w:divBdr>
        <w:top w:val="none" w:sz="0" w:space="0" w:color="auto"/>
        <w:left w:val="none" w:sz="0" w:space="0" w:color="auto"/>
        <w:bottom w:val="none" w:sz="0" w:space="0" w:color="auto"/>
        <w:right w:val="none" w:sz="0" w:space="0" w:color="auto"/>
      </w:divBdr>
    </w:div>
    <w:div w:id="2124300000">
      <w:bodyDiv w:val="1"/>
      <w:marLeft w:val="0"/>
      <w:marRight w:val="0"/>
      <w:marTop w:val="0"/>
      <w:marBottom w:val="0"/>
      <w:divBdr>
        <w:top w:val="none" w:sz="0" w:space="0" w:color="auto"/>
        <w:left w:val="none" w:sz="0" w:space="0" w:color="auto"/>
        <w:bottom w:val="none" w:sz="0" w:space="0" w:color="auto"/>
        <w:right w:val="none" w:sz="0" w:space="0" w:color="auto"/>
      </w:divBdr>
    </w:div>
    <w:div w:id="2136096838">
      <w:bodyDiv w:val="1"/>
      <w:marLeft w:val="0"/>
      <w:marRight w:val="0"/>
      <w:marTop w:val="0"/>
      <w:marBottom w:val="0"/>
      <w:divBdr>
        <w:top w:val="none" w:sz="0" w:space="0" w:color="auto"/>
        <w:left w:val="none" w:sz="0" w:space="0" w:color="auto"/>
        <w:bottom w:val="none" w:sz="0" w:space="0" w:color="auto"/>
        <w:right w:val="none" w:sz="0" w:space="0" w:color="auto"/>
      </w:divBdr>
    </w:div>
    <w:div w:id="213674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viacomunicacion.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d006307-e4a9-430f-af16-eea280431306}" enabled="1" method="Standard" siteId="{06219a4a-a835-44d5-afaf-3926343bfb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4398</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2025-07-18T14:11:00Z</dcterms:created>
  <dcterms:modified xsi:type="dcterms:W3CDTF">2025-07-23T13:37:00Z</dcterms:modified>
</cp:coreProperties>
</file>