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42826E" w14:textId="77777777" w:rsidR="00D021F1" w:rsidRDefault="00D021F1" w:rsidP="003E4BDD"/>
    <w:p w14:paraId="3555072A" w14:textId="77777777" w:rsidR="00D021F1" w:rsidRDefault="00D021F1" w:rsidP="003E4BDD"/>
    <w:p w14:paraId="0FFB3169" w14:textId="2B92AF1F" w:rsidR="003E4BDD" w:rsidRPr="003E4BDD" w:rsidRDefault="00A66865" w:rsidP="003E4BDD">
      <w:r>
        <w:t>Las c</w:t>
      </w:r>
      <w:r w:rsidR="003E4BDD" w:rsidRPr="003E4BDD">
        <w:t xml:space="preserve">uatro </w:t>
      </w:r>
      <w:r>
        <w:t xml:space="preserve">nuevas y </w:t>
      </w:r>
      <w:r w:rsidR="003E4BDD" w:rsidRPr="003E4BDD">
        <w:t xml:space="preserve">potentes picadoras </w:t>
      </w:r>
      <w:r>
        <w:t>tienen</w:t>
      </w:r>
      <w:r w:rsidR="003E4BDD" w:rsidRPr="003E4BDD">
        <w:t xml:space="preserve"> motores de 850 a 1.110 </w:t>
      </w:r>
      <w:r>
        <w:t>HP</w:t>
      </w:r>
    </w:p>
    <w:p w14:paraId="04D7F2B5" w14:textId="00BE07FA" w:rsidR="00BA6AE0" w:rsidRDefault="003E4BDD" w:rsidP="00BA6AE0">
      <w:pPr>
        <w:rPr>
          <w:sz w:val="32"/>
          <w:szCs w:val="32"/>
        </w:rPr>
      </w:pPr>
      <w:r w:rsidRPr="00C34766">
        <w:rPr>
          <w:b/>
          <w:bCs/>
          <w:sz w:val="32"/>
          <w:szCs w:val="32"/>
        </w:rPr>
        <w:t>CLAAS lanzó su serie 1000 de JAGUAR</w:t>
      </w:r>
    </w:p>
    <w:p w14:paraId="187365B1" w14:textId="34471645" w:rsidR="00BA6AE0" w:rsidRPr="00BA6AE0" w:rsidRDefault="00A66865" w:rsidP="00BA6AE0">
      <w:pPr>
        <w:rPr>
          <w:i/>
          <w:iCs/>
        </w:rPr>
      </w:pPr>
      <w:r>
        <w:rPr>
          <w:i/>
          <w:iCs/>
        </w:rPr>
        <w:t>Fue</w:t>
      </w:r>
      <w:r w:rsidR="00532ABF">
        <w:rPr>
          <w:i/>
          <w:iCs/>
        </w:rPr>
        <w:t xml:space="preserve"> presentada </w:t>
      </w:r>
      <w:r w:rsidR="00BA6AE0" w:rsidRPr="00BA6AE0">
        <w:rPr>
          <w:i/>
          <w:iCs/>
        </w:rPr>
        <w:t xml:space="preserve">en </w:t>
      </w:r>
      <w:r>
        <w:rPr>
          <w:i/>
          <w:iCs/>
        </w:rPr>
        <w:t xml:space="preserve">California, </w:t>
      </w:r>
      <w:r w:rsidR="00040928">
        <w:rPr>
          <w:i/>
          <w:iCs/>
        </w:rPr>
        <w:t>Estados Unidos</w:t>
      </w:r>
      <w:r w:rsidR="00897B27">
        <w:rPr>
          <w:i/>
          <w:iCs/>
        </w:rPr>
        <w:t>. C</w:t>
      </w:r>
      <w:r w:rsidR="00BA6AE0" w:rsidRPr="00BA6AE0">
        <w:rPr>
          <w:i/>
          <w:iCs/>
        </w:rPr>
        <w:t>on cuatro modelos de picadoras de forraje</w:t>
      </w:r>
      <w:r>
        <w:rPr>
          <w:i/>
          <w:iCs/>
        </w:rPr>
        <w:t>, CLAAS inaugura</w:t>
      </w:r>
      <w:r w:rsidR="00BA6AE0" w:rsidRPr="00BA6AE0">
        <w:rPr>
          <w:i/>
          <w:iCs/>
        </w:rPr>
        <w:t xml:space="preserve"> </w:t>
      </w:r>
      <w:r>
        <w:rPr>
          <w:i/>
          <w:iCs/>
        </w:rPr>
        <w:t>una nueva categoría en el segmento</w:t>
      </w:r>
      <w:r w:rsidR="00897B27">
        <w:rPr>
          <w:i/>
          <w:iCs/>
        </w:rPr>
        <w:t xml:space="preserve"> que implica</w:t>
      </w:r>
      <w:r>
        <w:rPr>
          <w:i/>
          <w:iCs/>
        </w:rPr>
        <w:t xml:space="preserve"> </w:t>
      </w:r>
      <w:r w:rsidR="00BA6AE0" w:rsidRPr="00BA6AE0">
        <w:rPr>
          <w:i/>
          <w:iCs/>
        </w:rPr>
        <w:t xml:space="preserve">un salto en potencia, eficiencia y confort. </w:t>
      </w:r>
    </w:p>
    <w:p w14:paraId="0C734C86" w14:textId="23945440" w:rsidR="003E7698" w:rsidRDefault="003E7698" w:rsidP="003E7698">
      <w:r>
        <w:t>CLAAS presentó cuatro nuevas picadoras de forraje de la serie JAGUAR 1000 que permiten alcanzar capacidades de rendimiento de hasta 500 toneladas por hora con el flujo de cosecha más amplio del mercado</w:t>
      </w:r>
      <w:r w:rsidR="00897B27">
        <w:t xml:space="preserve">. </w:t>
      </w:r>
      <w:r w:rsidR="008A1628">
        <w:t xml:space="preserve">Tienen motores que van de los 850 a los 1.110 HP. </w:t>
      </w:r>
      <w:r w:rsidR="00897B27">
        <w:t>Incluyen</w:t>
      </w:r>
      <w:r>
        <w:t xml:space="preserve"> nuevos accesorios frontales y una asistencia al operador pionera. La JAGUAR 1000 también define un nuevo nivel de comodidad de manejo y conducción, fiel al lema “Inspirada en los mejores”.</w:t>
      </w:r>
    </w:p>
    <w:p w14:paraId="6CF22857" w14:textId="77777777" w:rsidR="003E7698" w:rsidRDefault="003E7698" w:rsidP="003E7698">
      <w:r>
        <w:t xml:space="preserve">La presentación de la JAGUAR 1000 a nivel global se realizó recientemente en California y se repetirá en Europa durante septiembre, en plena cosecha de silo de maíz. Además, será una de las atracciones principales de </w:t>
      </w:r>
      <w:proofErr w:type="spellStart"/>
      <w:r>
        <w:t>Agritechnica</w:t>
      </w:r>
      <w:proofErr w:type="spellEnd"/>
      <w:r>
        <w:t xml:space="preserve"> (9 al 15 de noviembre en Hannover, Alemania). La producción en serie comenzará en el otoño europeo de 2025.</w:t>
      </w:r>
    </w:p>
    <w:p w14:paraId="20049F86" w14:textId="775369F7" w:rsidR="009059DC" w:rsidRDefault="003E7698" w:rsidP="003E7698">
      <w:r>
        <w:t>En Sudamérica se hará su lanzamiento en los próximos meses.</w:t>
      </w:r>
    </w:p>
    <w:p w14:paraId="2EEC37BA" w14:textId="77777777" w:rsidR="00EC4A70" w:rsidRDefault="00EC4A70" w:rsidP="009059DC">
      <w:pPr>
        <w:rPr>
          <w:i/>
          <w:iCs/>
        </w:rPr>
      </w:pPr>
    </w:p>
    <w:p w14:paraId="48507EC0" w14:textId="77777777" w:rsidR="00EC4A70" w:rsidRDefault="00EC4A70" w:rsidP="009059DC">
      <w:pPr>
        <w:rPr>
          <w:i/>
          <w:iCs/>
        </w:rPr>
      </w:pPr>
    </w:p>
    <w:p w14:paraId="01375745" w14:textId="3722ACEB" w:rsidR="009059DC" w:rsidRPr="00D021F1" w:rsidRDefault="009059DC" w:rsidP="009059DC">
      <w:pPr>
        <w:rPr>
          <w:i/>
          <w:iCs/>
          <w:sz w:val="20"/>
          <w:szCs w:val="20"/>
        </w:rPr>
      </w:pPr>
      <w:r w:rsidRPr="00D021F1">
        <w:rPr>
          <w:i/>
          <w:iCs/>
          <w:sz w:val="20"/>
          <w:szCs w:val="20"/>
        </w:rPr>
        <w:t>Acerca de CLAAS</w:t>
      </w:r>
    </w:p>
    <w:p w14:paraId="431B9728" w14:textId="4C3D850E" w:rsidR="009059DC" w:rsidRPr="00D021F1" w:rsidRDefault="009059DC" w:rsidP="009059DC">
      <w:pPr>
        <w:rPr>
          <w:i/>
          <w:iCs/>
          <w:sz w:val="20"/>
          <w:szCs w:val="20"/>
        </w:rPr>
      </w:pPr>
      <w:r w:rsidRPr="00D021F1">
        <w:rPr>
          <w:i/>
          <w:iCs/>
          <w:sz w:val="20"/>
          <w:szCs w:val="20"/>
        </w:rPr>
        <w:t xml:space="preserve">Fundada en 1913, la empresa familiar CLAAS (www.claas-gruppe.com) es uno de los principales fabricantes mundiales de maquinaria agrícola. Con sede en </w:t>
      </w:r>
      <w:proofErr w:type="spellStart"/>
      <w:r w:rsidRPr="00D021F1">
        <w:rPr>
          <w:i/>
          <w:iCs/>
          <w:sz w:val="20"/>
          <w:szCs w:val="20"/>
        </w:rPr>
        <w:t>Harsewinkel</w:t>
      </w:r>
      <w:proofErr w:type="spellEnd"/>
      <w:r w:rsidRPr="00D021F1">
        <w:rPr>
          <w:i/>
          <w:iCs/>
          <w:sz w:val="20"/>
          <w:szCs w:val="20"/>
        </w:rPr>
        <w:t>, Westfalia, es líder mundial en el mercado de cosechadoras de forraje. CLAAS también es líder europeo en otro segmento clave: las cosechadoras. CLAAS también es líder mundial en tecnología agrícola, con tractores, empacadoras agrícolas y línea verde. Su gama de productos también incluye tecnología de información agrícola de vanguardia. CLAAS cuenta con 12.000 empleados en todo el mundo y alcanzó una facturación de 5.000 millones de euros en el ejercicio 2024.</w:t>
      </w:r>
    </w:p>
    <w:p w14:paraId="0538C678" w14:textId="77777777" w:rsidR="009059DC" w:rsidRPr="009059DC" w:rsidRDefault="009059DC" w:rsidP="00BA6AE0">
      <w:pPr>
        <w:rPr>
          <w:i/>
          <w:iCs/>
        </w:rPr>
      </w:pPr>
    </w:p>
    <w:sectPr w:rsidR="009059DC" w:rsidRPr="009059DC">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786892" w14:textId="77777777" w:rsidR="006B672A" w:rsidRDefault="006B672A" w:rsidP="00C34766">
      <w:pPr>
        <w:spacing w:after="0" w:line="240" w:lineRule="auto"/>
      </w:pPr>
      <w:r>
        <w:separator/>
      </w:r>
    </w:p>
  </w:endnote>
  <w:endnote w:type="continuationSeparator" w:id="0">
    <w:p w14:paraId="5F189F24" w14:textId="77777777" w:rsidR="006B672A" w:rsidRDefault="006B672A" w:rsidP="00C347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655DA" w14:textId="77777777" w:rsidR="000C078A" w:rsidRPr="0048423B" w:rsidRDefault="000C078A" w:rsidP="000C078A">
    <w:pPr>
      <w:pStyle w:val="Piedepgina"/>
      <w:jc w:val="right"/>
      <w:rPr>
        <w:sz w:val="16"/>
        <w:szCs w:val="16"/>
      </w:rPr>
    </w:pPr>
    <w:r w:rsidRPr="0048423B">
      <w:rPr>
        <w:sz w:val="16"/>
        <w:szCs w:val="16"/>
      </w:rPr>
      <w:t>Prensa: SAVIA Comunicación</w:t>
    </w:r>
  </w:p>
  <w:p w14:paraId="3D786416" w14:textId="77777777" w:rsidR="000C078A" w:rsidRDefault="000C078A" w:rsidP="000C078A">
    <w:pPr>
      <w:pStyle w:val="Piedepgina"/>
      <w:jc w:val="right"/>
      <w:rPr>
        <w:sz w:val="16"/>
        <w:szCs w:val="16"/>
      </w:rPr>
    </w:pPr>
    <w:r w:rsidRPr="0048423B">
      <w:rPr>
        <w:sz w:val="16"/>
        <w:szCs w:val="16"/>
      </w:rPr>
      <w:t xml:space="preserve"> Tel. </w:t>
    </w:r>
    <w:r>
      <w:rPr>
        <w:sz w:val="16"/>
        <w:szCs w:val="16"/>
      </w:rPr>
      <w:t xml:space="preserve">+54 9 </w:t>
    </w:r>
    <w:r w:rsidRPr="0048423B">
      <w:rPr>
        <w:sz w:val="16"/>
        <w:szCs w:val="16"/>
      </w:rPr>
      <w:t>11 6967 2255</w:t>
    </w:r>
  </w:p>
  <w:p w14:paraId="3411B5E7" w14:textId="2E0DCB1C" w:rsidR="000C078A" w:rsidRPr="000C078A" w:rsidRDefault="000C078A" w:rsidP="000C078A">
    <w:pPr>
      <w:pStyle w:val="Piedepgina"/>
      <w:jc w:val="right"/>
      <w:rPr>
        <w:sz w:val="16"/>
        <w:szCs w:val="16"/>
      </w:rPr>
    </w:pPr>
    <w:r>
      <w:rPr>
        <w:sz w:val="16"/>
        <w:szCs w:val="16"/>
      </w:rPr>
      <w:t>prensa@saviacomunicacion.com.ar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35CB5F" w14:textId="77777777" w:rsidR="006B672A" w:rsidRDefault="006B672A" w:rsidP="00C34766">
      <w:pPr>
        <w:spacing w:after="0" w:line="240" w:lineRule="auto"/>
      </w:pPr>
      <w:r>
        <w:separator/>
      </w:r>
    </w:p>
  </w:footnote>
  <w:footnote w:type="continuationSeparator" w:id="0">
    <w:p w14:paraId="7F00E106" w14:textId="77777777" w:rsidR="006B672A" w:rsidRDefault="006B672A" w:rsidP="00C347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34D3C" w14:textId="1E89394B" w:rsidR="00C34766" w:rsidRDefault="00C34766">
    <w:pPr>
      <w:pStyle w:val="Encabezado"/>
    </w:pPr>
    <w:r>
      <w:rPr>
        <w:noProof/>
      </w:rPr>
      <w:drawing>
        <wp:anchor distT="0" distB="0" distL="114300" distR="114300" simplePos="0" relativeHeight="251659264" behindDoc="1" locked="0" layoutInCell="1" allowOverlap="1" wp14:anchorId="4A0295AA" wp14:editId="21CA59C8">
          <wp:simplePos x="0" y="0"/>
          <wp:positionH relativeFrom="margin">
            <wp:posOffset>3390265</wp:posOffset>
          </wp:positionH>
          <wp:positionV relativeFrom="paragraph">
            <wp:posOffset>8890</wp:posOffset>
          </wp:positionV>
          <wp:extent cx="2162175" cy="361950"/>
          <wp:effectExtent l="0" t="0" r="9525" b="0"/>
          <wp:wrapTight wrapText="bothSides">
            <wp:wrapPolygon edited="0">
              <wp:start x="0" y="0"/>
              <wp:lineTo x="0" y="20463"/>
              <wp:lineTo x="21505" y="20463"/>
              <wp:lineTo x="21505" y="0"/>
              <wp:lineTo x="0" y="0"/>
            </wp:wrapPolygon>
          </wp:wrapTight>
          <wp:docPr id="4" name="Bild 4" descr="132679_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32679_Offi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2175" cy="36195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t>Press</w:t>
    </w:r>
    <w:proofErr w:type="spellEnd"/>
    <w:r>
      <w:t xml:space="preserve"> </w:t>
    </w:r>
    <w:proofErr w:type="spellStart"/>
    <w:r>
      <w:t>information</w:t>
    </w:r>
    <w:proofErr w:type="spellEnd"/>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0173EC"/>
    <w:multiLevelType w:val="multilevel"/>
    <w:tmpl w:val="0F241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506232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BDD"/>
    <w:rsid w:val="00040928"/>
    <w:rsid w:val="000C078A"/>
    <w:rsid w:val="000D187F"/>
    <w:rsid w:val="0012033A"/>
    <w:rsid w:val="00261B33"/>
    <w:rsid w:val="002748D6"/>
    <w:rsid w:val="003C09CE"/>
    <w:rsid w:val="003E4BDD"/>
    <w:rsid w:val="003E7698"/>
    <w:rsid w:val="00425811"/>
    <w:rsid w:val="004C0D39"/>
    <w:rsid w:val="00532ABF"/>
    <w:rsid w:val="005E6462"/>
    <w:rsid w:val="005F4FA1"/>
    <w:rsid w:val="00673F4C"/>
    <w:rsid w:val="006B672A"/>
    <w:rsid w:val="00761B93"/>
    <w:rsid w:val="00790752"/>
    <w:rsid w:val="00897B27"/>
    <w:rsid w:val="008A1628"/>
    <w:rsid w:val="009059DC"/>
    <w:rsid w:val="009A6BA3"/>
    <w:rsid w:val="00A66865"/>
    <w:rsid w:val="00A901EB"/>
    <w:rsid w:val="00B90566"/>
    <w:rsid w:val="00BA6AE0"/>
    <w:rsid w:val="00C34766"/>
    <w:rsid w:val="00D021F1"/>
    <w:rsid w:val="00D412B9"/>
    <w:rsid w:val="00D42F95"/>
    <w:rsid w:val="00E4293E"/>
    <w:rsid w:val="00EC4A7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09B809"/>
  <w15:chartTrackingRefBased/>
  <w15:docId w15:val="{2C8A602E-C758-44BF-BBBE-47E1D5713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3E4BD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3E4BD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3E4BDD"/>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3E4BDD"/>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3E4BDD"/>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3E4BDD"/>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3E4BDD"/>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3E4BDD"/>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3E4BDD"/>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E4BDD"/>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3E4BDD"/>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3E4BDD"/>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3E4BDD"/>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3E4BDD"/>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3E4BDD"/>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3E4BDD"/>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3E4BDD"/>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3E4BDD"/>
    <w:rPr>
      <w:rFonts w:eastAsiaTheme="majorEastAsia" w:cstheme="majorBidi"/>
      <w:color w:val="272727" w:themeColor="text1" w:themeTint="D8"/>
    </w:rPr>
  </w:style>
  <w:style w:type="paragraph" w:styleId="Ttulo">
    <w:name w:val="Title"/>
    <w:basedOn w:val="Normal"/>
    <w:next w:val="Normal"/>
    <w:link w:val="TtuloCar"/>
    <w:uiPriority w:val="10"/>
    <w:qFormat/>
    <w:rsid w:val="003E4BD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3E4BDD"/>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3E4BDD"/>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3E4BDD"/>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3E4BDD"/>
    <w:pPr>
      <w:spacing w:before="160"/>
      <w:jc w:val="center"/>
    </w:pPr>
    <w:rPr>
      <w:i/>
      <w:iCs/>
      <w:color w:val="404040" w:themeColor="text1" w:themeTint="BF"/>
    </w:rPr>
  </w:style>
  <w:style w:type="character" w:customStyle="1" w:styleId="CitaCar">
    <w:name w:val="Cita Car"/>
    <w:basedOn w:val="Fuentedeprrafopredeter"/>
    <w:link w:val="Cita"/>
    <w:uiPriority w:val="29"/>
    <w:rsid w:val="003E4BDD"/>
    <w:rPr>
      <w:i/>
      <w:iCs/>
      <w:color w:val="404040" w:themeColor="text1" w:themeTint="BF"/>
    </w:rPr>
  </w:style>
  <w:style w:type="paragraph" w:styleId="Prrafodelista">
    <w:name w:val="List Paragraph"/>
    <w:basedOn w:val="Normal"/>
    <w:uiPriority w:val="34"/>
    <w:qFormat/>
    <w:rsid w:val="003E4BDD"/>
    <w:pPr>
      <w:ind w:left="720"/>
      <w:contextualSpacing/>
    </w:pPr>
  </w:style>
  <w:style w:type="character" w:styleId="nfasisintenso">
    <w:name w:val="Intense Emphasis"/>
    <w:basedOn w:val="Fuentedeprrafopredeter"/>
    <w:uiPriority w:val="21"/>
    <w:qFormat/>
    <w:rsid w:val="003E4BDD"/>
    <w:rPr>
      <w:i/>
      <w:iCs/>
      <w:color w:val="2F5496" w:themeColor="accent1" w:themeShade="BF"/>
    </w:rPr>
  </w:style>
  <w:style w:type="paragraph" w:styleId="Citadestacada">
    <w:name w:val="Intense Quote"/>
    <w:basedOn w:val="Normal"/>
    <w:next w:val="Normal"/>
    <w:link w:val="CitadestacadaCar"/>
    <w:uiPriority w:val="30"/>
    <w:qFormat/>
    <w:rsid w:val="003E4BD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3E4BDD"/>
    <w:rPr>
      <w:i/>
      <w:iCs/>
      <w:color w:val="2F5496" w:themeColor="accent1" w:themeShade="BF"/>
    </w:rPr>
  </w:style>
  <w:style w:type="character" w:styleId="Referenciaintensa">
    <w:name w:val="Intense Reference"/>
    <w:basedOn w:val="Fuentedeprrafopredeter"/>
    <w:uiPriority w:val="32"/>
    <w:qFormat/>
    <w:rsid w:val="003E4BDD"/>
    <w:rPr>
      <w:b/>
      <w:bCs/>
      <w:smallCaps/>
      <w:color w:val="2F5496" w:themeColor="accent1" w:themeShade="BF"/>
      <w:spacing w:val="5"/>
    </w:rPr>
  </w:style>
  <w:style w:type="character" w:styleId="Hipervnculo">
    <w:name w:val="Hyperlink"/>
    <w:basedOn w:val="Fuentedeprrafopredeter"/>
    <w:uiPriority w:val="99"/>
    <w:unhideWhenUsed/>
    <w:rsid w:val="003E4BDD"/>
    <w:rPr>
      <w:color w:val="0563C1" w:themeColor="hyperlink"/>
      <w:u w:val="single"/>
    </w:rPr>
  </w:style>
  <w:style w:type="character" w:styleId="Mencinsinresolver">
    <w:name w:val="Unresolved Mention"/>
    <w:basedOn w:val="Fuentedeprrafopredeter"/>
    <w:uiPriority w:val="99"/>
    <w:semiHidden/>
    <w:unhideWhenUsed/>
    <w:rsid w:val="003E4BDD"/>
    <w:rPr>
      <w:color w:val="605E5C"/>
      <w:shd w:val="clear" w:color="auto" w:fill="E1DFDD"/>
    </w:rPr>
  </w:style>
  <w:style w:type="paragraph" w:styleId="Encabezado">
    <w:name w:val="header"/>
    <w:basedOn w:val="Normal"/>
    <w:link w:val="EncabezadoCar"/>
    <w:uiPriority w:val="99"/>
    <w:unhideWhenUsed/>
    <w:rsid w:val="00C3476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34766"/>
  </w:style>
  <w:style w:type="paragraph" w:styleId="Piedepgina">
    <w:name w:val="footer"/>
    <w:basedOn w:val="Normal"/>
    <w:link w:val="PiedepginaCar"/>
    <w:uiPriority w:val="99"/>
    <w:unhideWhenUsed/>
    <w:rsid w:val="00C3476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34766"/>
  </w:style>
  <w:style w:type="paragraph" w:styleId="HTMLconformatoprevio">
    <w:name w:val="HTML Preformatted"/>
    <w:basedOn w:val="Normal"/>
    <w:link w:val="HTMLconformatoprevioCar"/>
    <w:uiPriority w:val="99"/>
    <w:semiHidden/>
    <w:unhideWhenUsed/>
    <w:rsid w:val="00905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val="es-AR" w:eastAsia="es-MX"/>
      <w14:ligatures w14:val="none"/>
    </w:rPr>
  </w:style>
  <w:style w:type="character" w:customStyle="1" w:styleId="HTMLconformatoprevioCar">
    <w:name w:val="HTML con formato previo Car"/>
    <w:basedOn w:val="Fuentedeprrafopredeter"/>
    <w:link w:val="HTMLconformatoprevio"/>
    <w:uiPriority w:val="99"/>
    <w:semiHidden/>
    <w:rsid w:val="009059DC"/>
    <w:rPr>
      <w:rFonts w:ascii="Courier New" w:eastAsia="Times New Roman" w:hAnsi="Courier New" w:cs="Courier New"/>
      <w:kern w:val="0"/>
      <w:sz w:val="20"/>
      <w:szCs w:val="20"/>
      <w:lang w:val="es-AR" w:eastAsia="es-MX"/>
      <w14:ligatures w14:val="none"/>
    </w:rPr>
  </w:style>
  <w:style w:type="character" w:customStyle="1" w:styleId="y2iqfc">
    <w:name w:val="y2iqfc"/>
    <w:basedOn w:val="Fuentedeprrafopredeter"/>
    <w:rsid w:val="009059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09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103</TotalTime>
  <Pages>1</Pages>
  <Words>277</Words>
  <Characters>1524</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Microsoft Office User</cp:lastModifiedBy>
  <cp:revision>13</cp:revision>
  <dcterms:created xsi:type="dcterms:W3CDTF">2025-08-20T20:13:00Z</dcterms:created>
  <dcterms:modified xsi:type="dcterms:W3CDTF">2025-08-22T13:13:00Z</dcterms:modified>
</cp:coreProperties>
</file>