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786E" w14:textId="656676C7" w:rsidR="00941218" w:rsidRPr="00941218" w:rsidRDefault="00941218" w:rsidP="00941218">
      <w:pPr>
        <w:spacing w:line="276" w:lineRule="auto"/>
        <w:rPr>
          <w:rFonts w:ascii="Arial" w:hAnsi="Arial" w:cs="Arial"/>
          <w:b/>
          <w:bCs/>
          <w:i/>
          <w:iCs/>
          <w:sz w:val="32"/>
          <w:szCs w:val="32"/>
        </w:rPr>
      </w:pPr>
      <w:r>
        <w:rPr>
          <w:rFonts w:ascii="Calibri" w:hAnsi="Calibri" w:cs="Calibri"/>
          <w:i/>
          <w:iCs/>
        </w:rPr>
        <w:t>C</w:t>
      </w:r>
      <w:r w:rsidRPr="00941218">
        <w:rPr>
          <w:rFonts w:ascii="Calibri" w:hAnsi="Calibri" w:cs="Calibri"/>
          <w:i/>
          <w:iCs/>
        </w:rPr>
        <w:t xml:space="preserve">ombinó un estudio de suelo, selección de híbrido y </w:t>
      </w:r>
      <w:r>
        <w:rPr>
          <w:rFonts w:ascii="Calibri" w:hAnsi="Calibri" w:cs="Calibri"/>
          <w:i/>
          <w:iCs/>
        </w:rPr>
        <w:t>e</w:t>
      </w:r>
      <w:r w:rsidRPr="00941218">
        <w:rPr>
          <w:rFonts w:ascii="Calibri" w:hAnsi="Calibri" w:cs="Calibri"/>
          <w:i/>
          <w:iCs/>
        </w:rPr>
        <w:t xml:space="preserve">l </w:t>
      </w:r>
      <w:r w:rsidR="00B0224C">
        <w:rPr>
          <w:rFonts w:ascii="Calibri" w:hAnsi="Calibri" w:cs="Calibri"/>
          <w:i/>
          <w:iCs/>
        </w:rPr>
        <w:t>Beneficio de resiembra</w:t>
      </w:r>
      <w:r w:rsidRPr="00941218">
        <w:rPr>
          <w:rFonts w:ascii="Calibri" w:hAnsi="Calibri" w:cs="Calibri"/>
          <w:i/>
          <w:iCs/>
        </w:rPr>
        <w:t xml:space="preserve"> de Nidera</w:t>
      </w:r>
    </w:p>
    <w:p w14:paraId="6B5CFAFC" w14:textId="605367F3" w:rsidR="00941218" w:rsidRPr="00941218" w:rsidRDefault="00941218" w:rsidP="00941218">
      <w:pPr>
        <w:spacing w:line="276" w:lineRule="auto"/>
        <w:rPr>
          <w:rFonts w:ascii="Arial" w:hAnsi="Arial" w:cs="Arial"/>
          <w:b/>
          <w:bCs/>
          <w:sz w:val="32"/>
          <w:szCs w:val="32"/>
        </w:rPr>
      </w:pPr>
      <w:r w:rsidRPr="00941218">
        <w:rPr>
          <w:rFonts w:ascii="Arial" w:hAnsi="Arial" w:cs="Arial"/>
          <w:b/>
          <w:bCs/>
          <w:sz w:val="32"/>
          <w:szCs w:val="32"/>
        </w:rPr>
        <w:t>E</w:t>
      </w:r>
      <w:r w:rsidR="00C92E79">
        <w:rPr>
          <w:rFonts w:ascii="Arial" w:hAnsi="Arial" w:cs="Arial"/>
          <w:b/>
          <w:bCs/>
          <w:sz w:val="32"/>
          <w:szCs w:val="32"/>
        </w:rPr>
        <w:t>l girasol demostró ser la mejor decisión en los ambientes más restrictivos del sureste cordobés</w:t>
      </w:r>
      <w:r w:rsidRPr="00941218">
        <w:rPr>
          <w:rFonts w:ascii="Arial" w:hAnsi="Arial" w:cs="Arial"/>
          <w:b/>
          <w:bCs/>
          <w:sz w:val="32"/>
          <w:szCs w:val="32"/>
        </w:rPr>
        <w:t xml:space="preserve"> </w:t>
      </w:r>
    </w:p>
    <w:p w14:paraId="69158C62" w14:textId="0E961768" w:rsidR="00941218" w:rsidRPr="00941218" w:rsidRDefault="00941218" w:rsidP="74AAC2EC">
      <w:pPr>
        <w:spacing w:line="276" w:lineRule="auto"/>
        <w:rPr>
          <w:rFonts w:ascii="Calibri" w:hAnsi="Calibri" w:cs="Calibri"/>
          <w:i/>
          <w:iCs/>
        </w:rPr>
      </w:pPr>
      <w:r w:rsidRPr="74AAC2EC">
        <w:rPr>
          <w:rFonts w:ascii="Calibri" w:hAnsi="Calibri" w:cs="Calibri"/>
          <w:i/>
          <w:iCs/>
        </w:rPr>
        <w:t xml:space="preserve">En una zona marcada por la salinidad y la arcilla, Ignacio Jolly </w:t>
      </w:r>
      <w:r w:rsidR="004E0E74">
        <w:rPr>
          <w:rFonts w:ascii="Calibri" w:hAnsi="Calibri" w:cs="Calibri"/>
          <w:i/>
          <w:iCs/>
        </w:rPr>
        <w:t xml:space="preserve">Pérez </w:t>
      </w:r>
      <w:r w:rsidRPr="74AAC2EC">
        <w:rPr>
          <w:rFonts w:ascii="Calibri" w:hAnsi="Calibri" w:cs="Calibri"/>
          <w:i/>
          <w:iCs/>
        </w:rPr>
        <w:t>apostó al girasol y obtuvo rendimientos de</w:t>
      </w:r>
      <w:r w:rsidR="005140DA">
        <w:rPr>
          <w:rFonts w:ascii="Calibri" w:hAnsi="Calibri" w:cs="Calibri"/>
          <w:i/>
          <w:iCs/>
        </w:rPr>
        <w:t xml:space="preserve"> hasta 38</w:t>
      </w:r>
      <w:r w:rsidRPr="74AAC2EC">
        <w:rPr>
          <w:rFonts w:ascii="Calibri" w:hAnsi="Calibri" w:cs="Calibri"/>
          <w:i/>
          <w:iCs/>
        </w:rPr>
        <w:t xml:space="preserve"> quintales</w:t>
      </w:r>
      <w:r w:rsidR="00C92E79">
        <w:rPr>
          <w:rFonts w:ascii="Calibri" w:hAnsi="Calibri" w:cs="Calibri"/>
          <w:i/>
          <w:iCs/>
        </w:rPr>
        <w:t xml:space="preserve"> por hectárea</w:t>
      </w:r>
      <w:r w:rsidRPr="74AAC2EC">
        <w:rPr>
          <w:rFonts w:ascii="Calibri" w:hAnsi="Calibri" w:cs="Calibri"/>
          <w:i/>
          <w:iCs/>
        </w:rPr>
        <w:t xml:space="preserve"> y 5</w:t>
      </w:r>
      <w:r w:rsidR="00595DEC">
        <w:rPr>
          <w:rFonts w:ascii="Calibri" w:hAnsi="Calibri" w:cs="Calibri"/>
          <w:i/>
          <w:iCs/>
        </w:rPr>
        <w:t>7</w:t>
      </w:r>
      <w:r w:rsidRPr="74AAC2EC">
        <w:rPr>
          <w:rFonts w:ascii="Calibri" w:hAnsi="Calibri" w:cs="Calibri"/>
          <w:i/>
          <w:iCs/>
        </w:rPr>
        <w:t>% de materia grasa.</w:t>
      </w:r>
    </w:p>
    <w:p w14:paraId="7AB768BC" w14:textId="3DD9C55C" w:rsidR="00941218" w:rsidRPr="00941218" w:rsidRDefault="00941218" w:rsidP="00941218">
      <w:pPr>
        <w:spacing w:line="276" w:lineRule="auto"/>
        <w:rPr>
          <w:rFonts w:ascii="Calibri" w:hAnsi="Calibri" w:cs="Calibri"/>
        </w:rPr>
      </w:pPr>
      <w:r w:rsidRPr="00941218">
        <w:rPr>
          <w:rFonts w:ascii="Calibri" w:hAnsi="Calibri" w:cs="Calibri"/>
        </w:rPr>
        <w:t xml:space="preserve">Ante las adversidades que presentan algunos de los lotes que administra en Marcos Juárez —desde la falta de agua por la salinidad hasta la baja infiltración de los suelos arcillosos—, Ignacio Jolly </w:t>
      </w:r>
      <w:r w:rsidR="009741E1">
        <w:rPr>
          <w:rFonts w:ascii="Calibri" w:hAnsi="Calibri" w:cs="Calibri"/>
        </w:rPr>
        <w:t xml:space="preserve">Pérez </w:t>
      </w:r>
      <w:r w:rsidRPr="00941218">
        <w:rPr>
          <w:rFonts w:ascii="Calibri" w:hAnsi="Calibri" w:cs="Calibri"/>
        </w:rPr>
        <w:t xml:space="preserve">decidió buscar oportunidades en los desafíos. Convencido de que el girasol podía ofrecer mejores márgenes brutos que la soja, </w:t>
      </w:r>
      <w:r w:rsidR="00AB12B0">
        <w:rPr>
          <w:rFonts w:ascii="Calibri" w:hAnsi="Calibri" w:cs="Calibri"/>
        </w:rPr>
        <w:t>optó por</w:t>
      </w:r>
      <w:r w:rsidRPr="00941218">
        <w:rPr>
          <w:rFonts w:ascii="Calibri" w:hAnsi="Calibri" w:cs="Calibri"/>
        </w:rPr>
        <w:t xml:space="preserve"> este cultivo y el resultado le dio la razón: rindes de </w:t>
      </w:r>
      <w:r w:rsidR="006C2279">
        <w:rPr>
          <w:rFonts w:ascii="Calibri" w:hAnsi="Calibri" w:cs="Calibri"/>
        </w:rPr>
        <w:t>hasta 38</w:t>
      </w:r>
      <w:r w:rsidRPr="00941218">
        <w:rPr>
          <w:rFonts w:ascii="Calibri" w:hAnsi="Calibri" w:cs="Calibri"/>
        </w:rPr>
        <w:t xml:space="preserve"> quintales por hectárea y porcentajes de materia grasa del 5</w:t>
      </w:r>
      <w:r w:rsidR="00595DEC">
        <w:rPr>
          <w:rFonts w:ascii="Calibri" w:hAnsi="Calibri" w:cs="Calibri"/>
        </w:rPr>
        <w:t>7</w:t>
      </w:r>
      <w:r w:rsidRPr="00941218">
        <w:rPr>
          <w:rFonts w:ascii="Calibri" w:hAnsi="Calibri" w:cs="Calibri"/>
        </w:rPr>
        <w:t>%. La estrategia no fue al azar: combinó un estudio de suelo, selección de híbrido y una bala de plata para bajar el riesgo</w:t>
      </w:r>
      <w:r>
        <w:rPr>
          <w:rFonts w:ascii="Calibri" w:hAnsi="Calibri" w:cs="Calibri"/>
        </w:rPr>
        <w:t>:</w:t>
      </w:r>
      <w:r w:rsidRPr="00941218">
        <w:rPr>
          <w:rFonts w:ascii="Calibri" w:hAnsi="Calibri" w:cs="Calibri"/>
        </w:rPr>
        <w:t xml:space="preserve"> el </w:t>
      </w:r>
      <w:r w:rsidR="00B0224C">
        <w:rPr>
          <w:rFonts w:ascii="Calibri" w:hAnsi="Calibri" w:cs="Calibri"/>
          <w:i/>
          <w:iCs/>
        </w:rPr>
        <w:t>Beneficio de resiembra</w:t>
      </w:r>
      <w:r w:rsidR="00B0224C" w:rsidRPr="00941218">
        <w:rPr>
          <w:rFonts w:ascii="Calibri" w:hAnsi="Calibri" w:cs="Calibri"/>
          <w:i/>
          <w:iCs/>
        </w:rPr>
        <w:t xml:space="preserve"> de Nidera</w:t>
      </w:r>
      <w:r w:rsidRPr="00941218">
        <w:rPr>
          <w:rFonts w:ascii="Calibri" w:hAnsi="Calibri" w:cs="Calibri"/>
        </w:rPr>
        <w:t>.</w:t>
      </w:r>
    </w:p>
    <w:p w14:paraId="6939EC08" w14:textId="07D1F4AD" w:rsidR="00941218" w:rsidRPr="00941218" w:rsidRDefault="00941218" w:rsidP="00941218">
      <w:pPr>
        <w:spacing w:line="276" w:lineRule="auto"/>
        <w:rPr>
          <w:rFonts w:ascii="Calibri" w:hAnsi="Calibri" w:cs="Calibri"/>
        </w:rPr>
      </w:pPr>
      <w:r w:rsidRPr="00941218">
        <w:rPr>
          <w:rFonts w:ascii="Calibri" w:hAnsi="Calibri" w:cs="Calibri"/>
        </w:rPr>
        <w:t>Productor y asesor, Ignacio Jolly</w:t>
      </w:r>
      <w:r w:rsidR="005140DA">
        <w:rPr>
          <w:rFonts w:ascii="Calibri" w:hAnsi="Calibri" w:cs="Calibri"/>
        </w:rPr>
        <w:t xml:space="preserve"> Pérez</w:t>
      </w:r>
      <w:r w:rsidRPr="00941218">
        <w:rPr>
          <w:rFonts w:ascii="Calibri" w:hAnsi="Calibri" w:cs="Calibri"/>
        </w:rPr>
        <w:t xml:space="preserve"> </w:t>
      </w:r>
      <w:r w:rsidR="005140DA">
        <w:rPr>
          <w:rFonts w:ascii="Calibri" w:hAnsi="Calibri" w:cs="Calibri"/>
        </w:rPr>
        <w:t>es parte de la</w:t>
      </w:r>
      <w:r w:rsidRPr="00941218">
        <w:rPr>
          <w:rFonts w:ascii="Calibri" w:hAnsi="Calibri" w:cs="Calibri"/>
        </w:rPr>
        <w:t xml:space="preserve"> empresa</w:t>
      </w:r>
      <w:r w:rsidR="005140DA">
        <w:rPr>
          <w:rFonts w:ascii="Calibri" w:hAnsi="Calibri" w:cs="Calibri"/>
        </w:rPr>
        <w:t xml:space="preserve"> familiar</w:t>
      </w:r>
      <w:r w:rsidRPr="00941218">
        <w:rPr>
          <w:rFonts w:ascii="Calibri" w:hAnsi="Calibri" w:cs="Calibri"/>
        </w:rPr>
        <w:t xml:space="preserve"> El Despertar S.A., con base en </w:t>
      </w:r>
      <w:r w:rsidR="005140DA">
        <w:rPr>
          <w:rFonts w:ascii="Calibri" w:hAnsi="Calibri" w:cs="Calibri"/>
        </w:rPr>
        <w:t xml:space="preserve">el departamento de </w:t>
      </w:r>
      <w:r w:rsidRPr="00941218">
        <w:rPr>
          <w:rFonts w:ascii="Calibri" w:hAnsi="Calibri" w:cs="Calibri"/>
        </w:rPr>
        <w:t>Marcos Juárez. Entre lo propio, lo que alquila</w:t>
      </w:r>
      <w:r w:rsidR="005140DA">
        <w:rPr>
          <w:rFonts w:ascii="Calibri" w:hAnsi="Calibri" w:cs="Calibri"/>
        </w:rPr>
        <w:t>n</w:t>
      </w:r>
      <w:r w:rsidRPr="00941218">
        <w:rPr>
          <w:rFonts w:ascii="Calibri" w:hAnsi="Calibri" w:cs="Calibri"/>
        </w:rPr>
        <w:t xml:space="preserve"> y lo que asesora</w:t>
      </w:r>
      <w:r w:rsidR="005140DA">
        <w:rPr>
          <w:rFonts w:ascii="Calibri" w:hAnsi="Calibri" w:cs="Calibri"/>
        </w:rPr>
        <w:t>n</w:t>
      </w:r>
      <w:r w:rsidRPr="00941218">
        <w:rPr>
          <w:rFonts w:ascii="Calibri" w:hAnsi="Calibri" w:cs="Calibri"/>
        </w:rPr>
        <w:t>, trabaja</w:t>
      </w:r>
      <w:r w:rsidR="005140DA">
        <w:rPr>
          <w:rFonts w:ascii="Calibri" w:hAnsi="Calibri" w:cs="Calibri"/>
        </w:rPr>
        <w:t>n</w:t>
      </w:r>
      <w:r w:rsidRPr="00941218">
        <w:rPr>
          <w:rFonts w:ascii="Calibri" w:hAnsi="Calibri" w:cs="Calibri"/>
        </w:rPr>
        <w:t xml:space="preserve"> más de 2.500 hectáreas que abarcan también parte de Bigand, en Santa Fe</w:t>
      </w:r>
      <w:r w:rsidR="00AB12B0">
        <w:rPr>
          <w:rFonts w:ascii="Calibri" w:hAnsi="Calibri" w:cs="Calibri"/>
        </w:rPr>
        <w:t>,</w:t>
      </w:r>
      <w:r w:rsidRPr="00941218">
        <w:rPr>
          <w:rFonts w:ascii="Calibri" w:hAnsi="Calibri" w:cs="Calibri"/>
        </w:rPr>
        <w:t xml:space="preserve"> y algunas zonas </w:t>
      </w:r>
      <w:r w:rsidR="00AB12B0">
        <w:rPr>
          <w:rFonts w:ascii="Calibri" w:hAnsi="Calibri" w:cs="Calibri"/>
        </w:rPr>
        <w:t>de</w:t>
      </w:r>
      <w:r w:rsidRPr="00941218">
        <w:rPr>
          <w:rFonts w:ascii="Calibri" w:hAnsi="Calibri" w:cs="Calibri"/>
        </w:rPr>
        <w:t xml:space="preserve"> La Pampa. </w:t>
      </w:r>
    </w:p>
    <w:p w14:paraId="6E20D2EF" w14:textId="222D7F46" w:rsidR="00941218" w:rsidRPr="00941218" w:rsidRDefault="00941218" w:rsidP="00941218">
      <w:pPr>
        <w:spacing w:line="276" w:lineRule="auto"/>
        <w:rPr>
          <w:rFonts w:ascii="Calibri" w:hAnsi="Calibri" w:cs="Calibri"/>
        </w:rPr>
      </w:pPr>
      <w:r w:rsidRPr="00941218">
        <w:rPr>
          <w:rFonts w:ascii="Calibri" w:hAnsi="Calibri" w:cs="Calibri"/>
        </w:rPr>
        <w:t xml:space="preserve">No todos los lotes ofrecen las mismas oportunidades. “Son distintos ambientes, con ciertas restricciones que van desde suelos clase cuatro hasta siete”, explica. El desafío mayor está en una zona específica de Marcos Juárez, donde </w:t>
      </w:r>
      <w:r w:rsidR="00AB12B0">
        <w:rPr>
          <w:rFonts w:ascii="Calibri" w:hAnsi="Calibri" w:cs="Calibri"/>
        </w:rPr>
        <w:t xml:space="preserve">hay </w:t>
      </w:r>
      <w:r w:rsidRPr="00941218">
        <w:rPr>
          <w:rFonts w:ascii="Calibri" w:hAnsi="Calibri" w:cs="Calibri"/>
        </w:rPr>
        <w:t>ambientes más restrictivos: "</w:t>
      </w:r>
      <w:r w:rsidR="00AB12B0">
        <w:rPr>
          <w:rFonts w:ascii="Calibri" w:hAnsi="Calibri" w:cs="Calibri"/>
        </w:rPr>
        <w:t>tienen</w:t>
      </w:r>
      <w:r w:rsidRPr="00941218">
        <w:rPr>
          <w:rFonts w:ascii="Calibri" w:hAnsi="Calibri" w:cs="Calibri"/>
        </w:rPr>
        <w:t xml:space="preserve"> contenido de sales,</w:t>
      </w:r>
      <w:r w:rsidR="00AB12B0">
        <w:rPr>
          <w:rFonts w:ascii="Calibri" w:hAnsi="Calibri" w:cs="Calibri"/>
        </w:rPr>
        <w:t xml:space="preserve"> </w:t>
      </w:r>
      <w:r w:rsidRPr="00941218">
        <w:rPr>
          <w:rFonts w:ascii="Calibri" w:hAnsi="Calibri" w:cs="Calibri"/>
        </w:rPr>
        <w:t>mucho contenido de arcilla</w:t>
      </w:r>
      <w:r w:rsidR="00AB12B0">
        <w:rPr>
          <w:rFonts w:ascii="Calibri" w:hAnsi="Calibri" w:cs="Calibri"/>
        </w:rPr>
        <w:t xml:space="preserve"> y </w:t>
      </w:r>
      <w:r w:rsidRPr="00941218">
        <w:rPr>
          <w:rFonts w:ascii="Calibri" w:hAnsi="Calibri" w:cs="Calibri"/>
        </w:rPr>
        <w:t>poca retención de agua ya que la infiltración efectiva no es muy buena cuando llueve. Todo eso hace un condimento bastante complicado para lo que es el desarrollo de los cultivos".</w:t>
      </w:r>
    </w:p>
    <w:p w14:paraId="7C490778" w14:textId="28823178" w:rsidR="00AB12B0" w:rsidRDefault="00941218" w:rsidP="00941218">
      <w:pPr>
        <w:spacing w:line="276" w:lineRule="auto"/>
        <w:rPr>
          <w:rFonts w:ascii="Calibri" w:hAnsi="Calibri" w:cs="Calibri"/>
        </w:rPr>
      </w:pPr>
      <w:r w:rsidRPr="00941218">
        <w:rPr>
          <w:rFonts w:ascii="Calibri" w:hAnsi="Calibri" w:cs="Calibri"/>
        </w:rPr>
        <w:t xml:space="preserve">Frente a ese panorama, Jolly </w:t>
      </w:r>
      <w:r w:rsidR="005140DA">
        <w:rPr>
          <w:rFonts w:ascii="Calibri" w:hAnsi="Calibri" w:cs="Calibri"/>
        </w:rPr>
        <w:t xml:space="preserve">Pérez </w:t>
      </w:r>
      <w:r w:rsidRPr="00941218">
        <w:rPr>
          <w:rFonts w:ascii="Calibri" w:hAnsi="Calibri" w:cs="Calibri"/>
        </w:rPr>
        <w:t>encontró en el girasol un aliado.</w:t>
      </w:r>
      <w:r w:rsidR="00AB12B0" w:rsidRPr="00941218">
        <w:rPr>
          <w:rFonts w:ascii="Calibri" w:hAnsi="Calibri" w:cs="Calibri"/>
        </w:rPr>
        <w:t xml:space="preserve"> En la última campaña eligió el </w:t>
      </w:r>
      <w:r w:rsidR="00AB12B0" w:rsidRPr="00AB12B0">
        <w:rPr>
          <w:rFonts w:ascii="Calibri" w:hAnsi="Calibri" w:cs="Calibri"/>
        </w:rPr>
        <w:t>NS 1113 CL</w:t>
      </w:r>
      <w:r w:rsidR="00AB12B0" w:rsidRPr="00941218">
        <w:rPr>
          <w:rFonts w:ascii="Calibri" w:hAnsi="Calibri" w:cs="Calibri"/>
        </w:rPr>
        <w:t xml:space="preserve"> de Nidera, un híbrido de alto rendimiento y gran estabilidad, con excelente perfil sanitario.</w:t>
      </w:r>
      <w:r w:rsidRPr="00941218">
        <w:rPr>
          <w:rFonts w:ascii="Calibri" w:hAnsi="Calibri" w:cs="Calibri"/>
        </w:rPr>
        <w:t xml:space="preserve"> "Justamente en esas condiciones tan adversas vemos que el girasol, por su robustez, está sorteando todos esos obstáculos, obteniendo rendimientos y ganándole, en margen bruto, a un cultivo como la soja”, asegura</w:t>
      </w:r>
      <w:r w:rsidR="00AB12B0">
        <w:rPr>
          <w:rFonts w:ascii="Calibri" w:hAnsi="Calibri" w:cs="Calibri"/>
        </w:rPr>
        <w:t>.</w:t>
      </w:r>
    </w:p>
    <w:p w14:paraId="18B06F1F" w14:textId="6F62FE6D" w:rsidR="00AB12B0" w:rsidRDefault="00AB12B0" w:rsidP="00941218">
      <w:pPr>
        <w:spacing w:line="276" w:lineRule="auto"/>
        <w:rPr>
          <w:rFonts w:ascii="Calibri" w:hAnsi="Calibri" w:cs="Calibri"/>
        </w:rPr>
      </w:pPr>
      <w:r>
        <w:rPr>
          <w:rFonts w:ascii="Calibri" w:hAnsi="Calibri" w:cs="Calibri"/>
        </w:rPr>
        <w:t xml:space="preserve">Sobre el híbrido de Nidera, Jolly </w:t>
      </w:r>
      <w:r w:rsidR="005140DA">
        <w:rPr>
          <w:rFonts w:ascii="Calibri" w:hAnsi="Calibri" w:cs="Calibri"/>
        </w:rPr>
        <w:t xml:space="preserve">Pérez </w:t>
      </w:r>
      <w:r>
        <w:rPr>
          <w:rFonts w:ascii="Calibri" w:hAnsi="Calibri" w:cs="Calibri"/>
        </w:rPr>
        <w:t xml:space="preserve">sostiene que </w:t>
      </w:r>
      <w:r w:rsidR="00941218" w:rsidRPr="00941218">
        <w:rPr>
          <w:rFonts w:ascii="Calibri" w:hAnsi="Calibri" w:cs="Calibri"/>
        </w:rPr>
        <w:t>“</w:t>
      </w:r>
      <w:r>
        <w:rPr>
          <w:rFonts w:ascii="Calibri" w:hAnsi="Calibri" w:cs="Calibri"/>
        </w:rPr>
        <w:t>e</w:t>
      </w:r>
      <w:r w:rsidR="00941218" w:rsidRPr="00941218">
        <w:rPr>
          <w:rFonts w:ascii="Calibri" w:hAnsi="Calibri" w:cs="Calibri"/>
        </w:rPr>
        <w:t xml:space="preserve">stos materiales nuevos tienen una gran compensación en aceite. Entre los kilos que se obtienen, los porcentajes de materia grasa y los precios a cosecha, los márgenes terminan siendo buenos incluso en ambientes complicados”, describe. </w:t>
      </w:r>
    </w:p>
    <w:p w14:paraId="43A3BAB9" w14:textId="58FA0A4A" w:rsidR="00941218" w:rsidRPr="00941218" w:rsidRDefault="00941218" w:rsidP="00941218">
      <w:pPr>
        <w:spacing w:line="276" w:lineRule="auto"/>
        <w:rPr>
          <w:rFonts w:ascii="Calibri" w:hAnsi="Calibri" w:cs="Calibri"/>
        </w:rPr>
      </w:pPr>
      <w:r w:rsidRPr="00941218">
        <w:rPr>
          <w:rFonts w:ascii="Calibri" w:hAnsi="Calibri" w:cs="Calibri"/>
        </w:rPr>
        <w:lastRenderedPageBreak/>
        <w:t>La decisión no fue impulsiva: Jolly</w:t>
      </w:r>
      <w:r w:rsidR="005140DA">
        <w:rPr>
          <w:rFonts w:ascii="Calibri" w:hAnsi="Calibri" w:cs="Calibri"/>
        </w:rPr>
        <w:t xml:space="preserve"> Pérez</w:t>
      </w:r>
      <w:r w:rsidRPr="00941218">
        <w:rPr>
          <w:rFonts w:ascii="Calibri" w:hAnsi="Calibri" w:cs="Calibri"/>
        </w:rPr>
        <w:t xml:space="preserve"> analizó los márgenes brutos de cada cultivo, el perfil hídrico del suelo y las proyecciones de lluvias. “A partir de ahí definimos dónde sembrar cada cosa. El girasol mostró una respuesta muy sólida, y por eso venimos incrementando la superficie campaña tras campaña”.</w:t>
      </w:r>
    </w:p>
    <w:p w14:paraId="7B3F2977" w14:textId="77777777" w:rsidR="00941218" w:rsidRPr="00941218" w:rsidRDefault="00941218" w:rsidP="00941218">
      <w:pPr>
        <w:spacing w:line="276" w:lineRule="auto"/>
        <w:rPr>
          <w:rFonts w:ascii="Calibri" w:hAnsi="Calibri" w:cs="Calibri"/>
        </w:rPr>
      </w:pPr>
      <w:r w:rsidRPr="00941218">
        <w:rPr>
          <w:rFonts w:ascii="Calibri" w:hAnsi="Calibri" w:cs="Calibri"/>
        </w:rPr>
        <w:t>El cultivo respondió de manera sobresaliente. En total sembraron 100 hectáreas con NS 1113 CL. El arranque fue prometedor: buena disponibilidad de agua y una implantación pareja. Más tarde, entre diciembre y febrero, el clima se volvió desafiante, pero el cultivo resistió sin problemas. “El girasol pasó ese período sin obstáculos”, resume.</w:t>
      </w:r>
    </w:p>
    <w:p w14:paraId="4126A767" w14:textId="77777777" w:rsidR="00941218" w:rsidRPr="00941218" w:rsidRDefault="00941218" w:rsidP="00941218">
      <w:pPr>
        <w:spacing w:line="276" w:lineRule="auto"/>
        <w:rPr>
          <w:rFonts w:ascii="Calibri" w:hAnsi="Calibri" w:cs="Calibri"/>
        </w:rPr>
      </w:pPr>
      <w:r w:rsidRPr="00941218">
        <w:rPr>
          <w:rFonts w:ascii="Calibri" w:hAnsi="Calibri" w:cs="Calibri"/>
        </w:rPr>
        <w:t>El manejo también tuvo su cuota de precisión. Antes de la siembra se realiz</w:t>
      </w:r>
      <w:r w:rsidR="00AB12B0">
        <w:rPr>
          <w:rFonts w:ascii="Calibri" w:hAnsi="Calibri" w:cs="Calibri"/>
        </w:rPr>
        <w:t>aron</w:t>
      </w:r>
      <w:r w:rsidRPr="00941218">
        <w:rPr>
          <w:rFonts w:ascii="Calibri" w:hAnsi="Calibri" w:cs="Calibri"/>
        </w:rPr>
        <w:t xml:space="preserve"> análisis de suelo para medir agua útil y nutrientes como nitrógeno, azufre y zinc. En función de esos datos, se definieron densidades y esquemas de fertilización distintos para cada lote.</w:t>
      </w:r>
    </w:p>
    <w:p w14:paraId="02F0E6EC" w14:textId="005190B0" w:rsidR="00941218" w:rsidRPr="00941218" w:rsidRDefault="00941218" w:rsidP="00941218">
      <w:pPr>
        <w:spacing w:line="276" w:lineRule="auto"/>
        <w:rPr>
          <w:rFonts w:ascii="Calibri" w:hAnsi="Calibri" w:cs="Calibri"/>
        </w:rPr>
      </w:pPr>
      <w:r w:rsidRPr="00941218">
        <w:rPr>
          <w:rFonts w:ascii="Calibri" w:hAnsi="Calibri" w:cs="Calibri"/>
        </w:rPr>
        <w:t xml:space="preserve">Otro componente decisivo fue el </w:t>
      </w:r>
      <w:r w:rsidR="007A7740">
        <w:rPr>
          <w:rFonts w:ascii="Calibri" w:hAnsi="Calibri" w:cs="Calibri"/>
        </w:rPr>
        <w:t>B</w:t>
      </w:r>
      <w:r w:rsidR="00D01BFB">
        <w:rPr>
          <w:rFonts w:ascii="Calibri" w:hAnsi="Calibri" w:cs="Calibri"/>
        </w:rPr>
        <w:t xml:space="preserve">eneficio de resiembra </w:t>
      </w:r>
      <w:r w:rsidRPr="00941218">
        <w:rPr>
          <w:rFonts w:ascii="Calibri" w:hAnsi="Calibri" w:cs="Calibri"/>
        </w:rPr>
        <w:t xml:space="preserve">de semilla de Nidera, que Jolly </w:t>
      </w:r>
      <w:r w:rsidR="004E0E74">
        <w:rPr>
          <w:rFonts w:ascii="Calibri" w:hAnsi="Calibri" w:cs="Calibri"/>
        </w:rPr>
        <w:t xml:space="preserve">Pérez </w:t>
      </w:r>
      <w:r w:rsidRPr="00941218">
        <w:rPr>
          <w:rFonts w:ascii="Calibri" w:hAnsi="Calibri" w:cs="Calibri"/>
        </w:rPr>
        <w:t xml:space="preserve">incorporó a su estrategia productiva. “La semilla de girasol es pequeña, lo que puede complicar la emergencia. </w:t>
      </w:r>
      <w:r w:rsidR="005A7631">
        <w:rPr>
          <w:rFonts w:ascii="Calibri" w:hAnsi="Calibri" w:cs="Calibri"/>
        </w:rPr>
        <w:t>Por eso,</w:t>
      </w:r>
      <w:r w:rsidR="00BF2758">
        <w:rPr>
          <w:rFonts w:ascii="Calibri" w:hAnsi="Calibri" w:cs="Calibri"/>
        </w:rPr>
        <w:t xml:space="preserve"> </w:t>
      </w:r>
      <w:r w:rsidR="005A7631">
        <w:rPr>
          <w:rFonts w:ascii="Calibri" w:hAnsi="Calibri" w:cs="Calibri"/>
        </w:rPr>
        <w:t xml:space="preserve">si </w:t>
      </w:r>
      <w:r w:rsidR="00BF2758">
        <w:rPr>
          <w:rFonts w:ascii="Calibri" w:hAnsi="Calibri" w:cs="Calibri"/>
        </w:rPr>
        <w:t>a</w:t>
      </w:r>
      <w:r w:rsidR="00380079">
        <w:rPr>
          <w:rFonts w:ascii="Calibri" w:hAnsi="Calibri" w:cs="Calibri"/>
        </w:rPr>
        <w:t xml:space="preserve">nte un caso de </w:t>
      </w:r>
      <w:r w:rsidR="004E0E74" w:rsidRPr="004E0E74">
        <w:rPr>
          <w:rFonts w:ascii="Calibri" w:hAnsi="Calibri" w:cs="Calibri"/>
        </w:rPr>
        <w:t>anegamiento</w:t>
      </w:r>
      <w:r w:rsidR="00380079">
        <w:rPr>
          <w:rFonts w:ascii="Calibri" w:hAnsi="Calibri" w:cs="Calibri"/>
        </w:rPr>
        <w:t>, granizo o helada la implantación de la semilla es irregular,</w:t>
      </w:r>
      <w:r w:rsidRPr="00941218">
        <w:rPr>
          <w:rFonts w:ascii="Calibri" w:hAnsi="Calibri" w:cs="Calibri"/>
        </w:rPr>
        <w:t xml:space="preserve"> </w:t>
      </w:r>
      <w:r w:rsidR="007A7740">
        <w:rPr>
          <w:rFonts w:ascii="Calibri" w:hAnsi="Calibri" w:cs="Calibri"/>
        </w:rPr>
        <w:t>con este servicio se</w:t>
      </w:r>
      <w:r w:rsidRPr="00941218">
        <w:rPr>
          <w:rFonts w:ascii="Calibri" w:hAnsi="Calibri" w:cs="Calibri"/>
        </w:rPr>
        <w:t xml:space="preserve"> repone la semilla </w:t>
      </w:r>
      <w:r w:rsidR="0097128D">
        <w:rPr>
          <w:rFonts w:ascii="Calibri" w:hAnsi="Calibri" w:cs="Calibri"/>
        </w:rPr>
        <w:t>-</w:t>
      </w:r>
      <w:r w:rsidRPr="00941218">
        <w:rPr>
          <w:rFonts w:ascii="Calibri" w:hAnsi="Calibri" w:cs="Calibri"/>
        </w:rPr>
        <w:t xml:space="preserve">si es que </w:t>
      </w:r>
      <w:r w:rsidR="008D72F4">
        <w:rPr>
          <w:rFonts w:ascii="Calibri" w:hAnsi="Calibri" w:cs="Calibri"/>
        </w:rPr>
        <w:t xml:space="preserve">el productor </w:t>
      </w:r>
      <w:r w:rsidRPr="00941218">
        <w:rPr>
          <w:rFonts w:ascii="Calibri" w:hAnsi="Calibri" w:cs="Calibri"/>
        </w:rPr>
        <w:t>decide resembrar</w:t>
      </w:r>
      <w:r w:rsidR="00380079">
        <w:rPr>
          <w:rFonts w:ascii="Calibri" w:hAnsi="Calibri" w:cs="Calibri"/>
        </w:rPr>
        <w:t>- luego de un proceso de verificación y validación por parte del RED.IN</w:t>
      </w:r>
      <w:r w:rsidR="008D72F4">
        <w:rPr>
          <w:rFonts w:ascii="Calibri" w:hAnsi="Calibri" w:cs="Calibri"/>
        </w:rPr>
        <w:t xml:space="preserve"> local</w:t>
      </w:r>
      <w:r w:rsidR="0097128D">
        <w:rPr>
          <w:rFonts w:ascii="Calibri" w:hAnsi="Calibri" w:cs="Calibri"/>
        </w:rPr>
        <w:t>. E</w:t>
      </w:r>
      <w:r w:rsidR="00BF2758">
        <w:rPr>
          <w:rFonts w:ascii="Calibri" w:hAnsi="Calibri" w:cs="Calibri"/>
        </w:rPr>
        <w:t>s una gran tranquilidad</w:t>
      </w:r>
      <w:r w:rsidR="007A7740">
        <w:rPr>
          <w:rFonts w:ascii="Calibri" w:hAnsi="Calibri" w:cs="Calibri"/>
        </w:rPr>
        <w:t>”</w:t>
      </w:r>
      <w:r w:rsidRPr="00941218">
        <w:rPr>
          <w:rFonts w:ascii="Calibri" w:hAnsi="Calibri" w:cs="Calibri"/>
        </w:rPr>
        <w:t>, afirma.</w:t>
      </w:r>
    </w:p>
    <w:p w14:paraId="6ED7B0AA" w14:textId="5B98B630" w:rsidR="00941218" w:rsidRPr="00941218" w:rsidRDefault="00941218" w:rsidP="00941218">
      <w:pPr>
        <w:spacing w:line="276" w:lineRule="auto"/>
        <w:rPr>
          <w:rFonts w:ascii="Calibri" w:hAnsi="Calibri" w:cs="Calibri"/>
        </w:rPr>
      </w:pPr>
      <w:r w:rsidRPr="74AAC2EC">
        <w:rPr>
          <w:rFonts w:ascii="Calibri" w:hAnsi="Calibri" w:cs="Calibri"/>
        </w:rPr>
        <w:t xml:space="preserve">El cierre de la campaña fue más que satisfactorio. “El techo de rinde estuvo en 38 quintales y el piso en 26. Los niveles de </w:t>
      </w:r>
      <w:r w:rsidR="00A401CF">
        <w:rPr>
          <w:rFonts w:ascii="Calibri" w:hAnsi="Calibri" w:cs="Calibri"/>
        </w:rPr>
        <w:t>bonificación</w:t>
      </w:r>
      <w:r w:rsidR="00000CD0">
        <w:rPr>
          <w:rFonts w:ascii="Calibri" w:hAnsi="Calibri" w:cs="Calibri"/>
        </w:rPr>
        <w:t xml:space="preserve"> de </w:t>
      </w:r>
      <w:r w:rsidRPr="74AAC2EC">
        <w:rPr>
          <w:rFonts w:ascii="Calibri" w:hAnsi="Calibri" w:cs="Calibri"/>
        </w:rPr>
        <w:t>aceite</w:t>
      </w:r>
      <w:r w:rsidR="00205E4A">
        <w:rPr>
          <w:rFonts w:ascii="Calibri" w:hAnsi="Calibri" w:cs="Calibri"/>
        </w:rPr>
        <w:t>, por su parte, fueron al</w:t>
      </w:r>
      <w:r w:rsidR="00A401CF">
        <w:rPr>
          <w:rFonts w:ascii="Calibri" w:hAnsi="Calibri" w:cs="Calibri"/>
        </w:rPr>
        <w:t xml:space="preserve"> </w:t>
      </w:r>
      <w:r w:rsidR="00595DEC">
        <w:rPr>
          <w:rFonts w:ascii="Calibri" w:hAnsi="Calibri" w:cs="Calibri"/>
        </w:rPr>
        <w:t>cercanos al 30</w:t>
      </w:r>
      <w:r w:rsidRPr="74AAC2EC">
        <w:rPr>
          <w:rFonts w:ascii="Calibri" w:hAnsi="Calibri" w:cs="Calibri"/>
        </w:rPr>
        <w:t xml:space="preserve">%, con </w:t>
      </w:r>
      <w:r w:rsidR="00A401CF">
        <w:rPr>
          <w:rFonts w:ascii="Calibri" w:hAnsi="Calibri" w:cs="Calibri"/>
        </w:rPr>
        <w:t xml:space="preserve">un porcentaje de </w:t>
      </w:r>
      <w:r w:rsidRPr="74AAC2EC">
        <w:rPr>
          <w:rFonts w:ascii="Calibri" w:hAnsi="Calibri" w:cs="Calibri"/>
        </w:rPr>
        <w:t>materia grasa del 5</w:t>
      </w:r>
      <w:r w:rsidR="00595DEC">
        <w:rPr>
          <w:rFonts w:ascii="Calibri" w:hAnsi="Calibri" w:cs="Calibri"/>
        </w:rPr>
        <w:t>7</w:t>
      </w:r>
      <w:r w:rsidRPr="74AAC2EC">
        <w:rPr>
          <w:rFonts w:ascii="Calibri" w:hAnsi="Calibri" w:cs="Calibri"/>
        </w:rPr>
        <w:t>%. Comparado con años anteriores, fue una campaña levemente superior y con resultados mejores que los de los productores vecinos. Quedamos muy contentos”, destaca Jolly</w:t>
      </w:r>
      <w:r w:rsidR="004E0E74">
        <w:rPr>
          <w:rFonts w:ascii="Calibri" w:hAnsi="Calibri" w:cs="Calibri"/>
        </w:rPr>
        <w:t xml:space="preserve"> Pérez</w:t>
      </w:r>
      <w:r w:rsidRPr="74AAC2EC">
        <w:rPr>
          <w:rFonts w:ascii="Calibri" w:hAnsi="Calibri" w:cs="Calibri"/>
        </w:rPr>
        <w:t>.</w:t>
      </w:r>
    </w:p>
    <w:p w14:paraId="63A16E28" w14:textId="77777777" w:rsidR="00941218" w:rsidRPr="00941218" w:rsidRDefault="00941218" w:rsidP="00941218">
      <w:pPr>
        <w:spacing w:line="276" w:lineRule="auto"/>
        <w:rPr>
          <w:rFonts w:ascii="Calibri" w:hAnsi="Calibri" w:cs="Calibri"/>
        </w:rPr>
      </w:pPr>
      <w:r w:rsidRPr="00941218">
        <w:rPr>
          <w:rFonts w:ascii="Calibri" w:hAnsi="Calibri" w:cs="Calibri"/>
        </w:rPr>
        <w:t>Su vínculo con la red de distribuidores también resultó clave. En su caso, trabaja junto a BINDU, </w:t>
      </w:r>
      <w:r w:rsidR="00AB12B0">
        <w:rPr>
          <w:rFonts w:ascii="Calibri" w:hAnsi="Calibri" w:cs="Calibri"/>
        </w:rPr>
        <w:t xml:space="preserve">el </w:t>
      </w:r>
      <w:r w:rsidRPr="00941218">
        <w:rPr>
          <w:rFonts w:ascii="Calibri" w:hAnsi="Calibri" w:cs="Calibri"/>
        </w:rPr>
        <w:t>RED.IN de Marcos Juárez. “Tenemos muy buena relación con los dueños y los ingenieros. Es una empresa joven, con mucho empuje y acompañamiento constante. Frente a cualquier duda, están ese mismo día en el lote”, comenta.</w:t>
      </w:r>
    </w:p>
    <w:p w14:paraId="430BE3CD" w14:textId="7C5EF7F6" w:rsidR="00941218" w:rsidRPr="00941218" w:rsidRDefault="00941218" w:rsidP="00941218">
      <w:pPr>
        <w:spacing w:line="276" w:lineRule="auto"/>
        <w:rPr>
          <w:rFonts w:ascii="Calibri" w:hAnsi="Calibri" w:cs="Calibri"/>
        </w:rPr>
      </w:pPr>
      <w:r w:rsidRPr="00941218">
        <w:rPr>
          <w:rFonts w:ascii="Calibri" w:hAnsi="Calibri" w:cs="Calibri"/>
        </w:rPr>
        <w:t xml:space="preserve">Con los buenos resultados a la vista, la apuesta se redobla. “Para este año vamos a sembrar 375 hectáreas de girasol, todas con el NS 1113 CL”, adelanta. Si bien los pronósticos marcan posibles déficits hídricos para diciembre y enero, Jolly </w:t>
      </w:r>
      <w:r w:rsidR="004E0E74">
        <w:rPr>
          <w:rFonts w:ascii="Calibri" w:hAnsi="Calibri" w:cs="Calibri"/>
        </w:rPr>
        <w:t xml:space="preserve">Pérez </w:t>
      </w:r>
      <w:r w:rsidRPr="00941218">
        <w:rPr>
          <w:rFonts w:ascii="Calibri" w:hAnsi="Calibri" w:cs="Calibri"/>
        </w:rPr>
        <w:t>confía en que el manejo y la elección de materiales serán nuevamente la llave del éxito.</w:t>
      </w:r>
    </w:p>
    <w:p w14:paraId="3A2EFF32" w14:textId="77777777" w:rsidR="00941218" w:rsidRDefault="00941218"/>
    <w:sectPr w:rsidR="00941218">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E6A9" w14:textId="77777777" w:rsidR="00C17141" w:rsidRDefault="00C17141" w:rsidP="00941218">
      <w:pPr>
        <w:spacing w:after="0" w:line="240" w:lineRule="auto"/>
      </w:pPr>
      <w:r>
        <w:separator/>
      </w:r>
    </w:p>
  </w:endnote>
  <w:endnote w:type="continuationSeparator" w:id="0">
    <w:p w14:paraId="5347A9AA" w14:textId="77777777" w:rsidR="00C17141" w:rsidRDefault="00C17141" w:rsidP="0094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50B8" w14:textId="77777777" w:rsidR="00941218" w:rsidRPr="00A67B5D" w:rsidRDefault="00941218" w:rsidP="00941218">
    <w:pPr>
      <w:spacing w:after="0"/>
      <w:jc w:val="right"/>
      <w:rPr>
        <w:sz w:val="16"/>
        <w:szCs w:val="16"/>
      </w:rPr>
    </w:pPr>
    <w:r w:rsidRPr="00A67B5D">
      <w:rPr>
        <w:sz w:val="16"/>
        <w:szCs w:val="16"/>
      </w:rPr>
      <w:t>Prensa: SAVIA Comunicación</w:t>
    </w:r>
  </w:p>
  <w:p w14:paraId="16E07B90" w14:textId="77777777" w:rsidR="00941218" w:rsidRPr="00941218" w:rsidRDefault="00941218" w:rsidP="00941218">
    <w:pPr>
      <w:spacing w:after="0"/>
      <w:jc w:val="right"/>
      <w:rPr>
        <w:sz w:val="16"/>
        <w:szCs w:val="16"/>
      </w:rPr>
    </w:pPr>
    <w:r w:rsidRPr="00A67B5D">
      <w:rPr>
        <w:sz w:val="16"/>
        <w:szCs w:val="16"/>
      </w:rPr>
      <w:t>+54 9 11 6967 2255</w:t>
    </w:r>
    <w:r w:rsidR="00AB12B0">
      <w:rPr>
        <w:sz w:val="16"/>
        <w:szCs w:val="16"/>
      </w:rPr>
      <w:t xml:space="preserve"> | </w:t>
    </w:r>
    <w:r w:rsidR="00AB12B0" w:rsidRPr="00AB12B0">
      <w:rPr>
        <w:sz w:val="16"/>
        <w:szCs w:val="16"/>
      </w:rPr>
      <w:t>+54 9 11 6052</w:t>
    </w:r>
    <w:r w:rsidR="00AB12B0">
      <w:rPr>
        <w:sz w:val="16"/>
        <w:szCs w:val="16"/>
      </w:rPr>
      <w:t xml:space="preserve"> </w:t>
    </w:r>
    <w:r w:rsidR="00AB12B0" w:rsidRPr="00AB12B0">
      <w:rPr>
        <w:sz w:val="16"/>
        <w:szCs w:val="16"/>
      </w:rPr>
      <w:t>0241</w:t>
    </w:r>
    <w:r w:rsidRPr="00A67B5D">
      <w:rPr>
        <w:sz w:val="16"/>
        <w:szCs w:val="16"/>
      </w:rPr>
      <w:br/>
      <w:t>prensa@saviacomunicacion.com.ar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F74F6" w14:textId="77777777" w:rsidR="00C17141" w:rsidRDefault="00C17141" w:rsidP="00941218">
      <w:pPr>
        <w:spacing w:after="0" w:line="240" w:lineRule="auto"/>
      </w:pPr>
      <w:r>
        <w:separator/>
      </w:r>
    </w:p>
  </w:footnote>
  <w:footnote w:type="continuationSeparator" w:id="0">
    <w:p w14:paraId="5EFCD254" w14:textId="77777777" w:rsidR="00C17141" w:rsidRDefault="00C17141" w:rsidP="00941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1CD1" w14:textId="77777777" w:rsidR="00941218" w:rsidRDefault="00941218" w:rsidP="00941218">
    <w:pPr>
      <w:pStyle w:val="Encabezado"/>
      <w:jc w:val="center"/>
    </w:pPr>
    <w:r>
      <w:rPr>
        <w:noProof/>
        <w:color w:val="000000"/>
      </w:rPr>
      <w:drawing>
        <wp:inline distT="0" distB="0" distL="0" distR="0" wp14:anchorId="70BCAFF9" wp14:editId="11B7E40A">
          <wp:extent cx="1038225" cy="1019175"/>
          <wp:effectExtent l="0" t="0" r="9525" b="9525"/>
          <wp:docPr id="1009007462" name="image1.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Logotipo&#10;&#10;El contenido generado por IA puede ser incorrecto."/>
                  <pic:cNvPicPr preferRelativeResize="0"/>
                </pic:nvPicPr>
                <pic:blipFill>
                  <a:blip r:embed="rId1"/>
                  <a:srcRect/>
                  <a:stretch>
                    <a:fillRect/>
                  </a:stretch>
                </pic:blipFill>
                <pic:spPr>
                  <a:xfrm>
                    <a:off x="0" y="0"/>
                    <a:ext cx="1056139" cy="103676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18"/>
    <w:rsid w:val="00000CD0"/>
    <w:rsid w:val="000914D8"/>
    <w:rsid w:val="00110EB1"/>
    <w:rsid w:val="00127820"/>
    <w:rsid w:val="001A171B"/>
    <w:rsid w:val="001F271A"/>
    <w:rsid w:val="00205E4A"/>
    <w:rsid w:val="00380079"/>
    <w:rsid w:val="00406BD6"/>
    <w:rsid w:val="00463465"/>
    <w:rsid w:val="004E0E74"/>
    <w:rsid w:val="005140DA"/>
    <w:rsid w:val="00583457"/>
    <w:rsid w:val="00595DEC"/>
    <w:rsid w:val="005A7631"/>
    <w:rsid w:val="00695406"/>
    <w:rsid w:val="006A5A41"/>
    <w:rsid w:val="006C2279"/>
    <w:rsid w:val="007A7740"/>
    <w:rsid w:val="00870FAD"/>
    <w:rsid w:val="008A411C"/>
    <w:rsid w:val="008D29CA"/>
    <w:rsid w:val="008D72F4"/>
    <w:rsid w:val="00941218"/>
    <w:rsid w:val="009416A0"/>
    <w:rsid w:val="0097128D"/>
    <w:rsid w:val="009741E1"/>
    <w:rsid w:val="009977B7"/>
    <w:rsid w:val="009F2B0B"/>
    <w:rsid w:val="00A401CF"/>
    <w:rsid w:val="00A72361"/>
    <w:rsid w:val="00AB12B0"/>
    <w:rsid w:val="00AD2DC5"/>
    <w:rsid w:val="00B0224C"/>
    <w:rsid w:val="00BB11A4"/>
    <w:rsid w:val="00BF2758"/>
    <w:rsid w:val="00C17141"/>
    <w:rsid w:val="00C92E79"/>
    <w:rsid w:val="00D01BFB"/>
    <w:rsid w:val="00E678D1"/>
    <w:rsid w:val="00F25116"/>
    <w:rsid w:val="00FC37B6"/>
    <w:rsid w:val="74AAC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305"/>
  <w15:chartTrackingRefBased/>
  <w15:docId w15:val="{9DC05578-F9D1-4570-A5C4-11FFF9F8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1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41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412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412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12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12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12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12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12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121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4121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4121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4121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121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12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12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12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1218"/>
    <w:rPr>
      <w:rFonts w:eastAsiaTheme="majorEastAsia" w:cstheme="majorBidi"/>
      <w:color w:val="272727" w:themeColor="text1" w:themeTint="D8"/>
    </w:rPr>
  </w:style>
  <w:style w:type="paragraph" w:styleId="Ttulo">
    <w:name w:val="Title"/>
    <w:basedOn w:val="Normal"/>
    <w:next w:val="Normal"/>
    <w:link w:val="TtuloCar"/>
    <w:uiPriority w:val="10"/>
    <w:qFormat/>
    <w:rsid w:val="00941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12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12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12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1218"/>
    <w:pPr>
      <w:spacing w:before="160"/>
      <w:jc w:val="center"/>
    </w:pPr>
    <w:rPr>
      <w:i/>
      <w:iCs/>
      <w:color w:val="404040" w:themeColor="text1" w:themeTint="BF"/>
    </w:rPr>
  </w:style>
  <w:style w:type="character" w:customStyle="1" w:styleId="CitaCar">
    <w:name w:val="Cita Car"/>
    <w:basedOn w:val="Fuentedeprrafopredeter"/>
    <w:link w:val="Cita"/>
    <w:uiPriority w:val="29"/>
    <w:rsid w:val="00941218"/>
    <w:rPr>
      <w:i/>
      <w:iCs/>
      <w:color w:val="404040" w:themeColor="text1" w:themeTint="BF"/>
    </w:rPr>
  </w:style>
  <w:style w:type="paragraph" w:styleId="Prrafodelista">
    <w:name w:val="List Paragraph"/>
    <w:basedOn w:val="Normal"/>
    <w:uiPriority w:val="34"/>
    <w:qFormat/>
    <w:rsid w:val="00941218"/>
    <w:pPr>
      <w:ind w:left="720"/>
      <w:contextualSpacing/>
    </w:pPr>
  </w:style>
  <w:style w:type="character" w:styleId="nfasisintenso">
    <w:name w:val="Intense Emphasis"/>
    <w:basedOn w:val="Fuentedeprrafopredeter"/>
    <w:uiPriority w:val="21"/>
    <w:qFormat/>
    <w:rsid w:val="00941218"/>
    <w:rPr>
      <w:i/>
      <w:iCs/>
      <w:color w:val="2F5496" w:themeColor="accent1" w:themeShade="BF"/>
    </w:rPr>
  </w:style>
  <w:style w:type="paragraph" w:styleId="Citadestacada">
    <w:name w:val="Intense Quote"/>
    <w:basedOn w:val="Normal"/>
    <w:next w:val="Normal"/>
    <w:link w:val="CitadestacadaCar"/>
    <w:uiPriority w:val="30"/>
    <w:qFormat/>
    <w:rsid w:val="00941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1218"/>
    <w:rPr>
      <w:i/>
      <w:iCs/>
      <w:color w:val="2F5496" w:themeColor="accent1" w:themeShade="BF"/>
    </w:rPr>
  </w:style>
  <w:style w:type="character" w:styleId="Referenciaintensa">
    <w:name w:val="Intense Reference"/>
    <w:basedOn w:val="Fuentedeprrafopredeter"/>
    <w:uiPriority w:val="32"/>
    <w:qFormat/>
    <w:rsid w:val="00941218"/>
    <w:rPr>
      <w:b/>
      <w:bCs/>
      <w:smallCaps/>
      <w:color w:val="2F5496" w:themeColor="accent1" w:themeShade="BF"/>
      <w:spacing w:val="5"/>
    </w:rPr>
  </w:style>
  <w:style w:type="paragraph" w:styleId="Encabezado">
    <w:name w:val="header"/>
    <w:basedOn w:val="Normal"/>
    <w:link w:val="EncabezadoCar"/>
    <w:uiPriority w:val="99"/>
    <w:unhideWhenUsed/>
    <w:rsid w:val="009412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1218"/>
  </w:style>
  <w:style w:type="paragraph" w:styleId="Piedepgina">
    <w:name w:val="footer"/>
    <w:basedOn w:val="Normal"/>
    <w:link w:val="PiedepginaCar"/>
    <w:uiPriority w:val="99"/>
    <w:unhideWhenUsed/>
    <w:rsid w:val="009412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1218"/>
  </w:style>
  <w:style w:type="character" w:styleId="Refdecomentario">
    <w:name w:val="annotation reference"/>
    <w:basedOn w:val="Fuentedeprrafopredeter"/>
    <w:uiPriority w:val="99"/>
    <w:semiHidden/>
    <w:unhideWhenUsed/>
    <w:rsid w:val="00870FAD"/>
    <w:rPr>
      <w:sz w:val="16"/>
      <w:szCs w:val="16"/>
    </w:rPr>
  </w:style>
  <w:style w:type="paragraph" w:styleId="Textocomentario">
    <w:name w:val="annotation text"/>
    <w:basedOn w:val="Normal"/>
    <w:link w:val="TextocomentarioCar"/>
    <w:uiPriority w:val="99"/>
    <w:unhideWhenUsed/>
    <w:rsid w:val="00870FAD"/>
    <w:pPr>
      <w:spacing w:line="240" w:lineRule="auto"/>
    </w:pPr>
    <w:rPr>
      <w:sz w:val="20"/>
      <w:szCs w:val="20"/>
    </w:rPr>
  </w:style>
  <w:style w:type="character" w:customStyle="1" w:styleId="TextocomentarioCar">
    <w:name w:val="Texto comentario Car"/>
    <w:basedOn w:val="Fuentedeprrafopredeter"/>
    <w:link w:val="Textocomentario"/>
    <w:uiPriority w:val="99"/>
    <w:rsid w:val="00870FAD"/>
    <w:rPr>
      <w:sz w:val="20"/>
      <w:szCs w:val="20"/>
    </w:rPr>
  </w:style>
  <w:style w:type="paragraph" w:styleId="Asuntodelcomentario">
    <w:name w:val="annotation subject"/>
    <w:basedOn w:val="Textocomentario"/>
    <w:next w:val="Textocomentario"/>
    <w:link w:val="AsuntodelcomentarioCar"/>
    <w:uiPriority w:val="99"/>
    <w:semiHidden/>
    <w:unhideWhenUsed/>
    <w:rsid w:val="00870FAD"/>
    <w:rPr>
      <w:b/>
      <w:bCs/>
    </w:rPr>
  </w:style>
  <w:style w:type="character" w:customStyle="1" w:styleId="AsuntodelcomentarioCar">
    <w:name w:val="Asunto del comentario Car"/>
    <w:basedOn w:val="TextocomentarioCar"/>
    <w:link w:val="Asuntodelcomentario"/>
    <w:uiPriority w:val="99"/>
    <w:semiHidden/>
    <w:rsid w:val="00870F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006307-e4a9-430f-af16-eea280431306}" enabled="1" method="Standard" siteId="{06219a4a-a835-44d5-afaf-3926343bfb89}" contentBits="0" removed="0"/>
</clbl:labelList>
</file>

<file path=docProps/app.xml><?xml version="1.0" encoding="utf-8"?>
<Properties xmlns="http://schemas.openxmlformats.org/officeDocument/2006/extended-properties" xmlns:vt="http://schemas.openxmlformats.org/officeDocument/2006/docPropsVTypes">
  <Template>Normal</Template>
  <TotalTime>205</TotalTime>
  <Pages>2</Pages>
  <Words>765</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2025-12-02T20:42:00Z</dcterms:created>
  <dcterms:modified xsi:type="dcterms:W3CDTF">2025-12-04T17:36:00Z</dcterms:modified>
</cp:coreProperties>
</file>