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1E4" w:rsidRPr="00F331E4" w:rsidRDefault="00F331E4" w:rsidP="00F331E4">
      <w:pPr>
        <w:spacing w:after="240" w:line="360" w:lineRule="auto"/>
        <w:rPr>
          <w:b/>
          <w:bCs/>
          <w:sz w:val="32"/>
          <w:szCs w:val="32"/>
        </w:rPr>
      </w:pPr>
      <w:r w:rsidRPr="00F331E4">
        <w:rPr>
          <w:b/>
          <w:bCs/>
          <w:sz w:val="32"/>
          <w:szCs w:val="32"/>
        </w:rPr>
        <w:t xml:space="preserve">El 14 y 15 de mayo llega una nueva edición de A Todo Trigo 2026 </w:t>
      </w:r>
    </w:p>
    <w:p w:rsidR="003930B7" w:rsidRPr="00127001" w:rsidRDefault="001F427F" w:rsidP="00F331E4">
      <w:pPr>
        <w:spacing w:after="240" w:line="360" w:lineRule="auto"/>
        <w:rPr>
          <w:sz w:val="22"/>
          <w:szCs w:val="22"/>
        </w:rPr>
      </w:pPr>
      <w:r w:rsidRPr="00127001">
        <w:rPr>
          <w:i/>
          <w:iCs/>
          <w:sz w:val="22"/>
          <w:szCs w:val="22"/>
        </w:rPr>
        <w:t xml:space="preserve">Mar del Plata </w:t>
      </w:r>
      <w:r w:rsidR="00226134">
        <w:rPr>
          <w:i/>
          <w:iCs/>
          <w:sz w:val="22"/>
          <w:szCs w:val="22"/>
        </w:rPr>
        <w:t xml:space="preserve">volverá a ser </w:t>
      </w:r>
      <w:r w:rsidRPr="00127001">
        <w:rPr>
          <w:i/>
          <w:iCs/>
          <w:sz w:val="22"/>
          <w:szCs w:val="22"/>
        </w:rPr>
        <w:t>sede del encuentro más</w:t>
      </w:r>
      <w:r w:rsidR="00823684">
        <w:rPr>
          <w:i/>
          <w:iCs/>
          <w:sz w:val="22"/>
          <w:szCs w:val="22"/>
        </w:rPr>
        <w:t xml:space="preserve"> </w:t>
      </w:r>
      <w:r w:rsidRPr="00127001">
        <w:rPr>
          <w:i/>
          <w:iCs/>
          <w:sz w:val="22"/>
          <w:szCs w:val="22"/>
        </w:rPr>
        <w:t>influyente de la cadena del cereal en Argentina</w:t>
      </w:r>
      <w:r w:rsidR="00964110" w:rsidRPr="00127001">
        <w:rPr>
          <w:i/>
          <w:iCs/>
          <w:sz w:val="22"/>
          <w:szCs w:val="22"/>
        </w:rPr>
        <w:t xml:space="preserve"> y la región</w:t>
      </w:r>
      <w:r w:rsidR="00226134">
        <w:rPr>
          <w:i/>
          <w:iCs/>
          <w:sz w:val="22"/>
          <w:szCs w:val="22"/>
        </w:rPr>
        <w:t>. Más de 60 oradores</w:t>
      </w:r>
      <w:r w:rsidR="0055138E">
        <w:rPr>
          <w:i/>
          <w:iCs/>
          <w:sz w:val="22"/>
          <w:szCs w:val="22"/>
        </w:rPr>
        <w:t xml:space="preserve"> en tres salas analiza</w:t>
      </w:r>
      <w:r w:rsidR="006E2173">
        <w:rPr>
          <w:i/>
          <w:iCs/>
          <w:sz w:val="22"/>
          <w:szCs w:val="22"/>
        </w:rPr>
        <w:t>rán</w:t>
      </w:r>
      <w:r w:rsidR="0055138E">
        <w:rPr>
          <w:i/>
          <w:iCs/>
          <w:sz w:val="22"/>
          <w:szCs w:val="22"/>
        </w:rPr>
        <w:t xml:space="preserve"> en detalle lo que se viene. </w:t>
      </w:r>
    </w:p>
    <w:p w:rsidR="0055138E" w:rsidRDefault="00226134" w:rsidP="0055138E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“Del rinde al negocio”</w:t>
      </w:r>
      <w:r w:rsidR="0055138E">
        <w:rPr>
          <w:sz w:val="22"/>
          <w:szCs w:val="22"/>
        </w:rPr>
        <w:t xml:space="preserve"> reza el lema de la nueva edición del Congreso A Todo Trigo, el clásico encuentro que la Federación de Acopiadores viene organizando desde hace 22 años como una forma de honrar el compromiso </w:t>
      </w:r>
      <w:r w:rsidR="0055138E" w:rsidRPr="0055138E">
        <w:rPr>
          <w:sz w:val="22"/>
          <w:szCs w:val="22"/>
        </w:rPr>
        <w:t>con el conocimiento, la producción y el comercio, en un escenario que exige más precisión, más innovación y más articulación que nunca.</w:t>
      </w:r>
    </w:p>
    <w:p w:rsidR="0055138E" w:rsidRDefault="0055138E" w:rsidP="0055138E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El</w:t>
      </w:r>
      <w:r w:rsidR="008074F9" w:rsidRPr="00127001">
        <w:rPr>
          <w:sz w:val="22"/>
          <w:szCs w:val="22"/>
        </w:rPr>
        <w:t xml:space="preserve"> encuentro más influyente de la cadena del cereal en </w:t>
      </w:r>
      <w:r w:rsidR="00964110" w:rsidRPr="00127001">
        <w:rPr>
          <w:sz w:val="22"/>
          <w:szCs w:val="22"/>
        </w:rPr>
        <w:t>Hispanoamérica</w:t>
      </w:r>
      <w:r>
        <w:rPr>
          <w:sz w:val="22"/>
          <w:szCs w:val="22"/>
        </w:rPr>
        <w:t xml:space="preserve"> se dará en un contexto auspicioso para el trigo</w:t>
      </w:r>
      <w:r w:rsidR="008074F9" w:rsidRPr="00127001">
        <w:rPr>
          <w:sz w:val="22"/>
          <w:szCs w:val="22"/>
        </w:rPr>
        <w:t xml:space="preserve">. </w:t>
      </w:r>
      <w:r>
        <w:rPr>
          <w:sz w:val="22"/>
          <w:szCs w:val="22"/>
        </w:rPr>
        <w:t>E</w:t>
      </w:r>
      <w:r w:rsidR="008074F9" w:rsidRPr="00127001">
        <w:rPr>
          <w:sz w:val="22"/>
          <w:szCs w:val="22"/>
        </w:rPr>
        <w:t>l 14 y 15 de mayo de 2026 en el Hotel Sheraton de Mar del Plata</w:t>
      </w:r>
      <w:r>
        <w:rPr>
          <w:sz w:val="22"/>
          <w:szCs w:val="22"/>
        </w:rPr>
        <w:t xml:space="preserve">, </w:t>
      </w:r>
      <w:r w:rsidRPr="00127001">
        <w:rPr>
          <w:sz w:val="22"/>
          <w:szCs w:val="22"/>
        </w:rPr>
        <w:t>más de 60 expertos de primer nivel</w:t>
      </w:r>
      <w:r w:rsidRPr="00D37D7F">
        <w:rPr>
          <w:sz w:val="22"/>
          <w:szCs w:val="22"/>
        </w:rPr>
        <w:t xml:space="preserve"> pondrá</w:t>
      </w:r>
      <w:r>
        <w:rPr>
          <w:sz w:val="22"/>
          <w:szCs w:val="22"/>
        </w:rPr>
        <w:t>n</w:t>
      </w:r>
      <w:r w:rsidRPr="00D37D7F">
        <w:rPr>
          <w:sz w:val="22"/>
          <w:szCs w:val="22"/>
        </w:rPr>
        <w:t xml:space="preserve"> el foco en los desafíos y oportunidades del sector en un contexto de recuperación productiva. </w:t>
      </w:r>
    </w:p>
    <w:p w:rsidR="008074F9" w:rsidRDefault="00D37D7F" w:rsidP="00127001">
      <w:pPr>
        <w:spacing w:after="200" w:line="360" w:lineRule="auto"/>
        <w:jc w:val="both"/>
        <w:rPr>
          <w:sz w:val="22"/>
          <w:szCs w:val="22"/>
        </w:rPr>
      </w:pPr>
      <w:r w:rsidRPr="00D37D7F">
        <w:rPr>
          <w:sz w:val="22"/>
          <w:szCs w:val="22"/>
        </w:rPr>
        <w:t xml:space="preserve">La agenda incluirá el análisis de mercados y </w:t>
      </w:r>
      <w:r w:rsidR="00281512">
        <w:rPr>
          <w:sz w:val="22"/>
          <w:szCs w:val="22"/>
        </w:rPr>
        <w:t xml:space="preserve">de la </w:t>
      </w:r>
      <w:r w:rsidRPr="00D37D7F">
        <w:rPr>
          <w:sz w:val="22"/>
          <w:szCs w:val="22"/>
        </w:rPr>
        <w:t>coyuntura</w:t>
      </w:r>
      <w:r w:rsidR="00281512">
        <w:rPr>
          <w:sz w:val="22"/>
          <w:szCs w:val="22"/>
        </w:rPr>
        <w:t xml:space="preserve"> desde la perspectiva internacional y local</w:t>
      </w:r>
      <w:r w:rsidRPr="00D37D7F">
        <w:rPr>
          <w:sz w:val="22"/>
          <w:szCs w:val="22"/>
        </w:rPr>
        <w:t xml:space="preserve">, </w:t>
      </w:r>
      <w:r w:rsidR="00281512">
        <w:rPr>
          <w:sz w:val="22"/>
          <w:szCs w:val="22"/>
        </w:rPr>
        <w:t xml:space="preserve">herramientas para </w:t>
      </w:r>
      <w:r w:rsidRPr="00D37D7F">
        <w:rPr>
          <w:sz w:val="22"/>
          <w:szCs w:val="22"/>
        </w:rPr>
        <w:t xml:space="preserve">la </w:t>
      </w:r>
      <w:r w:rsidR="00281512">
        <w:rPr>
          <w:sz w:val="22"/>
          <w:szCs w:val="22"/>
        </w:rPr>
        <w:t>eficiente gestión de las empresas, la visión sectorial</w:t>
      </w:r>
      <w:r w:rsidRPr="00D37D7F">
        <w:rPr>
          <w:sz w:val="22"/>
          <w:szCs w:val="22"/>
        </w:rPr>
        <w:t xml:space="preserve"> y las perspectivas para la próxima campaña fina. También se abordarán temas técnicos vinculados al manejo de cultivos de invierno, clima, suelos y productividad, junto con el rol de los </w:t>
      </w:r>
      <w:proofErr w:type="spellStart"/>
      <w:r w:rsidRPr="00D37D7F">
        <w:rPr>
          <w:sz w:val="22"/>
          <w:szCs w:val="22"/>
        </w:rPr>
        <w:t>bioinsumos</w:t>
      </w:r>
      <w:proofErr w:type="spellEnd"/>
      <w:r w:rsidRPr="00D37D7F">
        <w:rPr>
          <w:sz w:val="22"/>
          <w:szCs w:val="22"/>
        </w:rPr>
        <w:t>, la</w:t>
      </w:r>
      <w:r w:rsidR="00281512">
        <w:rPr>
          <w:sz w:val="22"/>
          <w:szCs w:val="22"/>
        </w:rPr>
        <w:t>s condiciones para incorporar</w:t>
      </w:r>
      <w:r w:rsidRPr="00D37D7F">
        <w:rPr>
          <w:sz w:val="22"/>
          <w:szCs w:val="22"/>
        </w:rPr>
        <w:t xml:space="preserve"> tecnología</w:t>
      </w:r>
      <w:r w:rsidR="00281512">
        <w:rPr>
          <w:sz w:val="22"/>
          <w:szCs w:val="22"/>
        </w:rPr>
        <w:t>s y genética de punta</w:t>
      </w:r>
      <w:r w:rsidRPr="00D37D7F">
        <w:rPr>
          <w:sz w:val="22"/>
          <w:szCs w:val="22"/>
        </w:rPr>
        <w:t>, la mecanización y la inteligencia artificial en la producción.</w:t>
      </w:r>
    </w:p>
    <w:p w:rsidR="0055138E" w:rsidRDefault="00B429BE" w:rsidP="00127001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127001">
        <w:rPr>
          <w:sz w:val="22"/>
          <w:szCs w:val="22"/>
        </w:rPr>
        <w:t>l programa contempla</w:t>
      </w:r>
      <w:r w:rsidR="0055138E">
        <w:rPr>
          <w:sz w:val="22"/>
          <w:szCs w:val="22"/>
        </w:rPr>
        <w:t xml:space="preserve"> el clásico </w:t>
      </w:r>
      <w:r w:rsidR="0055138E" w:rsidRPr="0055138E">
        <w:rPr>
          <w:sz w:val="22"/>
          <w:szCs w:val="22"/>
        </w:rPr>
        <w:t>lanzamiento de la Campaña Fina 2026 de la Bolsa de Cereales de Buenos Aires</w:t>
      </w:r>
      <w:r w:rsidR="0055138E">
        <w:rPr>
          <w:sz w:val="22"/>
          <w:szCs w:val="22"/>
        </w:rPr>
        <w:t xml:space="preserve"> y </w:t>
      </w:r>
      <w:r w:rsidRPr="00127001">
        <w:rPr>
          <w:sz w:val="22"/>
          <w:szCs w:val="22"/>
        </w:rPr>
        <w:t xml:space="preserve">módulos </w:t>
      </w:r>
      <w:r w:rsidR="0055138E">
        <w:rPr>
          <w:sz w:val="22"/>
          <w:szCs w:val="22"/>
        </w:rPr>
        <w:t xml:space="preserve">especiales </w:t>
      </w:r>
      <w:r w:rsidRPr="00127001">
        <w:rPr>
          <w:sz w:val="22"/>
          <w:szCs w:val="22"/>
        </w:rPr>
        <w:t xml:space="preserve">con </w:t>
      </w:r>
      <w:r w:rsidR="00FF6DDF" w:rsidRPr="00127001">
        <w:rPr>
          <w:sz w:val="22"/>
          <w:szCs w:val="22"/>
        </w:rPr>
        <w:t>las últimas</w:t>
      </w:r>
      <w:r w:rsidRPr="00127001">
        <w:rPr>
          <w:sz w:val="22"/>
          <w:szCs w:val="22"/>
        </w:rPr>
        <w:t xml:space="preserve"> innovaciones </w:t>
      </w:r>
      <w:r w:rsidR="0055138E">
        <w:rPr>
          <w:sz w:val="22"/>
          <w:szCs w:val="22"/>
        </w:rPr>
        <w:t>que traen las</w:t>
      </w:r>
      <w:r w:rsidR="00FF6DDF" w:rsidRPr="00127001">
        <w:rPr>
          <w:sz w:val="22"/>
          <w:szCs w:val="22"/>
        </w:rPr>
        <w:t xml:space="preserve"> </w:t>
      </w:r>
      <w:r w:rsidRPr="00127001">
        <w:rPr>
          <w:sz w:val="22"/>
          <w:szCs w:val="22"/>
        </w:rPr>
        <w:t>empresa</w:t>
      </w:r>
      <w:r w:rsidR="00FF6DDF" w:rsidRPr="00127001">
        <w:rPr>
          <w:sz w:val="22"/>
          <w:szCs w:val="22"/>
        </w:rPr>
        <w:t>s</w:t>
      </w:r>
      <w:r w:rsidR="0055138E">
        <w:rPr>
          <w:sz w:val="22"/>
          <w:szCs w:val="22"/>
        </w:rPr>
        <w:t xml:space="preserve"> para esta campaña, junto a los clásicos</w:t>
      </w:r>
      <w:r w:rsidR="00FF6DDF" w:rsidRPr="00127001">
        <w:rPr>
          <w:sz w:val="22"/>
          <w:szCs w:val="22"/>
        </w:rPr>
        <w:t xml:space="preserve"> </w:t>
      </w:r>
      <w:r w:rsidRPr="00127001">
        <w:rPr>
          <w:sz w:val="22"/>
          <w:szCs w:val="22"/>
        </w:rPr>
        <w:t xml:space="preserve">paneles de semilleros. </w:t>
      </w:r>
    </w:p>
    <w:p w:rsidR="00D37D7F" w:rsidRPr="00127001" w:rsidRDefault="0055138E" w:rsidP="00127001">
      <w:p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Más </w:t>
      </w:r>
      <w:proofErr w:type="spellStart"/>
      <w:r>
        <w:rPr>
          <w:sz w:val="22"/>
          <w:szCs w:val="22"/>
        </w:rPr>
        <w:t>info</w:t>
      </w:r>
      <w:proofErr w:type="spellEnd"/>
      <w:r>
        <w:rPr>
          <w:sz w:val="22"/>
          <w:szCs w:val="22"/>
        </w:rPr>
        <w:t xml:space="preserve"> en </w:t>
      </w:r>
      <w:hyperlink r:id="rId7" w:history="1">
        <w:r w:rsidRPr="00696744">
          <w:rPr>
            <w:rStyle w:val="Hipervnculo"/>
            <w:sz w:val="22"/>
            <w:szCs w:val="22"/>
          </w:rPr>
          <w:t>atodotrigo.com.ar</w:t>
        </w:r>
      </w:hyperlink>
      <w:r w:rsidR="00696744">
        <w:rPr>
          <w:sz w:val="22"/>
          <w:szCs w:val="22"/>
        </w:rPr>
        <w:t xml:space="preserve"> </w:t>
      </w:r>
    </w:p>
    <w:sectPr w:rsidR="00D37D7F" w:rsidRPr="001270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4BB" w:rsidRDefault="004254BB" w:rsidP="00127001">
      <w:r>
        <w:separator/>
      </w:r>
    </w:p>
  </w:endnote>
  <w:endnote w:type="continuationSeparator" w:id="0">
    <w:p w:rsidR="004254BB" w:rsidRDefault="004254BB" w:rsidP="0012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001" w:rsidRPr="00127001" w:rsidRDefault="00127001" w:rsidP="00127001">
    <w:pPr>
      <w:shd w:val="clear" w:color="auto" w:fill="FFFFFF"/>
      <w:spacing w:before="240" w:after="240"/>
      <w:jc w:val="right"/>
    </w:pPr>
    <w:r>
      <w:rPr>
        <w:rFonts w:ascii="Tahoma" w:eastAsia="Tahoma" w:hAnsi="Tahoma" w:cs="Tahoma"/>
        <w:color w:val="222222"/>
        <w:sz w:val="14"/>
        <w:szCs w:val="14"/>
      </w:rPr>
      <w:t>Prensa: SAVIA Comunicación</w:t>
    </w:r>
    <w:r>
      <w:rPr>
        <w:rFonts w:ascii="Tahoma" w:eastAsia="Tahoma" w:hAnsi="Tahoma" w:cs="Tahoma"/>
        <w:color w:val="222222"/>
        <w:sz w:val="14"/>
        <w:szCs w:val="14"/>
      </w:rPr>
      <w:br/>
      <w:t xml:space="preserve">Tel. +54 9 11 6967 2255 | </w:t>
    </w:r>
    <w:r w:rsidRPr="006B7EBF">
      <w:rPr>
        <w:rFonts w:ascii="Tahoma" w:eastAsia="Tahoma" w:hAnsi="Tahoma" w:cs="Tahoma"/>
        <w:color w:val="222222"/>
        <w:sz w:val="14"/>
        <w:szCs w:val="14"/>
      </w:rPr>
      <w:t>011 6052 0241</w:t>
    </w:r>
    <w:r>
      <w:rPr>
        <w:rFonts w:ascii="Tahoma" w:eastAsia="Tahoma" w:hAnsi="Tahoma" w:cs="Tahoma"/>
        <w:color w:val="222222"/>
        <w:sz w:val="14"/>
        <w:szCs w:val="14"/>
      </w:rPr>
      <w:br/>
    </w:r>
    <w:hyperlink r:id="rId1" w:history="1">
      <w:r w:rsidRPr="0043291E">
        <w:rPr>
          <w:rStyle w:val="Hipervnculo"/>
          <w:rFonts w:ascii="Tahoma" w:eastAsia="Tahoma" w:hAnsi="Tahoma" w:cs="Tahoma"/>
          <w:sz w:val="14"/>
          <w:szCs w:val="14"/>
        </w:rPr>
        <w:t>prensa@saviacomunicacion.com.ar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4BB" w:rsidRDefault="004254BB" w:rsidP="00127001">
      <w:r>
        <w:separator/>
      </w:r>
    </w:p>
  </w:footnote>
  <w:footnote w:type="continuationSeparator" w:id="0">
    <w:p w:rsidR="004254BB" w:rsidRDefault="004254BB" w:rsidP="0012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001" w:rsidRDefault="00127001" w:rsidP="00127001">
    <w:pPr>
      <w:pStyle w:val="Encabezado"/>
      <w:jc w:val="right"/>
      <w:rPr>
        <w:noProof/>
      </w:rPr>
    </w:pPr>
    <w:r w:rsidRPr="00127001">
      <w:rPr>
        <w:noProof/>
      </w:rPr>
      <w:drawing>
        <wp:inline distT="0" distB="0" distL="0" distR="0" wp14:anchorId="2A6B254A" wp14:editId="3B414C14">
          <wp:extent cx="1095153" cy="1039102"/>
          <wp:effectExtent l="0" t="0" r="0" b="8890"/>
          <wp:docPr id="16906244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244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399" cy="1041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="00823684">
      <w:rPr>
        <w:noProof/>
      </w:rPr>
      <w:t xml:space="preserve">                              </w:t>
    </w:r>
    <w:r>
      <w:rPr>
        <w:noProof/>
      </w:rPr>
      <w:t xml:space="preserve">                                           </w:t>
    </w:r>
    <w:r>
      <w:rPr>
        <w:noProof/>
      </w:rPr>
      <w:drawing>
        <wp:inline distT="114300" distB="114300" distL="114300" distR="114300" wp14:anchorId="26B3EE2E" wp14:editId="5FC52078">
          <wp:extent cx="1009884" cy="988828"/>
          <wp:effectExtent l="0" t="0" r="0" b="190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12500"/>
                  <a:stretch>
                    <a:fillRect/>
                  </a:stretch>
                </pic:blipFill>
                <pic:spPr>
                  <a:xfrm>
                    <a:off x="0" y="0"/>
                    <a:ext cx="1013137" cy="99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7001" w:rsidRDefault="00127001" w:rsidP="0012700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203F"/>
    <w:multiLevelType w:val="hybridMultilevel"/>
    <w:tmpl w:val="5E4ABE1C"/>
    <w:lvl w:ilvl="0" w:tplc="C29C4DBC">
      <w:start w:val="1"/>
      <w:numFmt w:val="bullet"/>
      <w:lvlText w:val="●"/>
      <w:lvlJc w:val="left"/>
      <w:pPr>
        <w:ind w:left="720" w:hanging="360"/>
      </w:pPr>
    </w:lvl>
    <w:lvl w:ilvl="1" w:tplc="A7E20826">
      <w:start w:val="1"/>
      <w:numFmt w:val="bullet"/>
      <w:lvlText w:val="○"/>
      <w:lvlJc w:val="left"/>
      <w:pPr>
        <w:ind w:left="1440" w:hanging="360"/>
      </w:pPr>
    </w:lvl>
    <w:lvl w:ilvl="2" w:tplc="D7C8C1FE">
      <w:start w:val="1"/>
      <w:numFmt w:val="bullet"/>
      <w:lvlText w:val="■"/>
      <w:lvlJc w:val="left"/>
      <w:pPr>
        <w:ind w:left="2160" w:hanging="360"/>
      </w:pPr>
    </w:lvl>
    <w:lvl w:ilvl="3" w:tplc="D4E4D75A">
      <w:start w:val="1"/>
      <w:numFmt w:val="bullet"/>
      <w:lvlText w:val="●"/>
      <w:lvlJc w:val="left"/>
      <w:pPr>
        <w:ind w:left="2880" w:hanging="360"/>
      </w:pPr>
    </w:lvl>
    <w:lvl w:ilvl="4" w:tplc="339685E4">
      <w:start w:val="1"/>
      <w:numFmt w:val="bullet"/>
      <w:lvlText w:val="○"/>
      <w:lvlJc w:val="left"/>
      <w:pPr>
        <w:ind w:left="3600" w:hanging="360"/>
      </w:pPr>
    </w:lvl>
    <w:lvl w:ilvl="5" w:tplc="E0A22102">
      <w:start w:val="1"/>
      <w:numFmt w:val="bullet"/>
      <w:lvlText w:val="■"/>
      <w:lvlJc w:val="left"/>
      <w:pPr>
        <w:ind w:left="4320" w:hanging="360"/>
      </w:pPr>
    </w:lvl>
    <w:lvl w:ilvl="6" w:tplc="C93C778A">
      <w:start w:val="1"/>
      <w:numFmt w:val="bullet"/>
      <w:lvlText w:val="●"/>
      <w:lvlJc w:val="left"/>
      <w:pPr>
        <w:ind w:left="5040" w:hanging="360"/>
      </w:pPr>
    </w:lvl>
    <w:lvl w:ilvl="7" w:tplc="7F426710">
      <w:start w:val="1"/>
      <w:numFmt w:val="bullet"/>
      <w:lvlText w:val="●"/>
      <w:lvlJc w:val="left"/>
      <w:pPr>
        <w:ind w:left="5760" w:hanging="360"/>
      </w:pPr>
    </w:lvl>
    <w:lvl w:ilvl="8" w:tplc="3D60FC92">
      <w:start w:val="1"/>
      <w:numFmt w:val="bullet"/>
      <w:lvlText w:val="●"/>
      <w:lvlJc w:val="left"/>
      <w:pPr>
        <w:ind w:left="6480" w:hanging="360"/>
      </w:pPr>
    </w:lvl>
  </w:abstractNum>
  <w:num w:numId="1" w16cid:durableId="13169585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B7"/>
    <w:rsid w:val="00127001"/>
    <w:rsid w:val="001F427F"/>
    <w:rsid w:val="00226134"/>
    <w:rsid w:val="00281512"/>
    <w:rsid w:val="003930B7"/>
    <w:rsid w:val="003D1F5B"/>
    <w:rsid w:val="004254BB"/>
    <w:rsid w:val="0055138E"/>
    <w:rsid w:val="005655B6"/>
    <w:rsid w:val="00571495"/>
    <w:rsid w:val="00642783"/>
    <w:rsid w:val="00646F51"/>
    <w:rsid w:val="0065222E"/>
    <w:rsid w:val="00696744"/>
    <w:rsid w:val="006E2173"/>
    <w:rsid w:val="008074F9"/>
    <w:rsid w:val="00823684"/>
    <w:rsid w:val="008A6496"/>
    <w:rsid w:val="00964110"/>
    <w:rsid w:val="00A17742"/>
    <w:rsid w:val="00A25B69"/>
    <w:rsid w:val="00A51105"/>
    <w:rsid w:val="00A85882"/>
    <w:rsid w:val="00B429BE"/>
    <w:rsid w:val="00D37D7F"/>
    <w:rsid w:val="00DA5472"/>
    <w:rsid w:val="00EE2F45"/>
    <w:rsid w:val="00F331E4"/>
    <w:rsid w:val="00FA31B6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8208"/>
  <w15:docId w15:val="{52D74977-D2BE-412A-B621-0C1F155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270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001"/>
  </w:style>
  <w:style w:type="paragraph" w:styleId="Piedepgina">
    <w:name w:val="footer"/>
    <w:basedOn w:val="Normal"/>
    <w:link w:val="PiedepginaCar"/>
    <w:uiPriority w:val="99"/>
    <w:unhideWhenUsed/>
    <w:rsid w:val="001270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001"/>
  </w:style>
  <w:style w:type="character" w:styleId="Mencinsinresolver">
    <w:name w:val="Unresolved Mention"/>
    <w:basedOn w:val="Fuentedeprrafopredeter"/>
    <w:uiPriority w:val="99"/>
    <w:semiHidden/>
    <w:unhideWhenUsed/>
    <w:rsid w:val="00D37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todotrig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Matias Miguens</cp:lastModifiedBy>
  <cp:revision>4</cp:revision>
  <dcterms:created xsi:type="dcterms:W3CDTF">2026-03-25T15:15:00Z</dcterms:created>
  <dcterms:modified xsi:type="dcterms:W3CDTF">2026-03-26T12:39:00Z</dcterms:modified>
</cp:coreProperties>
</file>