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DD81" w14:textId="77777777" w:rsidR="00045D7E" w:rsidRDefault="00045D7E" w:rsidP="00BB1B6A">
      <w:pPr>
        <w:jc w:val="both"/>
        <w:rPr>
          <w:rFonts w:ascii="Arial" w:hAnsi="Arial" w:cs="Arial"/>
          <w:sz w:val="22"/>
          <w:szCs w:val="22"/>
        </w:rPr>
      </w:pPr>
    </w:p>
    <w:p w14:paraId="5CA76FC2" w14:textId="77777777" w:rsidR="00363617" w:rsidRPr="00711E47" w:rsidRDefault="00363617" w:rsidP="00711E47">
      <w:pPr>
        <w:spacing w:line="276" w:lineRule="auto"/>
        <w:rPr>
          <w:rFonts w:ascii="Arial" w:hAnsi="Arial" w:cs="Arial"/>
          <w:b/>
          <w:bCs/>
          <w:sz w:val="32"/>
          <w:szCs w:val="32"/>
        </w:rPr>
      </w:pPr>
      <w:r w:rsidRPr="00711E47">
        <w:rPr>
          <w:rFonts w:ascii="Arial" w:hAnsi="Arial" w:cs="Arial"/>
          <w:b/>
          <w:bCs/>
          <w:sz w:val="32"/>
          <w:szCs w:val="32"/>
        </w:rPr>
        <w:t>¿Por qué cosechar con CLAAS permite ahorrar casi medio millón de pesos por día?</w:t>
      </w:r>
    </w:p>
    <w:p w14:paraId="1E7753C6" w14:textId="57140300" w:rsidR="00363617" w:rsidRPr="00711E47" w:rsidRDefault="00363617" w:rsidP="00711E47">
      <w:pPr>
        <w:spacing w:line="276" w:lineRule="auto"/>
        <w:jc w:val="both"/>
        <w:rPr>
          <w:rFonts w:ascii="Arial" w:hAnsi="Arial" w:cs="Arial"/>
          <w:i/>
          <w:iCs/>
          <w:sz w:val="22"/>
          <w:szCs w:val="22"/>
        </w:rPr>
      </w:pPr>
      <w:r w:rsidRPr="00711E47">
        <w:rPr>
          <w:rFonts w:ascii="Arial" w:hAnsi="Arial" w:cs="Arial"/>
          <w:i/>
          <w:iCs/>
          <w:sz w:val="22"/>
          <w:szCs w:val="22"/>
        </w:rPr>
        <w:t>Detrás de la ventaja operativa de las cosechadoras CLAAS hay un sistema de gestión inteligente de la potencia que es marca registrada. Un repaso por los números que se manejan en los lotes</w:t>
      </w:r>
      <w:r w:rsidR="006158F5" w:rsidRPr="00711E47">
        <w:rPr>
          <w:rFonts w:ascii="Arial" w:hAnsi="Arial" w:cs="Arial"/>
          <w:i/>
          <w:iCs/>
          <w:sz w:val="22"/>
          <w:szCs w:val="22"/>
        </w:rPr>
        <w:t xml:space="preserve"> por estos días.</w:t>
      </w:r>
    </w:p>
    <w:p w14:paraId="62D594CA" w14:textId="77777777" w:rsidR="00711E47" w:rsidRPr="00711E47" w:rsidRDefault="00B351F0" w:rsidP="00711E47">
      <w:pPr>
        <w:pStyle w:val="NormalWeb"/>
        <w:spacing w:line="276" w:lineRule="auto"/>
        <w:rPr>
          <w:rFonts w:ascii="Arial" w:hAnsi="Arial" w:cs="Arial"/>
          <w:sz w:val="22"/>
          <w:szCs w:val="22"/>
        </w:rPr>
      </w:pPr>
      <w:r w:rsidRPr="00711E47">
        <w:rPr>
          <w:rFonts w:ascii="Arial" w:hAnsi="Arial" w:cs="Arial"/>
          <w:sz w:val="22"/>
          <w:szCs w:val="22"/>
        </w:rPr>
        <w:t>M</w:t>
      </w:r>
      <w:r w:rsidR="006158F5" w:rsidRPr="00711E47">
        <w:rPr>
          <w:rFonts w:ascii="Arial" w:hAnsi="Arial" w:cs="Arial"/>
          <w:sz w:val="22"/>
          <w:szCs w:val="22"/>
        </w:rPr>
        <w:t>ás que nunca</w:t>
      </w:r>
      <w:r w:rsidRPr="00711E47">
        <w:rPr>
          <w:rFonts w:ascii="Arial" w:hAnsi="Arial" w:cs="Arial"/>
          <w:sz w:val="22"/>
          <w:szCs w:val="22"/>
        </w:rPr>
        <w:t xml:space="preserve">, </w:t>
      </w:r>
      <w:r w:rsidR="006158F5" w:rsidRPr="00711E47">
        <w:rPr>
          <w:rFonts w:ascii="Arial" w:hAnsi="Arial" w:cs="Arial"/>
          <w:sz w:val="22"/>
          <w:szCs w:val="22"/>
        </w:rPr>
        <w:t xml:space="preserve">la eficiencia </w:t>
      </w:r>
      <w:r w:rsidRPr="00711E47">
        <w:rPr>
          <w:rFonts w:ascii="Arial" w:hAnsi="Arial" w:cs="Arial"/>
          <w:sz w:val="22"/>
          <w:szCs w:val="22"/>
        </w:rPr>
        <w:t>ha dejado</w:t>
      </w:r>
      <w:r w:rsidR="006158F5" w:rsidRPr="00711E47">
        <w:rPr>
          <w:rFonts w:ascii="Arial" w:hAnsi="Arial" w:cs="Arial"/>
          <w:sz w:val="22"/>
          <w:szCs w:val="22"/>
        </w:rPr>
        <w:t xml:space="preserve"> de ser un atributo técnico para convertirse en una variable económica decisiva. En lo que va del mes, el litro de gasoil agropecuario en Argentina viene rondando l</w:t>
      </w:r>
      <w:r w:rsidRPr="00711E47">
        <w:rPr>
          <w:rFonts w:ascii="Arial" w:hAnsi="Arial" w:cs="Arial"/>
          <w:sz w:val="22"/>
          <w:szCs w:val="22"/>
        </w:rPr>
        <w:t>os 2.100 pesos y el contexto internacional hace prever subas mayores</w:t>
      </w:r>
      <w:r w:rsidR="000E2FEE">
        <w:rPr>
          <w:rFonts w:ascii="Arial" w:hAnsi="Arial" w:cs="Arial"/>
          <w:sz w:val="22"/>
          <w:szCs w:val="22"/>
        </w:rPr>
        <w:t xml:space="preserve"> de precio</w:t>
      </w:r>
      <w:r w:rsidRPr="00711E47">
        <w:rPr>
          <w:rFonts w:ascii="Arial" w:hAnsi="Arial" w:cs="Arial"/>
          <w:sz w:val="22"/>
          <w:szCs w:val="22"/>
        </w:rPr>
        <w:t xml:space="preserve">. </w:t>
      </w:r>
      <w:r w:rsidR="00711E47" w:rsidRPr="00711E47">
        <w:rPr>
          <w:rFonts w:ascii="Arial" w:hAnsi="Arial" w:cs="Arial"/>
          <w:sz w:val="22"/>
          <w:szCs w:val="22"/>
        </w:rPr>
        <w:t xml:space="preserve">En promedio, una cosechadora consume </w:t>
      </w:r>
      <w:r w:rsidR="000E2FEE">
        <w:rPr>
          <w:rFonts w:ascii="Arial" w:hAnsi="Arial" w:cs="Arial"/>
          <w:sz w:val="22"/>
          <w:szCs w:val="22"/>
        </w:rPr>
        <w:t xml:space="preserve">entre </w:t>
      </w:r>
      <w:r w:rsidR="00711E47" w:rsidRPr="00711E47">
        <w:rPr>
          <w:rFonts w:ascii="Arial" w:hAnsi="Arial" w:cs="Arial"/>
          <w:sz w:val="22"/>
          <w:szCs w:val="22"/>
        </w:rPr>
        <w:t xml:space="preserve">11 </w:t>
      </w:r>
      <w:r w:rsidR="000E2FEE">
        <w:rPr>
          <w:rFonts w:ascii="Arial" w:hAnsi="Arial" w:cs="Arial"/>
          <w:sz w:val="22"/>
          <w:szCs w:val="22"/>
        </w:rPr>
        <w:t xml:space="preserve">y 12 </w:t>
      </w:r>
      <w:r w:rsidR="00711E47" w:rsidRPr="00711E47">
        <w:rPr>
          <w:rFonts w:ascii="Arial" w:hAnsi="Arial" w:cs="Arial"/>
          <w:sz w:val="22"/>
          <w:szCs w:val="22"/>
        </w:rPr>
        <w:t xml:space="preserve">litros por hectárea pero una CLAAS menos de 9 litros. Si se tienen en cuenta que, en promedio, una cosechadora de gran porte puede recolectar unas 100 </w:t>
      </w:r>
      <w:r w:rsidR="000E2FEE">
        <w:rPr>
          <w:rFonts w:ascii="Arial" w:hAnsi="Arial" w:cs="Arial"/>
          <w:sz w:val="22"/>
          <w:szCs w:val="22"/>
        </w:rPr>
        <w:t xml:space="preserve">– 120 </w:t>
      </w:r>
      <w:r w:rsidR="00711E47" w:rsidRPr="00711E47">
        <w:rPr>
          <w:rFonts w:ascii="Arial" w:hAnsi="Arial" w:cs="Arial"/>
          <w:sz w:val="22"/>
          <w:szCs w:val="22"/>
        </w:rPr>
        <w:t>hectáreas por día, la ventaja operativa se vuelve contundente. Cosechar con una CLAAS puede significar ahorros superiores a los 420.000 pesos por día. Si el consumo de la competencia es de 12 litros, el ahorro asciende a 630.000 pesos por jornada de trabajo</w:t>
      </w:r>
      <w:r w:rsidR="001C5BF4">
        <w:rPr>
          <w:rFonts w:ascii="Arial" w:hAnsi="Arial" w:cs="Arial"/>
          <w:sz w:val="22"/>
          <w:szCs w:val="22"/>
        </w:rPr>
        <w:t xml:space="preserve">. </w:t>
      </w:r>
    </w:p>
    <w:p w14:paraId="36B9FCA0" w14:textId="77777777" w:rsidR="00363617" w:rsidRPr="00711E47" w:rsidRDefault="00711E47" w:rsidP="00711E47">
      <w:pPr>
        <w:pStyle w:val="NormalWeb"/>
        <w:spacing w:line="276" w:lineRule="auto"/>
        <w:rPr>
          <w:rFonts w:ascii="Arial" w:hAnsi="Arial" w:cs="Arial"/>
          <w:sz w:val="22"/>
          <w:szCs w:val="22"/>
        </w:rPr>
      </w:pPr>
      <w:r w:rsidRPr="00711E47">
        <w:rPr>
          <w:rFonts w:ascii="Arial" w:hAnsi="Arial" w:cs="Arial"/>
          <w:sz w:val="22"/>
          <w:szCs w:val="22"/>
        </w:rPr>
        <w:t xml:space="preserve">¿Es este dato real? ¿A qué obedece? </w:t>
      </w:r>
      <w:r w:rsidR="00363617" w:rsidRPr="00711E47">
        <w:rPr>
          <w:rFonts w:ascii="Arial" w:hAnsi="Arial" w:cs="Arial"/>
          <w:sz w:val="22"/>
          <w:szCs w:val="22"/>
        </w:rPr>
        <w:t xml:space="preserve">El menor consumo no es casualidad. Es resultado de </w:t>
      </w:r>
      <w:r w:rsidRPr="00711E47">
        <w:rPr>
          <w:rFonts w:ascii="Arial" w:hAnsi="Arial" w:cs="Arial"/>
          <w:sz w:val="22"/>
          <w:szCs w:val="22"/>
        </w:rPr>
        <w:t xml:space="preserve">la </w:t>
      </w:r>
      <w:r w:rsidR="00363617" w:rsidRPr="00711E47">
        <w:rPr>
          <w:rFonts w:ascii="Arial" w:hAnsi="Arial" w:cs="Arial"/>
          <w:sz w:val="22"/>
          <w:szCs w:val="22"/>
        </w:rPr>
        <w:t>ingeniería aplicada para aprovechar mejor cada litro.</w:t>
      </w:r>
    </w:p>
    <w:p w14:paraId="181D478A" w14:textId="26A8E9D7" w:rsidR="00363617" w:rsidRPr="0032157C" w:rsidRDefault="00363617" w:rsidP="000E2FEE">
      <w:pPr>
        <w:pStyle w:val="CLAASFlietext"/>
        <w:rPr>
          <w:lang w:val="es-ES"/>
        </w:rPr>
      </w:pPr>
      <w:r w:rsidRPr="00455928">
        <w:rPr>
          <w:szCs w:val="22"/>
          <w:lang w:val="es-AR"/>
        </w:rPr>
        <w:t>Uno de los diferenciales clave</w:t>
      </w:r>
      <w:r w:rsidR="000E2FEE" w:rsidRPr="00455928">
        <w:rPr>
          <w:szCs w:val="22"/>
          <w:lang w:val="es-AR"/>
        </w:rPr>
        <w:t xml:space="preserve"> de las cosechadoras CLAAS</w:t>
      </w:r>
      <w:r w:rsidRPr="00455928">
        <w:rPr>
          <w:szCs w:val="22"/>
          <w:lang w:val="es-AR"/>
        </w:rPr>
        <w:t xml:space="preserve"> es </w:t>
      </w:r>
      <w:r w:rsidR="00711E47" w:rsidRPr="00455928">
        <w:rPr>
          <w:rFonts w:eastAsia="Times New Roman"/>
          <w:szCs w:val="22"/>
          <w:lang w:val="es-AR"/>
        </w:rPr>
        <w:t>DYNAMIC POWER</w:t>
      </w:r>
      <w:r w:rsidRPr="00455928">
        <w:rPr>
          <w:szCs w:val="22"/>
          <w:lang w:val="es-AR"/>
        </w:rPr>
        <w:t>, un sistema de gestión inteligente que adapta automáticamente la potencia del motor según la carga real de trabajo.</w:t>
      </w:r>
      <w:r w:rsidR="00711E47" w:rsidRPr="00455928">
        <w:rPr>
          <w:szCs w:val="22"/>
          <w:lang w:val="es-AR"/>
        </w:rPr>
        <w:t xml:space="preserve"> </w:t>
      </w:r>
      <w:r w:rsidRPr="00455928">
        <w:rPr>
          <w:szCs w:val="22"/>
          <w:lang w:val="es-AR"/>
        </w:rPr>
        <w:t>En la práctica, la máquina entrega solo la energía necesaria en cada momento:</w:t>
      </w:r>
      <w:r w:rsidR="00711E47" w:rsidRPr="00455928">
        <w:rPr>
          <w:szCs w:val="22"/>
          <w:lang w:val="es-AR"/>
        </w:rPr>
        <w:t xml:space="preserve"> s</w:t>
      </w:r>
      <w:r w:rsidRPr="00455928">
        <w:rPr>
          <w:szCs w:val="22"/>
          <w:lang w:val="es-AR"/>
        </w:rPr>
        <w:t xml:space="preserve">i las condiciones de cosecha son livianas, reduce potencia y ahorra combustible. Si el cultivo exige más esfuerzo, aumenta </w:t>
      </w:r>
      <w:r w:rsidR="00711E47" w:rsidRPr="00455928">
        <w:rPr>
          <w:szCs w:val="22"/>
          <w:lang w:val="es-AR"/>
        </w:rPr>
        <w:t xml:space="preserve">la </w:t>
      </w:r>
      <w:r w:rsidRPr="00455928">
        <w:rPr>
          <w:szCs w:val="22"/>
          <w:lang w:val="es-AR"/>
        </w:rPr>
        <w:t xml:space="preserve">potencia automáticamente. Esto permite lograr </w:t>
      </w:r>
      <w:r w:rsidRPr="00455928">
        <w:rPr>
          <w:rFonts w:eastAsia="Times New Roman"/>
          <w:szCs w:val="22"/>
          <w:lang w:val="es-AR"/>
        </w:rPr>
        <w:t xml:space="preserve">hasta </w:t>
      </w:r>
      <w:r w:rsidR="00711E47" w:rsidRPr="00455928">
        <w:rPr>
          <w:rFonts w:eastAsia="Times New Roman"/>
          <w:szCs w:val="22"/>
          <w:lang w:val="es-AR"/>
        </w:rPr>
        <w:t xml:space="preserve">un </w:t>
      </w:r>
      <w:r w:rsidRPr="00455928">
        <w:rPr>
          <w:rFonts w:eastAsia="Times New Roman"/>
          <w:szCs w:val="22"/>
          <w:lang w:val="es-AR"/>
        </w:rPr>
        <w:t>10% de ahorro de combustible</w:t>
      </w:r>
      <w:r w:rsidRPr="00455928">
        <w:rPr>
          <w:szCs w:val="22"/>
          <w:lang w:val="es-AR"/>
        </w:rPr>
        <w:t>, manteniendo productividad y rendimiento.</w:t>
      </w:r>
      <w:r w:rsidR="000E2FEE" w:rsidRPr="00455928">
        <w:rPr>
          <w:szCs w:val="22"/>
          <w:lang w:val="es-AR"/>
        </w:rPr>
        <w:t xml:space="preserve"> </w:t>
      </w:r>
      <w:r w:rsidR="000E2FEE" w:rsidRPr="00771CDC">
        <w:rPr>
          <w:lang w:val="es-AR"/>
        </w:rPr>
        <w:t xml:space="preserve">Desde el año </w:t>
      </w:r>
      <w:r w:rsidR="000E2FEE" w:rsidRPr="0032157C">
        <w:rPr>
          <w:lang w:val="es-AR"/>
        </w:rPr>
        <w:t>2026</w:t>
      </w:r>
      <w:r w:rsidR="000E2FEE" w:rsidRPr="00771CDC">
        <w:rPr>
          <w:lang w:val="es-AR"/>
        </w:rPr>
        <w:t xml:space="preserve">, </w:t>
      </w:r>
      <w:r w:rsidR="000E2FEE" w:rsidRPr="00455928">
        <w:rPr>
          <w:rFonts w:eastAsia="Times New Roman"/>
          <w:szCs w:val="22"/>
          <w:lang w:val="es-AR"/>
        </w:rPr>
        <w:t>DYNAMIC POWER</w:t>
      </w:r>
      <w:r w:rsidR="000E2FEE" w:rsidRPr="00771CDC">
        <w:rPr>
          <w:lang w:val="es-AR"/>
        </w:rPr>
        <w:t xml:space="preserve"> está disponible en los nuevos motores MAN de las series LEXION y TRION</w:t>
      </w:r>
      <w:r w:rsidR="000E2FEE">
        <w:rPr>
          <w:lang w:val="es-AR"/>
        </w:rPr>
        <w:t>.</w:t>
      </w:r>
    </w:p>
    <w:p w14:paraId="364E4290" w14:textId="77777777" w:rsidR="00363617" w:rsidRPr="00711E47" w:rsidRDefault="00711E47" w:rsidP="00711E47">
      <w:pPr>
        <w:pStyle w:val="NormalWeb"/>
        <w:spacing w:line="276" w:lineRule="auto"/>
        <w:rPr>
          <w:rFonts w:ascii="Arial" w:hAnsi="Arial" w:cs="Arial"/>
          <w:sz w:val="22"/>
          <w:szCs w:val="22"/>
        </w:rPr>
      </w:pPr>
      <w:r w:rsidRPr="00711E47">
        <w:rPr>
          <w:rFonts w:ascii="Arial" w:hAnsi="Arial" w:cs="Arial"/>
          <w:sz w:val="22"/>
          <w:szCs w:val="22"/>
        </w:rPr>
        <w:t>Una t</w:t>
      </w:r>
      <w:r w:rsidR="00363617" w:rsidRPr="00711E47">
        <w:rPr>
          <w:rFonts w:ascii="Arial" w:hAnsi="Arial" w:cs="Arial"/>
          <w:sz w:val="22"/>
          <w:szCs w:val="22"/>
        </w:rPr>
        <w:t>rilla eficiente</w:t>
      </w:r>
      <w:r w:rsidRPr="00711E47">
        <w:rPr>
          <w:rFonts w:ascii="Arial" w:hAnsi="Arial" w:cs="Arial"/>
          <w:sz w:val="22"/>
          <w:szCs w:val="22"/>
        </w:rPr>
        <w:t xml:space="preserve"> también demanda menos energía. </w:t>
      </w:r>
      <w:r w:rsidR="00363617" w:rsidRPr="00711E47">
        <w:rPr>
          <w:rFonts w:ascii="Arial" w:hAnsi="Arial" w:cs="Arial"/>
          <w:sz w:val="22"/>
          <w:szCs w:val="22"/>
        </w:rPr>
        <w:t xml:space="preserve">Las cosechadoras CLAAS incorporan el reconocido sistema </w:t>
      </w:r>
      <w:r w:rsidR="00363617" w:rsidRPr="006B6E25">
        <w:rPr>
          <w:rFonts w:ascii="Arial" w:hAnsi="Arial" w:cs="Arial"/>
          <w:sz w:val="22"/>
          <w:szCs w:val="22"/>
        </w:rPr>
        <w:t>APS SYNFLOW</w:t>
      </w:r>
      <w:r w:rsidR="00363617" w:rsidRPr="00711E47">
        <w:rPr>
          <w:rFonts w:ascii="Arial" w:hAnsi="Arial" w:cs="Arial"/>
          <w:sz w:val="22"/>
          <w:szCs w:val="22"/>
        </w:rPr>
        <w:t xml:space="preserve"> que mejora el flujo del material dentro de la máquina y reduce esfuerzos innecesarios.</w:t>
      </w:r>
    </w:p>
    <w:p w14:paraId="735C6873" w14:textId="77777777" w:rsidR="00363617" w:rsidRPr="006B6E25" w:rsidRDefault="00363617" w:rsidP="006B6E25">
      <w:pPr>
        <w:pStyle w:val="NormalWeb"/>
        <w:spacing w:line="276" w:lineRule="auto"/>
        <w:rPr>
          <w:rFonts w:ascii="Arial" w:hAnsi="Arial" w:cs="Arial"/>
          <w:sz w:val="22"/>
          <w:szCs w:val="22"/>
        </w:rPr>
      </w:pPr>
      <w:r w:rsidRPr="006B6E25">
        <w:rPr>
          <w:rFonts w:ascii="Arial" w:hAnsi="Arial" w:cs="Arial"/>
          <w:sz w:val="22"/>
          <w:szCs w:val="22"/>
        </w:rPr>
        <w:t>A eso se suma el sistema ROTO PLUS, que separa granos por fuerza centrífuga con muy baja demanda de potencia, logrando alta capacidad de trabajo con menor consumo.</w:t>
      </w:r>
    </w:p>
    <w:p w14:paraId="3B1FF153" w14:textId="77777777" w:rsidR="00363617" w:rsidRDefault="000E2FEE" w:rsidP="006B6E25">
      <w:pPr>
        <w:pStyle w:val="NormalWeb"/>
        <w:spacing w:line="276" w:lineRule="auto"/>
        <w:rPr>
          <w:rFonts w:ascii="Arial" w:hAnsi="Arial" w:cs="Arial"/>
          <w:sz w:val="22"/>
          <w:szCs w:val="22"/>
        </w:rPr>
      </w:pPr>
      <w:r>
        <w:rPr>
          <w:rFonts w:ascii="Arial" w:hAnsi="Arial" w:cs="Arial"/>
          <w:sz w:val="22"/>
          <w:szCs w:val="22"/>
        </w:rPr>
        <w:t>A su vez, l</w:t>
      </w:r>
      <w:r w:rsidR="00363617" w:rsidRPr="006B6E25">
        <w:rPr>
          <w:rFonts w:ascii="Arial" w:hAnsi="Arial" w:cs="Arial"/>
          <w:sz w:val="22"/>
          <w:szCs w:val="22"/>
        </w:rPr>
        <w:t>os motores de última generación utilizados por CLAAS cuentan con gestión electrónica avanzada que ajusta el funcionamiento en tiempo real evitando excesos y manteniendo siempre el rango óptimo de eficiencia.</w:t>
      </w:r>
    </w:p>
    <w:p w14:paraId="5379C635" w14:textId="77777777" w:rsidR="00363617" w:rsidRPr="00771CDC" w:rsidRDefault="001C5BF4" w:rsidP="000E2FEE">
      <w:pPr>
        <w:pStyle w:val="NormalWeb"/>
        <w:spacing w:line="276" w:lineRule="auto"/>
      </w:pPr>
      <w:r>
        <w:rPr>
          <w:rFonts w:ascii="Arial" w:hAnsi="Arial" w:cs="Arial"/>
          <w:sz w:val="22"/>
          <w:szCs w:val="22"/>
        </w:rPr>
        <w:t xml:space="preserve">“El bajo consumo de combustible de nuestras máquinas es un dato contundente que vemos reflejado constantemente en el sistema CLAAS </w:t>
      </w:r>
      <w:proofErr w:type="spellStart"/>
      <w:r>
        <w:rPr>
          <w:rFonts w:ascii="Arial" w:hAnsi="Arial" w:cs="Arial"/>
          <w:sz w:val="22"/>
          <w:szCs w:val="22"/>
        </w:rPr>
        <w:t>connect</w:t>
      </w:r>
      <w:proofErr w:type="spellEnd"/>
      <w:r>
        <w:rPr>
          <w:rFonts w:ascii="Arial" w:hAnsi="Arial" w:cs="Arial"/>
          <w:sz w:val="22"/>
          <w:szCs w:val="22"/>
        </w:rPr>
        <w:t xml:space="preserve">, la herramienta digital que </w:t>
      </w:r>
      <w:r w:rsidRPr="001C5BF4">
        <w:rPr>
          <w:rFonts w:ascii="Arial" w:hAnsi="Arial" w:cs="Arial"/>
          <w:sz w:val="22"/>
          <w:szCs w:val="22"/>
        </w:rPr>
        <w:t xml:space="preserve">concentra todas las soluciones vinculadas a la </w:t>
      </w:r>
      <w:r w:rsidR="00005482">
        <w:rPr>
          <w:rFonts w:ascii="Arial" w:hAnsi="Arial" w:cs="Arial"/>
          <w:sz w:val="22"/>
          <w:szCs w:val="22"/>
        </w:rPr>
        <w:t>g</w:t>
      </w:r>
      <w:r w:rsidRPr="001C5BF4">
        <w:rPr>
          <w:rFonts w:ascii="Arial" w:hAnsi="Arial" w:cs="Arial"/>
          <w:sz w:val="22"/>
          <w:szCs w:val="22"/>
        </w:rPr>
        <w:t xml:space="preserve">estión de </w:t>
      </w:r>
      <w:r w:rsidR="00005482">
        <w:rPr>
          <w:rFonts w:ascii="Arial" w:hAnsi="Arial" w:cs="Arial"/>
          <w:sz w:val="22"/>
          <w:szCs w:val="22"/>
        </w:rPr>
        <w:t>m</w:t>
      </w:r>
      <w:r w:rsidRPr="001C5BF4">
        <w:rPr>
          <w:rFonts w:ascii="Arial" w:hAnsi="Arial" w:cs="Arial"/>
          <w:sz w:val="22"/>
          <w:szCs w:val="22"/>
        </w:rPr>
        <w:t>áquinas</w:t>
      </w:r>
      <w:r w:rsidR="00005482">
        <w:rPr>
          <w:rFonts w:ascii="Arial" w:hAnsi="Arial" w:cs="Arial"/>
          <w:sz w:val="22"/>
          <w:szCs w:val="22"/>
        </w:rPr>
        <w:t>, entre otras prestaciones.</w:t>
      </w:r>
      <w:r>
        <w:rPr>
          <w:rFonts w:ascii="Arial" w:hAnsi="Arial" w:cs="Arial"/>
          <w:sz w:val="22"/>
          <w:szCs w:val="22"/>
        </w:rPr>
        <w:t xml:space="preserve"> </w:t>
      </w:r>
      <w:r w:rsidR="00005482">
        <w:rPr>
          <w:rFonts w:ascii="Arial" w:hAnsi="Arial" w:cs="Arial"/>
          <w:sz w:val="22"/>
          <w:szCs w:val="22"/>
        </w:rPr>
        <w:t xml:space="preserve">Pero el impacto no queda ahí, hay que sumar que </w:t>
      </w:r>
      <w:r w:rsidR="006B6E25" w:rsidRPr="000E2FEE">
        <w:rPr>
          <w:rFonts w:ascii="Arial" w:hAnsi="Arial" w:cs="Arial"/>
          <w:sz w:val="22"/>
          <w:szCs w:val="22"/>
        </w:rPr>
        <w:t>c</w:t>
      </w:r>
      <w:r w:rsidR="00363617" w:rsidRPr="000E2FEE">
        <w:rPr>
          <w:rFonts w:ascii="Arial" w:hAnsi="Arial" w:cs="Arial"/>
          <w:sz w:val="22"/>
          <w:szCs w:val="22"/>
        </w:rPr>
        <w:t xml:space="preserve">onsumir menos </w:t>
      </w:r>
      <w:r w:rsidR="00005482">
        <w:rPr>
          <w:rFonts w:ascii="Arial" w:hAnsi="Arial" w:cs="Arial"/>
          <w:sz w:val="22"/>
          <w:szCs w:val="22"/>
        </w:rPr>
        <w:lastRenderedPageBreak/>
        <w:t xml:space="preserve">combustible </w:t>
      </w:r>
      <w:r w:rsidR="006B6E25" w:rsidRPr="000E2FEE">
        <w:rPr>
          <w:rFonts w:ascii="Arial" w:hAnsi="Arial" w:cs="Arial"/>
          <w:sz w:val="22"/>
          <w:szCs w:val="22"/>
        </w:rPr>
        <w:t>también implica un m</w:t>
      </w:r>
      <w:r w:rsidR="00363617" w:rsidRPr="000E2FEE">
        <w:rPr>
          <w:rFonts w:ascii="Arial" w:hAnsi="Arial" w:cs="Arial"/>
          <w:sz w:val="22"/>
          <w:szCs w:val="22"/>
        </w:rPr>
        <w:t xml:space="preserve">enor desgaste del motor y </w:t>
      </w:r>
      <w:r w:rsidR="006B6E25" w:rsidRPr="000E2FEE">
        <w:rPr>
          <w:rFonts w:ascii="Arial" w:hAnsi="Arial" w:cs="Arial"/>
          <w:sz w:val="22"/>
          <w:szCs w:val="22"/>
        </w:rPr>
        <w:t xml:space="preserve">sus </w:t>
      </w:r>
      <w:r w:rsidR="00363617" w:rsidRPr="000E2FEE">
        <w:rPr>
          <w:rFonts w:ascii="Arial" w:hAnsi="Arial" w:cs="Arial"/>
          <w:sz w:val="22"/>
          <w:szCs w:val="22"/>
        </w:rPr>
        <w:t>componentes</w:t>
      </w:r>
      <w:r w:rsidR="006B6E25" w:rsidRPr="000E2FEE">
        <w:rPr>
          <w:rFonts w:ascii="Arial" w:hAnsi="Arial" w:cs="Arial"/>
          <w:sz w:val="22"/>
          <w:szCs w:val="22"/>
        </w:rPr>
        <w:t>, m</w:t>
      </w:r>
      <w:r w:rsidR="00363617" w:rsidRPr="000E2FEE">
        <w:rPr>
          <w:rFonts w:ascii="Arial" w:hAnsi="Arial" w:cs="Arial"/>
          <w:sz w:val="22"/>
          <w:szCs w:val="22"/>
        </w:rPr>
        <w:t>enores emisiones</w:t>
      </w:r>
      <w:r w:rsidR="00005482">
        <w:rPr>
          <w:rFonts w:ascii="Arial" w:hAnsi="Arial" w:cs="Arial"/>
          <w:sz w:val="22"/>
          <w:szCs w:val="22"/>
        </w:rPr>
        <w:t xml:space="preserve"> y</w:t>
      </w:r>
      <w:r w:rsidR="00363617" w:rsidRPr="000E2FEE">
        <w:rPr>
          <w:rFonts w:ascii="Arial" w:hAnsi="Arial" w:cs="Arial"/>
          <w:sz w:val="22"/>
          <w:szCs w:val="22"/>
        </w:rPr>
        <w:t xml:space="preserve"> </w:t>
      </w:r>
      <w:r w:rsidR="006B6E25" w:rsidRPr="000E2FEE">
        <w:rPr>
          <w:rFonts w:ascii="Arial" w:hAnsi="Arial" w:cs="Arial"/>
          <w:sz w:val="22"/>
          <w:szCs w:val="22"/>
        </w:rPr>
        <w:t>m</w:t>
      </w:r>
      <w:r w:rsidR="00363617" w:rsidRPr="000E2FEE">
        <w:rPr>
          <w:rFonts w:ascii="Arial" w:hAnsi="Arial" w:cs="Arial"/>
          <w:sz w:val="22"/>
          <w:szCs w:val="22"/>
        </w:rPr>
        <w:t>ayor autonomía de trabajo</w:t>
      </w:r>
      <w:r w:rsidR="00005482">
        <w:rPr>
          <w:rFonts w:ascii="Arial" w:hAnsi="Arial" w:cs="Arial"/>
          <w:sz w:val="22"/>
          <w:szCs w:val="22"/>
        </w:rPr>
        <w:t>”, detalló Reynaldo Postacchini, vicepresidente de CLAAS Argentina.</w:t>
      </w:r>
    </w:p>
    <w:p w14:paraId="01B5BCEB" w14:textId="77777777" w:rsidR="00363617" w:rsidRDefault="00363617" w:rsidP="00BB1B6A">
      <w:pPr>
        <w:jc w:val="both"/>
        <w:rPr>
          <w:rFonts w:ascii="Arial" w:hAnsi="Arial" w:cs="Arial"/>
          <w:sz w:val="22"/>
          <w:szCs w:val="22"/>
          <w:lang w:val="es-AR"/>
        </w:rPr>
      </w:pPr>
    </w:p>
    <w:p w14:paraId="2C3F1EBF" w14:textId="77777777" w:rsidR="008258BB" w:rsidRPr="00D231F3" w:rsidRDefault="008258BB" w:rsidP="008258BB">
      <w:pPr>
        <w:spacing w:line="276" w:lineRule="auto"/>
        <w:jc w:val="both"/>
        <w:rPr>
          <w:rFonts w:ascii="Arial" w:hAnsi="Arial" w:cs="Arial"/>
          <w:color w:val="000000" w:themeColor="text1"/>
          <w:sz w:val="20"/>
          <w:szCs w:val="20"/>
        </w:rPr>
      </w:pPr>
      <w:r w:rsidRPr="00D231F3">
        <w:rPr>
          <w:rFonts w:ascii="Arial" w:hAnsi="Arial" w:cs="Arial"/>
          <w:i/>
          <w:iCs/>
          <w:color w:val="000000" w:themeColor="text1"/>
          <w:sz w:val="20"/>
          <w:szCs w:val="20"/>
        </w:rPr>
        <w:t>Sobre CLAAS</w:t>
      </w:r>
    </w:p>
    <w:p w14:paraId="281AEE92" w14:textId="4DB81B22" w:rsidR="008258BB" w:rsidRPr="00106BB5" w:rsidRDefault="008258BB" w:rsidP="00106BB5">
      <w:pPr>
        <w:spacing w:line="276" w:lineRule="auto"/>
        <w:jc w:val="both"/>
        <w:rPr>
          <w:rFonts w:ascii="Arial" w:hAnsi="Arial" w:cs="Arial"/>
          <w:color w:val="000000" w:themeColor="text1"/>
          <w:sz w:val="20"/>
          <w:szCs w:val="20"/>
        </w:rPr>
      </w:pPr>
      <w:r w:rsidRPr="00D231F3">
        <w:rPr>
          <w:rFonts w:ascii="Arial" w:hAnsi="Arial" w:cs="Arial"/>
          <w:i/>
          <w:iCs/>
          <w:color w:val="000000" w:themeColor="text1"/>
          <w:sz w:val="20"/>
          <w:szCs w:val="20"/>
        </w:rPr>
        <w:t>Fundada en 1913, CLAAS (</w:t>
      </w:r>
      <w:hyperlink r:id="rId7" w:history="1">
        <w:r w:rsidRPr="00D231F3">
          <w:rPr>
            <w:rStyle w:val="Hipervnculo"/>
            <w:rFonts w:ascii="Arial" w:hAnsi="Arial" w:cs="Arial"/>
            <w:i/>
            <w:iCs/>
            <w:sz w:val="20"/>
            <w:szCs w:val="20"/>
          </w:rPr>
          <w:t>https://claas.com/es-ar/</w:t>
        </w:r>
      </w:hyperlink>
      <w:r w:rsidRPr="00D231F3">
        <w:rPr>
          <w:rFonts w:ascii="Arial" w:hAnsi="Arial" w:cs="Arial"/>
          <w:i/>
          <w:iCs/>
          <w:color w:val="000000" w:themeColor="text1"/>
          <w:sz w:val="20"/>
          <w:szCs w:val="20"/>
        </w:rPr>
        <w:t xml:space="preserve">) es una de las empresas líderes en maquinaria agrícola a nivel global. Con sede en </w:t>
      </w:r>
      <w:proofErr w:type="spellStart"/>
      <w:r w:rsidRPr="00D231F3">
        <w:rPr>
          <w:rFonts w:ascii="Arial" w:hAnsi="Arial" w:cs="Arial"/>
          <w:i/>
          <w:iCs/>
          <w:color w:val="000000" w:themeColor="text1"/>
          <w:sz w:val="20"/>
          <w:szCs w:val="20"/>
        </w:rPr>
        <w:t>Harsewinkel</w:t>
      </w:r>
      <w:proofErr w:type="spellEnd"/>
      <w:r w:rsidRPr="00D231F3">
        <w:rPr>
          <w:rFonts w:ascii="Arial" w:hAnsi="Arial" w:cs="Arial"/>
          <w:i/>
          <w:iCs/>
          <w:color w:val="000000" w:themeColor="text1"/>
          <w:sz w:val="20"/>
          <w:szCs w:val="20"/>
        </w:rPr>
        <w:t>, Alemania, es la mayor fabricante mundial de picadoras de forraje y líder europeo en cosechadoras.</w:t>
      </w:r>
    </w:p>
    <w:sectPr w:rsidR="008258BB" w:rsidRPr="00106BB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6E98" w14:textId="77777777" w:rsidR="00E91401" w:rsidRDefault="00E91401" w:rsidP="00395DC6">
      <w:pPr>
        <w:spacing w:after="0" w:line="240" w:lineRule="auto"/>
      </w:pPr>
      <w:r>
        <w:separator/>
      </w:r>
    </w:p>
  </w:endnote>
  <w:endnote w:type="continuationSeparator" w:id="0">
    <w:p w14:paraId="3CC3C7DB" w14:textId="77777777" w:rsidR="00E91401" w:rsidRDefault="00E91401" w:rsidP="0039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F858" w14:textId="77777777" w:rsidR="0021280B" w:rsidRPr="00732D43" w:rsidRDefault="0021280B" w:rsidP="0021280B">
    <w:pPr>
      <w:pStyle w:val="Piedepgina"/>
      <w:jc w:val="right"/>
      <w:rPr>
        <w:sz w:val="16"/>
        <w:szCs w:val="16"/>
        <w:lang w:val="es-AR"/>
      </w:rPr>
    </w:pPr>
    <w:r w:rsidRPr="00732D43">
      <w:rPr>
        <w:sz w:val="16"/>
        <w:szCs w:val="16"/>
        <w:lang w:val="es-AR"/>
      </w:rPr>
      <w:t>Prensa: SAVIA Comunicación</w:t>
    </w:r>
  </w:p>
  <w:p w14:paraId="563B1CF0" w14:textId="77777777" w:rsidR="0021280B" w:rsidRPr="00732D43" w:rsidRDefault="0021280B" w:rsidP="0021280B">
    <w:pPr>
      <w:pStyle w:val="Piedepgina"/>
      <w:jc w:val="right"/>
      <w:rPr>
        <w:sz w:val="16"/>
        <w:szCs w:val="16"/>
        <w:lang w:val="es-AR"/>
      </w:rPr>
    </w:pPr>
    <w:r w:rsidRPr="00732D43">
      <w:rPr>
        <w:sz w:val="16"/>
        <w:szCs w:val="16"/>
        <w:lang w:val="es-AR"/>
      </w:rPr>
      <w:t> Tel. +54 9 11 6967 2255</w:t>
    </w:r>
    <w:r>
      <w:rPr>
        <w:sz w:val="16"/>
        <w:szCs w:val="16"/>
        <w:lang w:val="es-AR"/>
      </w:rPr>
      <w:t xml:space="preserve"> - +</w:t>
    </w:r>
    <w:r w:rsidRPr="00732D43">
      <w:rPr>
        <w:sz w:val="16"/>
        <w:szCs w:val="16"/>
        <w:lang w:val="es-AR"/>
      </w:rPr>
      <w:t xml:space="preserve">54 9 11 </w:t>
    </w:r>
    <w:r>
      <w:rPr>
        <w:sz w:val="16"/>
        <w:szCs w:val="16"/>
        <w:lang w:val="es-AR"/>
      </w:rPr>
      <w:t>6052 0241</w:t>
    </w:r>
  </w:p>
  <w:p w14:paraId="27DA0996" w14:textId="2B3810A7" w:rsidR="0021280B" w:rsidRPr="0021280B" w:rsidRDefault="0021280B" w:rsidP="0021280B">
    <w:pPr>
      <w:pStyle w:val="Piedepgina"/>
      <w:jc w:val="right"/>
      <w:rPr>
        <w:sz w:val="16"/>
        <w:szCs w:val="16"/>
        <w:lang w:val="es-AR"/>
      </w:rPr>
    </w:pPr>
    <w:r w:rsidRPr="00732D43">
      <w:rPr>
        <w:sz w:val="16"/>
        <w:szCs w:val="16"/>
        <w:lang w:val="es-AR"/>
      </w:rPr>
      <w:t>prensa@saviacomunicacion.com.ar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F967" w14:textId="77777777" w:rsidR="00E91401" w:rsidRDefault="00E91401" w:rsidP="00395DC6">
      <w:pPr>
        <w:spacing w:after="0" w:line="240" w:lineRule="auto"/>
      </w:pPr>
      <w:r>
        <w:separator/>
      </w:r>
    </w:p>
  </w:footnote>
  <w:footnote w:type="continuationSeparator" w:id="0">
    <w:p w14:paraId="67F132CC" w14:textId="77777777" w:rsidR="00E91401" w:rsidRDefault="00E91401" w:rsidP="00395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6896" w14:textId="46A1813C" w:rsidR="00395DC6" w:rsidRDefault="0021280B">
    <w:pPr>
      <w:pStyle w:val="Encabezado"/>
    </w:pPr>
    <w:r>
      <w:rPr>
        <w:noProof/>
        <w:lang w:val="es-AR" w:eastAsia="es-AR"/>
      </w:rPr>
      <w:drawing>
        <wp:anchor distT="0" distB="0" distL="114300" distR="114300" simplePos="0" relativeHeight="251661312" behindDoc="1" locked="0" layoutInCell="1" allowOverlap="1" wp14:anchorId="2CD18D35" wp14:editId="7E22F94D">
          <wp:simplePos x="0" y="0"/>
          <wp:positionH relativeFrom="margin">
            <wp:align>right</wp:align>
          </wp:positionH>
          <wp:positionV relativeFrom="paragraph">
            <wp:posOffset>-46355</wp:posOffset>
          </wp:positionV>
          <wp:extent cx="2162175" cy="361950"/>
          <wp:effectExtent l="0" t="0" r="9525" b="0"/>
          <wp:wrapTight wrapText="bothSides">
            <wp:wrapPolygon edited="0">
              <wp:start x="0" y="0"/>
              <wp:lineTo x="0" y="20463"/>
              <wp:lineTo x="21505" y="20463"/>
              <wp:lineTo x="21505" y="0"/>
              <wp:lineTo x="0" y="0"/>
            </wp:wrapPolygon>
          </wp:wrapTight>
          <wp:docPr id="2114928576" name="Bild 4" descr="132679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2679_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216942740"/>
    <w:r>
      <w:rPr>
        <w:noProof/>
        <w:lang w:val="es-AR" w:eastAsia="es-AR"/>
      </w:rPr>
      <w:drawing>
        <wp:anchor distT="0" distB="0" distL="114300" distR="114300" simplePos="0" relativeHeight="251662336" behindDoc="1" locked="0" layoutInCell="1" allowOverlap="1" wp14:anchorId="1EC2F104" wp14:editId="37A4EB9D">
          <wp:simplePos x="0" y="0"/>
          <wp:positionH relativeFrom="margin">
            <wp:align>right</wp:align>
          </wp:positionH>
          <wp:positionV relativeFrom="paragraph">
            <wp:posOffset>-105410</wp:posOffset>
          </wp:positionV>
          <wp:extent cx="2162175" cy="361950"/>
          <wp:effectExtent l="0" t="0" r="9525" b="0"/>
          <wp:wrapTight wrapText="bothSides">
            <wp:wrapPolygon edited="0">
              <wp:start x="0" y="0"/>
              <wp:lineTo x="0" y="20463"/>
              <wp:lineTo x="21505" y="20463"/>
              <wp:lineTo x="21505" y="0"/>
              <wp:lineTo x="0" y="0"/>
            </wp:wrapPolygon>
          </wp:wrapTight>
          <wp:docPr id="524762092" name="Bild 4" descr="132679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2679_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Press </w:t>
    </w:r>
    <w:proofErr w:type="spellStart"/>
    <w:r>
      <w:t>information</w:t>
    </w:r>
    <w:bookmarkEnd w:id="0"/>
    <w:proofErr w:type="spellEnd"/>
    <w:r w:rsidR="00395DC6">
      <w:rPr>
        <w:noProof/>
        <w:lang w:val="es-AR" w:eastAsia="es-AR"/>
      </w:rPr>
      <w:drawing>
        <wp:anchor distT="0" distB="0" distL="114300" distR="114300" simplePos="0" relativeHeight="251659264" behindDoc="1" locked="0" layoutInCell="1" allowOverlap="1" wp14:anchorId="3F0F5094" wp14:editId="4993021A">
          <wp:simplePos x="0" y="0"/>
          <wp:positionH relativeFrom="margin">
            <wp:align>right</wp:align>
          </wp:positionH>
          <wp:positionV relativeFrom="paragraph">
            <wp:posOffset>-107315</wp:posOffset>
          </wp:positionV>
          <wp:extent cx="2162175" cy="361950"/>
          <wp:effectExtent l="0" t="0" r="9525" b="0"/>
          <wp:wrapTight wrapText="bothSides">
            <wp:wrapPolygon edited="0">
              <wp:start x="0" y="0"/>
              <wp:lineTo x="0" y="20463"/>
              <wp:lineTo x="21505" y="20463"/>
              <wp:lineTo x="21505" y="0"/>
              <wp:lineTo x="0" y="0"/>
            </wp:wrapPolygon>
          </wp:wrapTight>
          <wp:docPr id="1879114172" name="Bild 4" descr="132679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2679_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00CBF"/>
    <w:multiLevelType w:val="multilevel"/>
    <w:tmpl w:val="58A0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F6C6D"/>
    <w:multiLevelType w:val="multilevel"/>
    <w:tmpl w:val="A03C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91ABC"/>
    <w:multiLevelType w:val="multilevel"/>
    <w:tmpl w:val="A854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470D2"/>
    <w:multiLevelType w:val="multilevel"/>
    <w:tmpl w:val="0C36D620"/>
    <w:lvl w:ilvl="0">
      <w:start w:val="1"/>
      <w:numFmt w:val="bullet"/>
      <w:lvlText w:val=""/>
      <w:lvlJc w:val="left"/>
      <w:pPr>
        <w:tabs>
          <w:tab w:val="num" w:pos="720"/>
        </w:tabs>
        <w:ind w:left="720" w:hanging="360"/>
      </w:pPr>
      <w:rPr>
        <w:rFonts w:ascii="Symbol" w:hAnsi="Symbol" w:hint="default"/>
        <w:sz w:val="20"/>
        <w:lang w:val="es-AR"/>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E53AD8"/>
    <w:multiLevelType w:val="multilevel"/>
    <w:tmpl w:val="733A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522407">
    <w:abstractNumId w:val="2"/>
  </w:num>
  <w:num w:numId="2" w16cid:durableId="1170869336">
    <w:abstractNumId w:val="1"/>
  </w:num>
  <w:num w:numId="3" w16cid:durableId="220023737">
    <w:abstractNumId w:val="4"/>
  </w:num>
  <w:num w:numId="4" w16cid:durableId="1825734366">
    <w:abstractNumId w:val="0"/>
  </w:num>
  <w:num w:numId="5" w16cid:durableId="1607275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7E"/>
    <w:rsid w:val="00005482"/>
    <w:rsid w:val="00045D7E"/>
    <w:rsid w:val="00055013"/>
    <w:rsid w:val="0006101B"/>
    <w:rsid w:val="000E2FEE"/>
    <w:rsid w:val="00106BB5"/>
    <w:rsid w:val="0019486E"/>
    <w:rsid w:val="001C5BF4"/>
    <w:rsid w:val="0021280B"/>
    <w:rsid w:val="0032157C"/>
    <w:rsid w:val="00322E86"/>
    <w:rsid w:val="00363617"/>
    <w:rsid w:val="003857C2"/>
    <w:rsid w:val="003933E8"/>
    <w:rsid w:val="00395DC6"/>
    <w:rsid w:val="00455928"/>
    <w:rsid w:val="00552DE4"/>
    <w:rsid w:val="00585885"/>
    <w:rsid w:val="006158F5"/>
    <w:rsid w:val="00624225"/>
    <w:rsid w:val="006B6E25"/>
    <w:rsid w:val="006D1F48"/>
    <w:rsid w:val="00711E47"/>
    <w:rsid w:val="00741FC7"/>
    <w:rsid w:val="008258BB"/>
    <w:rsid w:val="00893958"/>
    <w:rsid w:val="008D1CF1"/>
    <w:rsid w:val="00921FFE"/>
    <w:rsid w:val="00956C22"/>
    <w:rsid w:val="00A24353"/>
    <w:rsid w:val="00A2520C"/>
    <w:rsid w:val="00A9234B"/>
    <w:rsid w:val="00B351F0"/>
    <w:rsid w:val="00BB1B6A"/>
    <w:rsid w:val="00BB23C4"/>
    <w:rsid w:val="00C25EF4"/>
    <w:rsid w:val="00CB01AD"/>
    <w:rsid w:val="00DA334E"/>
    <w:rsid w:val="00E13B13"/>
    <w:rsid w:val="00E91401"/>
    <w:rsid w:val="00EC565C"/>
    <w:rsid w:val="00F758FF"/>
    <w:rsid w:val="00F94E8B"/>
    <w:rsid w:val="00FA3C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EC41"/>
  <w15:chartTrackingRefBased/>
  <w15:docId w15:val="{784EBFE3-314D-4974-B503-947F7180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5D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45D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045D7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45D7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45D7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45D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5D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5D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5D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5D7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45D7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045D7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45D7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45D7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45D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5D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5D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5D7E"/>
    <w:rPr>
      <w:rFonts w:eastAsiaTheme="majorEastAsia" w:cstheme="majorBidi"/>
      <w:color w:val="272727" w:themeColor="text1" w:themeTint="D8"/>
    </w:rPr>
  </w:style>
  <w:style w:type="paragraph" w:styleId="Ttulo">
    <w:name w:val="Title"/>
    <w:basedOn w:val="Normal"/>
    <w:next w:val="Normal"/>
    <w:link w:val="TtuloCar"/>
    <w:uiPriority w:val="10"/>
    <w:qFormat/>
    <w:rsid w:val="00045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5D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5D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5D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5D7E"/>
    <w:pPr>
      <w:spacing w:before="160"/>
      <w:jc w:val="center"/>
    </w:pPr>
    <w:rPr>
      <w:i/>
      <w:iCs/>
      <w:color w:val="404040" w:themeColor="text1" w:themeTint="BF"/>
    </w:rPr>
  </w:style>
  <w:style w:type="character" w:customStyle="1" w:styleId="CitaCar">
    <w:name w:val="Cita Car"/>
    <w:basedOn w:val="Fuentedeprrafopredeter"/>
    <w:link w:val="Cita"/>
    <w:uiPriority w:val="29"/>
    <w:rsid w:val="00045D7E"/>
    <w:rPr>
      <w:i/>
      <w:iCs/>
      <w:color w:val="404040" w:themeColor="text1" w:themeTint="BF"/>
    </w:rPr>
  </w:style>
  <w:style w:type="paragraph" w:styleId="Prrafodelista">
    <w:name w:val="List Paragraph"/>
    <w:basedOn w:val="Normal"/>
    <w:uiPriority w:val="34"/>
    <w:qFormat/>
    <w:rsid w:val="00045D7E"/>
    <w:pPr>
      <w:ind w:left="720"/>
      <w:contextualSpacing/>
    </w:pPr>
  </w:style>
  <w:style w:type="character" w:styleId="nfasisintenso">
    <w:name w:val="Intense Emphasis"/>
    <w:basedOn w:val="Fuentedeprrafopredeter"/>
    <w:uiPriority w:val="21"/>
    <w:qFormat/>
    <w:rsid w:val="00045D7E"/>
    <w:rPr>
      <w:i/>
      <w:iCs/>
      <w:color w:val="2F5496" w:themeColor="accent1" w:themeShade="BF"/>
    </w:rPr>
  </w:style>
  <w:style w:type="paragraph" w:styleId="Citadestacada">
    <w:name w:val="Intense Quote"/>
    <w:basedOn w:val="Normal"/>
    <w:next w:val="Normal"/>
    <w:link w:val="CitadestacadaCar"/>
    <w:uiPriority w:val="30"/>
    <w:qFormat/>
    <w:rsid w:val="00045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45D7E"/>
    <w:rPr>
      <w:i/>
      <w:iCs/>
      <w:color w:val="2F5496" w:themeColor="accent1" w:themeShade="BF"/>
    </w:rPr>
  </w:style>
  <w:style w:type="character" w:styleId="Referenciaintensa">
    <w:name w:val="Intense Reference"/>
    <w:basedOn w:val="Fuentedeprrafopredeter"/>
    <w:uiPriority w:val="32"/>
    <w:qFormat/>
    <w:rsid w:val="00045D7E"/>
    <w:rPr>
      <w:b/>
      <w:bCs/>
      <w:smallCaps/>
      <w:color w:val="2F5496" w:themeColor="accent1" w:themeShade="BF"/>
      <w:spacing w:val="5"/>
    </w:rPr>
  </w:style>
  <w:style w:type="paragraph" w:styleId="Encabezado">
    <w:name w:val="header"/>
    <w:basedOn w:val="Normal"/>
    <w:link w:val="EncabezadoCar"/>
    <w:uiPriority w:val="99"/>
    <w:unhideWhenUsed/>
    <w:rsid w:val="00395D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5DC6"/>
  </w:style>
  <w:style w:type="paragraph" w:styleId="Piedepgina">
    <w:name w:val="footer"/>
    <w:basedOn w:val="Normal"/>
    <w:link w:val="PiedepginaCar"/>
    <w:uiPriority w:val="99"/>
    <w:unhideWhenUsed/>
    <w:rsid w:val="00395D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5DC6"/>
  </w:style>
  <w:style w:type="paragraph" w:customStyle="1" w:styleId="CLAASFlietext">
    <w:name w:val="CLAAS Fließtext"/>
    <w:basedOn w:val="Normal"/>
    <w:link w:val="CLAASFlietextZchn"/>
    <w:qFormat/>
    <w:rsid w:val="00363617"/>
    <w:pPr>
      <w:spacing w:after="0" w:line="280" w:lineRule="exact"/>
    </w:pPr>
    <w:rPr>
      <w:rFonts w:ascii="Arial" w:hAnsi="Arial" w:cs="Arial"/>
      <w:sz w:val="22"/>
      <w:lang w:val="de-DE"/>
    </w:rPr>
  </w:style>
  <w:style w:type="paragraph" w:customStyle="1" w:styleId="CLAASberschrift1">
    <w:name w:val="CLAAS Überschrift 1"/>
    <w:basedOn w:val="Ttulo1"/>
    <w:link w:val="CLAASberschrift1Zchn"/>
    <w:qFormat/>
    <w:rsid w:val="00363617"/>
    <w:pPr>
      <w:keepNext w:val="0"/>
      <w:keepLines w:val="0"/>
      <w:spacing w:before="100" w:beforeAutospacing="1" w:after="100" w:afterAutospacing="1" w:line="240" w:lineRule="auto"/>
      <w:contextualSpacing/>
    </w:pPr>
    <w:rPr>
      <w:rFonts w:ascii="Arial" w:eastAsia="Times New Roman" w:hAnsi="Arial" w:cs="Arial"/>
      <w:b/>
      <w:bCs/>
      <w:color w:val="auto"/>
      <w:kern w:val="36"/>
      <w:szCs w:val="48"/>
      <w:lang w:val="en-US"/>
    </w:rPr>
  </w:style>
  <w:style w:type="character" w:customStyle="1" w:styleId="CLAASFlietextZchn">
    <w:name w:val="CLAAS Fließtext Zchn"/>
    <w:basedOn w:val="Fuentedeprrafopredeter"/>
    <w:link w:val="CLAASFlietext"/>
    <w:rsid w:val="00363617"/>
    <w:rPr>
      <w:rFonts w:ascii="Arial" w:hAnsi="Arial" w:cs="Arial"/>
      <w:sz w:val="22"/>
      <w:lang w:val="de-DE"/>
    </w:rPr>
  </w:style>
  <w:style w:type="character" w:customStyle="1" w:styleId="CLAASberschrift1Zchn">
    <w:name w:val="CLAAS Überschrift 1 Zchn"/>
    <w:basedOn w:val="CLAASFlietextZchn"/>
    <w:link w:val="CLAASberschrift1"/>
    <w:rsid w:val="00363617"/>
    <w:rPr>
      <w:rFonts w:ascii="Arial" w:eastAsia="Times New Roman" w:hAnsi="Arial" w:cs="Arial"/>
      <w:b/>
      <w:bCs/>
      <w:kern w:val="36"/>
      <w:sz w:val="40"/>
      <w:szCs w:val="48"/>
      <w:lang w:val="en-US"/>
    </w:rPr>
  </w:style>
  <w:style w:type="character" w:customStyle="1" w:styleId="whitespace-normal">
    <w:name w:val="whitespace-normal"/>
    <w:basedOn w:val="Fuentedeprrafopredeter"/>
    <w:rsid w:val="00363617"/>
  </w:style>
  <w:style w:type="paragraph" w:styleId="NormalWeb">
    <w:name w:val="Normal (Web)"/>
    <w:basedOn w:val="Normal"/>
    <w:uiPriority w:val="99"/>
    <w:unhideWhenUsed/>
    <w:rsid w:val="00363617"/>
    <w:pPr>
      <w:spacing w:before="100" w:beforeAutospacing="1" w:after="100" w:afterAutospacing="1" w:line="240" w:lineRule="auto"/>
    </w:pPr>
    <w:rPr>
      <w:rFonts w:ascii="Times New Roman" w:eastAsia="Times New Roman" w:hAnsi="Times New Roman" w:cs="Times New Roman"/>
      <w:kern w:val="0"/>
      <w:lang w:val="es-AR" w:eastAsia="es-MX"/>
      <w14:ligatures w14:val="none"/>
    </w:rPr>
  </w:style>
  <w:style w:type="character" w:styleId="Textoennegrita">
    <w:name w:val="Strong"/>
    <w:basedOn w:val="Fuentedeprrafopredeter"/>
    <w:uiPriority w:val="22"/>
    <w:qFormat/>
    <w:rsid w:val="00363617"/>
    <w:rPr>
      <w:b/>
      <w:bCs/>
    </w:rPr>
  </w:style>
  <w:style w:type="character" w:styleId="Refdecomentario">
    <w:name w:val="annotation reference"/>
    <w:basedOn w:val="Fuentedeprrafopredeter"/>
    <w:uiPriority w:val="99"/>
    <w:semiHidden/>
    <w:unhideWhenUsed/>
    <w:rsid w:val="00455928"/>
    <w:rPr>
      <w:sz w:val="16"/>
      <w:szCs w:val="16"/>
    </w:rPr>
  </w:style>
  <w:style w:type="paragraph" w:styleId="Textocomentario">
    <w:name w:val="annotation text"/>
    <w:basedOn w:val="Normal"/>
    <w:link w:val="TextocomentarioCar"/>
    <w:uiPriority w:val="99"/>
    <w:unhideWhenUsed/>
    <w:rsid w:val="00455928"/>
    <w:pPr>
      <w:spacing w:line="240" w:lineRule="auto"/>
    </w:pPr>
    <w:rPr>
      <w:sz w:val="20"/>
      <w:szCs w:val="20"/>
    </w:rPr>
  </w:style>
  <w:style w:type="character" w:customStyle="1" w:styleId="TextocomentarioCar">
    <w:name w:val="Texto comentario Car"/>
    <w:basedOn w:val="Fuentedeprrafopredeter"/>
    <w:link w:val="Textocomentario"/>
    <w:uiPriority w:val="99"/>
    <w:rsid w:val="00455928"/>
    <w:rPr>
      <w:sz w:val="20"/>
      <w:szCs w:val="20"/>
    </w:rPr>
  </w:style>
  <w:style w:type="paragraph" w:styleId="Asuntodelcomentario">
    <w:name w:val="annotation subject"/>
    <w:basedOn w:val="Textocomentario"/>
    <w:next w:val="Textocomentario"/>
    <w:link w:val="AsuntodelcomentarioCar"/>
    <w:uiPriority w:val="99"/>
    <w:semiHidden/>
    <w:unhideWhenUsed/>
    <w:rsid w:val="00455928"/>
    <w:rPr>
      <w:b/>
      <w:bCs/>
    </w:rPr>
  </w:style>
  <w:style w:type="character" w:customStyle="1" w:styleId="AsuntodelcomentarioCar">
    <w:name w:val="Asunto del comentario Car"/>
    <w:basedOn w:val="TextocomentarioCar"/>
    <w:link w:val="Asuntodelcomentario"/>
    <w:uiPriority w:val="99"/>
    <w:semiHidden/>
    <w:rsid w:val="00455928"/>
    <w:rPr>
      <w:b/>
      <w:bCs/>
      <w:sz w:val="20"/>
      <w:szCs w:val="20"/>
    </w:rPr>
  </w:style>
  <w:style w:type="character" w:styleId="Hipervnculo">
    <w:name w:val="Hyperlink"/>
    <w:basedOn w:val="Fuentedeprrafopredeter"/>
    <w:uiPriority w:val="99"/>
    <w:unhideWhenUsed/>
    <w:rsid w:val="008258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7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aas.com/es-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493</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Miguens</dc:creator>
  <cp:keywords/>
  <dc:description/>
  <cp:lastModifiedBy>Matias Miguens</cp:lastModifiedBy>
  <cp:revision>7</cp:revision>
  <dcterms:created xsi:type="dcterms:W3CDTF">2026-04-20T15:54:00Z</dcterms:created>
  <dcterms:modified xsi:type="dcterms:W3CDTF">2026-04-21T16:50:00Z</dcterms:modified>
</cp:coreProperties>
</file>