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64673" w14:textId="1E5F24A6" w:rsidR="009350F5" w:rsidRPr="009350F5" w:rsidRDefault="009350F5" w:rsidP="009350F5">
      <w:pPr>
        <w:pStyle w:val="Ttulo1"/>
        <w:rPr>
          <w:rFonts w:ascii="Arial" w:hAnsi="Arial" w:cs="Arial"/>
        </w:rPr>
      </w:pPr>
      <w:r w:rsidRPr="009350F5">
        <w:rPr>
          <w:rFonts w:ascii="Arial" w:eastAsia="Times New Roman" w:hAnsi="Arial" w:cs="Arial"/>
          <w:b/>
          <w:bCs/>
          <w:color w:val="auto"/>
          <w:kern w:val="0"/>
          <w:sz w:val="32"/>
          <w:szCs w:val="32"/>
          <w:lang w:val="es-AR" w:eastAsia="es-MX"/>
          <w14:ligatures w14:val="none"/>
        </w:rPr>
        <w:t>“El cliente te ve llegar y ya ve la solución”: la postventa como corazón de la experiencia CLAAS</w:t>
      </w:r>
    </w:p>
    <w:p w14:paraId="56197408" w14:textId="60009DB3" w:rsidR="009350F5" w:rsidRPr="009350F5" w:rsidRDefault="009350F5" w:rsidP="009350F5">
      <w:pPr>
        <w:pStyle w:val="isselectedend"/>
        <w:rPr>
          <w:rFonts w:ascii="Arial" w:hAnsi="Arial" w:cs="Arial"/>
          <w:b/>
          <w:bCs/>
          <w:i/>
          <w:iCs/>
        </w:rPr>
      </w:pPr>
      <w:r w:rsidRPr="009350F5">
        <w:rPr>
          <w:rStyle w:val="Textoennegrita"/>
          <w:rFonts w:ascii="Arial" w:eastAsiaTheme="majorEastAsia" w:hAnsi="Arial" w:cs="Arial"/>
          <w:b w:val="0"/>
          <w:bCs w:val="0"/>
          <w:i/>
          <w:iCs/>
        </w:rPr>
        <w:t>A través de</w:t>
      </w:r>
      <w:r w:rsidRPr="009350F5">
        <w:rPr>
          <w:rStyle w:val="Textoennegrita"/>
          <w:rFonts w:ascii="Arial" w:eastAsiaTheme="majorEastAsia" w:hAnsi="Arial" w:cs="Arial"/>
          <w:b w:val="0"/>
          <w:bCs w:val="0"/>
          <w:i/>
          <w:iCs/>
        </w:rPr>
        <w:t xml:space="preserve"> personas como </w:t>
      </w:r>
      <w:r w:rsidRPr="009350F5">
        <w:rPr>
          <w:rStyle w:val="Textoennegrita"/>
          <w:rFonts w:ascii="Arial" w:eastAsiaTheme="majorEastAsia" w:hAnsi="Arial" w:cs="Arial"/>
          <w:b w:val="0"/>
          <w:bCs w:val="0"/>
          <w:i/>
          <w:iCs/>
        </w:rPr>
        <w:t xml:space="preserve">Pedro Vidal, </w:t>
      </w:r>
      <w:r w:rsidRPr="009350F5">
        <w:rPr>
          <w:rStyle w:val="Textoennegrita"/>
          <w:rFonts w:ascii="Arial" w:eastAsiaTheme="majorEastAsia" w:hAnsi="Arial" w:cs="Arial"/>
          <w:b w:val="0"/>
          <w:bCs w:val="0"/>
          <w:i/>
          <w:iCs/>
        </w:rPr>
        <w:t>r</w:t>
      </w:r>
      <w:r w:rsidRPr="009350F5">
        <w:rPr>
          <w:rStyle w:val="Textoennegrita"/>
          <w:rFonts w:ascii="Arial" w:eastAsiaTheme="majorEastAsia" w:hAnsi="Arial" w:cs="Arial"/>
          <w:b w:val="0"/>
          <w:bCs w:val="0"/>
          <w:i/>
          <w:iCs/>
        </w:rPr>
        <w:t xml:space="preserve">esponsable de Servicio Técnico en </w:t>
      </w:r>
      <w:r>
        <w:rPr>
          <w:rStyle w:val="Textoennegrita"/>
          <w:rFonts w:ascii="Arial" w:eastAsiaTheme="majorEastAsia" w:hAnsi="Arial" w:cs="Arial"/>
          <w:b w:val="0"/>
          <w:bCs w:val="0"/>
          <w:i/>
          <w:iCs/>
        </w:rPr>
        <w:t xml:space="preserve">la sede de </w:t>
      </w:r>
      <w:r w:rsidRPr="009350F5">
        <w:rPr>
          <w:rStyle w:val="Textoennegrita"/>
          <w:rFonts w:ascii="Arial" w:eastAsiaTheme="majorEastAsia" w:hAnsi="Arial" w:cs="Arial"/>
          <w:b w:val="0"/>
          <w:bCs w:val="0"/>
          <w:i/>
          <w:iCs/>
        </w:rPr>
        <w:t xml:space="preserve">CLAAS </w:t>
      </w:r>
      <w:r>
        <w:rPr>
          <w:rStyle w:val="Textoennegrita"/>
          <w:rFonts w:ascii="Arial" w:eastAsiaTheme="majorEastAsia" w:hAnsi="Arial" w:cs="Arial"/>
          <w:b w:val="0"/>
          <w:bCs w:val="0"/>
          <w:i/>
          <w:iCs/>
        </w:rPr>
        <w:t xml:space="preserve">en </w:t>
      </w:r>
      <w:r w:rsidRPr="009350F5">
        <w:rPr>
          <w:rStyle w:val="Textoennegrita"/>
          <w:rFonts w:ascii="Arial" w:eastAsiaTheme="majorEastAsia" w:hAnsi="Arial" w:cs="Arial"/>
          <w:b w:val="0"/>
          <w:bCs w:val="0"/>
          <w:i/>
          <w:iCs/>
        </w:rPr>
        <w:t xml:space="preserve">Tucumán, la </w:t>
      </w:r>
      <w:r w:rsidRPr="009350F5">
        <w:rPr>
          <w:rStyle w:val="Textoennegrita"/>
          <w:rFonts w:ascii="Arial" w:eastAsiaTheme="majorEastAsia" w:hAnsi="Arial" w:cs="Arial"/>
          <w:b w:val="0"/>
          <w:bCs w:val="0"/>
          <w:i/>
          <w:iCs/>
        </w:rPr>
        <w:t>empresa</w:t>
      </w:r>
      <w:r w:rsidRPr="009350F5">
        <w:rPr>
          <w:rStyle w:val="Textoennegrita"/>
          <w:rFonts w:ascii="Arial" w:eastAsiaTheme="majorEastAsia" w:hAnsi="Arial" w:cs="Arial"/>
          <w:b w:val="0"/>
          <w:bCs w:val="0"/>
          <w:i/>
          <w:iCs/>
        </w:rPr>
        <w:t xml:space="preserve"> pone en valor el rol de quienes están en el campo cuando cada minuto cuenta.</w:t>
      </w:r>
    </w:p>
    <w:p w14:paraId="298530F9" w14:textId="01DAA024" w:rsidR="009350F5" w:rsidRPr="009350F5" w:rsidRDefault="009350F5" w:rsidP="009350F5">
      <w:pPr>
        <w:pStyle w:val="isselectedend"/>
        <w:rPr>
          <w:rFonts w:ascii="Arial" w:hAnsi="Arial" w:cs="Arial"/>
        </w:rPr>
      </w:pPr>
      <w:r w:rsidRPr="009350F5">
        <w:rPr>
          <w:rFonts w:ascii="Arial" w:hAnsi="Arial" w:cs="Arial"/>
        </w:rPr>
        <w:t xml:space="preserve">En maquinaria agrícola, la relación con el cliente no termina cuando una máquina se entrega. </w:t>
      </w:r>
      <w:r>
        <w:rPr>
          <w:rFonts w:ascii="Arial" w:hAnsi="Arial" w:cs="Arial"/>
        </w:rPr>
        <w:t>Es justamente</w:t>
      </w:r>
      <w:r w:rsidRPr="009350F5">
        <w:rPr>
          <w:rFonts w:ascii="Arial" w:hAnsi="Arial" w:cs="Arial"/>
        </w:rPr>
        <w:t xml:space="preserve"> ahí </w:t>
      </w:r>
      <w:r>
        <w:rPr>
          <w:rFonts w:ascii="Arial" w:hAnsi="Arial" w:cs="Arial"/>
        </w:rPr>
        <w:t xml:space="preserve">donde </w:t>
      </w:r>
      <w:r w:rsidRPr="009350F5">
        <w:rPr>
          <w:rFonts w:ascii="Arial" w:hAnsi="Arial" w:cs="Arial"/>
        </w:rPr>
        <w:t xml:space="preserve">empieza uno de los vínculos más importantes: el de la postventa. Porque cuando </w:t>
      </w:r>
      <w:r>
        <w:rPr>
          <w:rFonts w:ascii="Arial" w:hAnsi="Arial" w:cs="Arial"/>
        </w:rPr>
        <w:t>una máquina</w:t>
      </w:r>
      <w:r w:rsidRPr="009350F5">
        <w:rPr>
          <w:rFonts w:ascii="Arial" w:hAnsi="Arial" w:cs="Arial"/>
        </w:rPr>
        <w:t xml:space="preserve"> </w:t>
      </w:r>
      <w:r>
        <w:rPr>
          <w:rFonts w:ascii="Arial" w:hAnsi="Arial" w:cs="Arial"/>
        </w:rPr>
        <w:t>para de trabajar</w:t>
      </w:r>
      <w:r w:rsidRPr="009350F5">
        <w:rPr>
          <w:rFonts w:ascii="Arial" w:hAnsi="Arial" w:cs="Arial"/>
        </w:rPr>
        <w:t xml:space="preserve"> en plena campaña</w:t>
      </w:r>
      <w:r>
        <w:rPr>
          <w:rFonts w:ascii="Arial" w:hAnsi="Arial" w:cs="Arial"/>
        </w:rPr>
        <w:t xml:space="preserve"> s</w:t>
      </w:r>
      <w:r w:rsidRPr="009350F5">
        <w:rPr>
          <w:rFonts w:ascii="Arial" w:hAnsi="Arial" w:cs="Arial"/>
        </w:rPr>
        <w:t xml:space="preserve">e detiene una ventana de trabajo, una planificación, una inversión y, muchas veces, la </w:t>
      </w:r>
      <w:r>
        <w:rPr>
          <w:rFonts w:ascii="Arial" w:hAnsi="Arial" w:cs="Arial"/>
        </w:rPr>
        <w:t>esperanza</w:t>
      </w:r>
      <w:r w:rsidRPr="009350F5">
        <w:rPr>
          <w:rFonts w:ascii="Arial" w:hAnsi="Arial" w:cs="Arial"/>
        </w:rPr>
        <w:t xml:space="preserve"> de una familia o de una empresa contratista.</w:t>
      </w:r>
    </w:p>
    <w:p w14:paraId="75B480AB" w14:textId="3B3E45BE" w:rsidR="009350F5" w:rsidRPr="009350F5" w:rsidRDefault="009350F5" w:rsidP="009350F5">
      <w:pPr>
        <w:pStyle w:val="isselectedend"/>
        <w:rPr>
          <w:rFonts w:ascii="Arial" w:hAnsi="Arial" w:cs="Arial"/>
        </w:rPr>
      </w:pPr>
      <w:r w:rsidRPr="009350F5">
        <w:rPr>
          <w:rFonts w:ascii="Arial" w:hAnsi="Arial" w:cs="Arial"/>
        </w:rPr>
        <w:t xml:space="preserve">Pedro Vidal lo sabe bien. Nació hace 49 años en La Ramada de Abajo, en el departamento </w:t>
      </w:r>
      <w:proofErr w:type="spellStart"/>
      <w:r w:rsidRPr="009350F5">
        <w:rPr>
          <w:rFonts w:ascii="Arial" w:hAnsi="Arial" w:cs="Arial"/>
        </w:rPr>
        <w:t>Burruyacu</w:t>
      </w:r>
      <w:proofErr w:type="spellEnd"/>
      <w:r w:rsidRPr="009350F5">
        <w:rPr>
          <w:rFonts w:ascii="Arial" w:hAnsi="Arial" w:cs="Arial"/>
        </w:rPr>
        <w:t>, a 32 kilómetros de San Miguel de Tucumán. Antes de ingresar a CLAAS trabajaba en el campo de un productor de la zona, donde entre múltiples tareas se encargaba del mantenimiento de cuatro cosechadoras LEXION. Esa experiencia, sumada a la capacitación constante, terminó abriéndole el camino hacia la empresa.</w:t>
      </w:r>
    </w:p>
    <w:p w14:paraId="28B91383" w14:textId="7CA6AA00" w:rsidR="009350F5" w:rsidRPr="009350F5" w:rsidRDefault="009350F5" w:rsidP="009350F5">
      <w:pPr>
        <w:pStyle w:val="isselectedend"/>
        <w:rPr>
          <w:rFonts w:ascii="Arial" w:hAnsi="Arial" w:cs="Arial"/>
        </w:rPr>
      </w:pPr>
      <w:r w:rsidRPr="009350F5">
        <w:rPr>
          <w:rFonts w:ascii="Arial" w:hAnsi="Arial" w:cs="Arial"/>
        </w:rPr>
        <w:t>“Yo iba seguido a la sucursal de Tucumán</w:t>
      </w:r>
      <w:r>
        <w:rPr>
          <w:rFonts w:ascii="Arial" w:hAnsi="Arial" w:cs="Arial"/>
        </w:rPr>
        <w:t>.</w:t>
      </w:r>
      <w:r w:rsidRPr="009350F5">
        <w:rPr>
          <w:rFonts w:ascii="Arial" w:hAnsi="Arial" w:cs="Arial"/>
        </w:rPr>
        <w:t xml:space="preserve"> </w:t>
      </w:r>
      <w:r>
        <w:rPr>
          <w:rFonts w:ascii="Arial" w:hAnsi="Arial" w:cs="Arial"/>
        </w:rPr>
        <w:t>P</w:t>
      </w:r>
      <w:r w:rsidRPr="009350F5">
        <w:rPr>
          <w:rFonts w:ascii="Arial" w:hAnsi="Arial" w:cs="Arial"/>
        </w:rPr>
        <w:t>reguntaba, me asesoraba y me explicaban cómo funcionaban las cosas. Así fui aprendiendo y ganando experiencia”, recuerda. En 2014 recibió la propuesta para sumarse a CLAAS y desde 2015 forma parte del área de Servicio Técnico en Tucumán.</w:t>
      </w:r>
    </w:p>
    <w:p w14:paraId="5F2E57F0" w14:textId="77777777" w:rsidR="009350F5" w:rsidRPr="009350F5" w:rsidRDefault="009350F5" w:rsidP="009350F5">
      <w:pPr>
        <w:pStyle w:val="isselectedend"/>
        <w:rPr>
          <w:rFonts w:ascii="Arial" w:hAnsi="Arial" w:cs="Arial"/>
        </w:rPr>
      </w:pPr>
      <w:r w:rsidRPr="009350F5">
        <w:rPr>
          <w:rFonts w:ascii="Arial" w:hAnsi="Arial" w:cs="Arial"/>
        </w:rPr>
        <w:t>Su historia permite ponerle rostro a una de las áreas más sensibles de cualquier marca de maquinaria agrícola: la capacidad de estar cerca, responder rápido y resolver bien. En temporada alta, cada minuto que una máquina está parada tiene impacto directo sobre el trabajo del productor o contratista. Por eso, para Pedro, el servicio técnico no se trata solamente de reparar, sino de interpretar la urgencia del cliente y transformarla en una respuesta concreta.</w:t>
      </w:r>
    </w:p>
    <w:p w14:paraId="0FF079BE" w14:textId="64A80A3A" w:rsidR="009350F5" w:rsidRPr="009350F5" w:rsidRDefault="009350F5" w:rsidP="009350F5">
      <w:pPr>
        <w:pStyle w:val="isselectedend"/>
        <w:rPr>
          <w:rFonts w:ascii="Arial" w:hAnsi="Arial" w:cs="Arial"/>
        </w:rPr>
      </w:pPr>
      <w:r w:rsidRPr="009350F5">
        <w:rPr>
          <w:rFonts w:ascii="Arial" w:hAnsi="Arial" w:cs="Arial"/>
        </w:rPr>
        <w:t xml:space="preserve">“El tiempo es lo más importante. </w:t>
      </w:r>
      <w:r>
        <w:rPr>
          <w:rFonts w:ascii="Arial" w:hAnsi="Arial" w:cs="Arial"/>
        </w:rPr>
        <w:t>El cliente espera que la máquina siempre funcione, y en eso las CLAAS llevan ventajas, pero nadie es infalible. Entonces, cuando hay que r</w:t>
      </w:r>
      <w:r w:rsidRPr="009350F5">
        <w:rPr>
          <w:rFonts w:ascii="Arial" w:hAnsi="Arial" w:cs="Arial"/>
        </w:rPr>
        <w:t>esolver</w:t>
      </w:r>
      <w:r>
        <w:rPr>
          <w:rFonts w:ascii="Arial" w:hAnsi="Arial" w:cs="Arial"/>
        </w:rPr>
        <w:t xml:space="preserve">, hay que hacerlo </w:t>
      </w:r>
      <w:r w:rsidRPr="009350F5">
        <w:rPr>
          <w:rFonts w:ascii="Arial" w:hAnsi="Arial" w:cs="Arial"/>
        </w:rPr>
        <w:t>bien y lo más rápido posible. El cliente te espera, te ve llegar y ya ve la solución”, resume.</w:t>
      </w:r>
    </w:p>
    <w:p w14:paraId="177B228D" w14:textId="36972A19" w:rsidR="009350F5" w:rsidRPr="009350F5" w:rsidRDefault="009350F5" w:rsidP="009350F5">
      <w:pPr>
        <w:pStyle w:val="isselectedend"/>
        <w:rPr>
          <w:rFonts w:ascii="Arial" w:hAnsi="Arial" w:cs="Arial"/>
        </w:rPr>
      </w:pPr>
      <w:r w:rsidRPr="009350F5">
        <w:rPr>
          <w:rFonts w:ascii="Arial" w:hAnsi="Arial" w:cs="Arial"/>
        </w:rPr>
        <w:t xml:space="preserve">Esa frase condensa la filosofía de postventa de CLAAS: estar presentes cuando el cliente más lo necesita. Para Pedro, el vínculo se construye tanto con conocimiento técnico como con escucha, disponibilidad y confianza. “El peor error que </w:t>
      </w:r>
      <w:proofErr w:type="spellStart"/>
      <w:r w:rsidRPr="009350F5">
        <w:rPr>
          <w:rFonts w:ascii="Arial" w:hAnsi="Arial" w:cs="Arial"/>
        </w:rPr>
        <w:t>podés</w:t>
      </w:r>
      <w:proofErr w:type="spellEnd"/>
      <w:r w:rsidRPr="009350F5">
        <w:rPr>
          <w:rFonts w:ascii="Arial" w:hAnsi="Arial" w:cs="Arial"/>
        </w:rPr>
        <w:t xml:space="preserve"> cometer es no atenderle el teléfono o no escucharlo. Por más que no le des una solución en ese momento, si lo </w:t>
      </w:r>
      <w:proofErr w:type="spellStart"/>
      <w:r w:rsidRPr="009350F5">
        <w:rPr>
          <w:rFonts w:ascii="Arial" w:hAnsi="Arial" w:cs="Arial"/>
        </w:rPr>
        <w:t>atendés</w:t>
      </w:r>
      <w:proofErr w:type="spellEnd"/>
      <w:r w:rsidRPr="009350F5">
        <w:rPr>
          <w:rFonts w:ascii="Arial" w:hAnsi="Arial" w:cs="Arial"/>
        </w:rPr>
        <w:t xml:space="preserve"> y lo </w:t>
      </w:r>
      <w:proofErr w:type="spellStart"/>
      <w:r w:rsidRPr="009350F5">
        <w:rPr>
          <w:rFonts w:ascii="Arial" w:hAnsi="Arial" w:cs="Arial"/>
        </w:rPr>
        <w:t>escuchás</w:t>
      </w:r>
      <w:proofErr w:type="spellEnd"/>
      <w:r w:rsidRPr="009350F5">
        <w:rPr>
          <w:rFonts w:ascii="Arial" w:hAnsi="Arial" w:cs="Arial"/>
        </w:rPr>
        <w:t xml:space="preserve">, </w:t>
      </w:r>
      <w:r>
        <w:rPr>
          <w:rFonts w:ascii="Arial" w:hAnsi="Arial" w:cs="Arial"/>
        </w:rPr>
        <w:t xml:space="preserve">el cliente </w:t>
      </w:r>
      <w:r w:rsidRPr="009350F5">
        <w:rPr>
          <w:rFonts w:ascii="Arial" w:hAnsi="Arial" w:cs="Arial"/>
        </w:rPr>
        <w:t>se queda más tranquilo y valora mucho eso”, afirma.</w:t>
      </w:r>
    </w:p>
    <w:p w14:paraId="339724D8" w14:textId="4B8AFE72" w:rsidR="009350F5" w:rsidRPr="009350F5" w:rsidRDefault="009350F5" w:rsidP="009350F5">
      <w:pPr>
        <w:pStyle w:val="isselectedend"/>
        <w:rPr>
          <w:rFonts w:ascii="Arial" w:hAnsi="Arial" w:cs="Arial"/>
        </w:rPr>
      </w:pPr>
      <w:r w:rsidRPr="009350F5">
        <w:rPr>
          <w:rFonts w:ascii="Arial" w:hAnsi="Arial" w:cs="Arial"/>
        </w:rPr>
        <w:t xml:space="preserve">En el norte argentino, el equipo de Servicio Técnico de CLAAS Tucumán acompaña a productores y contratistas en campañas intensas, con equipos distribuidos en distintas </w:t>
      </w:r>
      <w:r>
        <w:rPr>
          <w:rFonts w:ascii="Arial" w:hAnsi="Arial" w:cs="Arial"/>
        </w:rPr>
        <w:t>regiones</w:t>
      </w:r>
      <w:r w:rsidRPr="009350F5">
        <w:rPr>
          <w:rFonts w:ascii="Arial" w:hAnsi="Arial" w:cs="Arial"/>
        </w:rPr>
        <w:t xml:space="preserve"> y situaciones que muchas veces exigen viajar, </w:t>
      </w:r>
      <w:r w:rsidRPr="009350F5">
        <w:rPr>
          <w:rFonts w:ascii="Arial" w:hAnsi="Arial" w:cs="Arial"/>
        </w:rPr>
        <w:lastRenderedPageBreak/>
        <w:t xml:space="preserve">trabajar de noche o resolver bajo presión. Pedro cuenta que medir su trayectoria en kilómetros sería “prácticamente imposible”. </w:t>
      </w:r>
    </w:p>
    <w:p w14:paraId="486D45F0" w14:textId="4B863DA1" w:rsidR="009350F5" w:rsidRPr="009350F5" w:rsidRDefault="009350F5" w:rsidP="009350F5">
      <w:pPr>
        <w:pStyle w:val="isselectedend"/>
        <w:rPr>
          <w:rFonts w:ascii="Arial" w:hAnsi="Arial" w:cs="Arial"/>
        </w:rPr>
      </w:pPr>
      <w:r w:rsidRPr="009350F5">
        <w:rPr>
          <w:rFonts w:ascii="Arial" w:hAnsi="Arial" w:cs="Arial"/>
        </w:rPr>
        <w:t>El oficio, dice, exige una combinación poco común de capacidades. “</w:t>
      </w:r>
      <w:proofErr w:type="spellStart"/>
      <w:r w:rsidRPr="009350F5">
        <w:rPr>
          <w:rFonts w:ascii="Arial" w:hAnsi="Arial" w:cs="Arial"/>
        </w:rPr>
        <w:t>Tenés</w:t>
      </w:r>
      <w:proofErr w:type="spellEnd"/>
      <w:r w:rsidRPr="009350F5">
        <w:rPr>
          <w:rFonts w:ascii="Arial" w:hAnsi="Arial" w:cs="Arial"/>
        </w:rPr>
        <w:t xml:space="preserve"> que ser un poco mecánico, un poco electricista, un poco administrativo y un poco profesor, para explicarle al dueño de la máquina cómo funciona, por qué se rompió y cómo lo solucionaste”, describe. Y agrega que </w:t>
      </w:r>
      <w:r>
        <w:rPr>
          <w:rFonts w:ascii="Arial" w:hAnsi="Arial" w:cs="Arial"/>
        </w:rPr>
        <w:t>eso</w:t>
      </w:r>
      <w:r w:rsidRPr="009350F5">
        <w:rPr>
          <w:rFonts w:ascii="Arial" w:hAnsi="Arial" w:cs="Arial"/>
        </w:rPr>
        <w:t xml:space="preserve"> es justamente lo que hace que el trabajo no sea rutinario: “Todos los días </w:t>
      </w:r>
      <w:proofErr w:type="spellStart"/>
      <w:r w:rsidRPr="009350F5">
        <w:rPr>
          <w:rFonts w:ascii="Arial" w:hAnsi="Arial" w:cs="Arial"/>
        </w:rPr>
        <w:t>hacés</w:t>
      </w:r>
      <w:proofErr w:type="spellEnd"/>
      <w:r w:rsidRPr="009350F5">
        <w:rPr>
          <w:rFonts w:ascii="Arial" w:hAnsi="Arial" w:cs="Arial"/>
        </w:rPr>
        <w:t xml:space="preserve"> algo diferente”.</w:t>
      </w:r>
    </w:p>
    <w:p w14:paraId="2320EF5E" w14:textId="74B5D400" w:rsidR="009350F5" w:rsidRPr="009350F5" w:rsidRDefault="009350F5" w:rsidP="009350F5">
      <w:pPr>
        <w:pStyle w:val="isselectedend"/>
        <w:rPr>
          <w:rFonts w:ascii="Arial" w:hAnsi="Arial" w:cs="Arial"/>
        </w:rPr>
      </w:pPr>
      <w:r w:rsidRPr="009350F5">
        <w:rPr>
          <w:rFonts w:ascii="Arial" w:hAnsi="Arial" w:cs="Arial"/>
        </w:rPr>
        <w:t xml:space="preserve">Pero el mayor desafío está en el diagnóstico. En un equipo agrícola de alta tecnología, identificar correctamente una falla es tan importante como repararla. “Lo más desafiante </w:t>
      </w:r>
      <w:r>
        <w:rPr>
          <w:rFonts w:ascii="Arial" w:hAnsi="Arial" w:cs="Arial"/>
        </w:rPr>
        <w:t>es</w:t>
      </w:r>
      <w:r w:rsidRPr="009350F5">
        <w:rPr>
          <w:rFonts w:ascii="Arial" w:hAnsi="Arial" w:cs="Arial"/>
        </w:rPr>
        <w:t xml:space="preserve"> hacer un buen diagnóstico y que no te equivoques. Chequear, analizar, pedir el repuesto, hacer la reparación y que salga andando”, explica.</w:t>
      </w:r>
    </w:p>
    <w:p w14:paraId="24B3CFE9" w14:textId="62777174" w:rsidR="009350F5" w:rsidRPr="009350F5" w:rsidRDefault="009350F5" w:rsidP="009350F5">
      <w:pPr>
        <w:pStyle w:val="isselectedend"/>
        <w:rPr>
          <w:rFonts w:ascii="Arial" w:hAnsi="Arial" w:cs="Arial"/>
        </w:rPr>
      </w:pPr>
      <w:r w:rsidRPr="009350F5">
        <w:rPr>
          <w:rFonts w:ascii="Arial" w:hAnsi="Arial" w:cs="Arial"/>
        </w:rPr>
        <w:t xml:space="preserve">Entre las historias que más recuerda hay una asistencia en Santiago del Estero, con una picadora que tenía una falla intermitente en la propulsión. La máquina podía funcionar bien durante horas o días y luego detenerse sin que el problema fuera evidente. Durante casi dos semanas revisaron componentes hidráulicos, eléctricos, bombas y sistemas completos, hasta que Pedro decidió jugarse por una pieza ubicada dentro del </w:t>
      </w:r>
      <w:proofErr w:type="spellStart"/>
      <w:r w:rsidRPr="009350F5">
        <w:rPr>
          <w:rFonts w:ascii="Arial" w:hAnsi="Arial" w:cs="Arial"/>
        </w:rPr>
        <w:t>hidromotor</w:t>
      </w:r>
      <w:proofErr w:type="spellEnd"/>
      <w:r w:rsidRPr="009350F5">
        <w:rPr>
          <w:rFonts w:ascii="Arial" w:hAnsi="Arial" w:cs="Arial"/>
        </w:rPr>
        <w:t>.</w:t>
      </w:r>
      <w:r>
        <w:rPr>
          <w:rFonts w:ascii="Arial" w:hAnsi="Arial" w:cs="Arial"/>
        </w:rPr>
        <w:t xml:space="preserve"> </w:t>
      </w:r>
      <w:r w:rsidRPr="009350F5">
        <w:rPr>
          <w:rFonts w:ascii="Arial" w:hAnsi="Arial" w:cs="Arial"/>
        </w:rPr>
        <w:t>“Estaba complicado tomar decisiones. Lo pedimos y eso era”, recuerda.</w:t>
      </w:r>
    </w:p>
    <w:p w14:paraId="213BE1D5" w14:textId="77777777" w:rsidR="009350F5" w:rsidRPr="009350F5" w:rsidRDefault="009350F5" w:rsidP="009350F5">
      <w:pPr>
        <w:pStyle w:val="isselectedend"/>
        <w:rPr>
          <w:rFonts w:ascii="Arial" w:hAnsi="Arial" w:cs="Arial"/>
        </w:rPr>
      </w:pPr>
      <w:r w:rsidRPr="009350F5">
        <w:rPr>
          <w:rFonts w:ascii="Arial" w:hAnsi="Arial" w:cs="Arial"/>
        </w:rPr>
        <w:t xml:space="preserve">Cuando la máquina volvió a funcionar, la sensación fue inolvidable. “Era como que teníamos ganas de hacer una fiesta, de descorchar un champán. La alegría, la satisfacción, el peso que te </w:t>
      </w:r>
      <w:proofErr w:type="spellStart"/>
      <w:r w:rsidRPr="009350F5">
        <w:rPr>
          <w:rFonts w:ascii="Arial" w:hAnsi="Arial" w:cs="Arial"/>
        </w:rPr>
        <w:t>sacás</w:t>
      </w:r>
      <w:proofErr w:type="spellEnd"/>
      <w:r w:rsidRPr="009350F5">
        <w:rPr>
          <w:rFonts w:ascii="Arial" w:hAnsi="Arial" w:cs="Arial"/>
        </w:rPr>
        <w:t xml:space="preserve"> de encima. Es como sacarte una mochila de plomo”, cuenta.</w:t>
      </w:r>
    </w:p>
    <w:p w14:paraId="11536719" w14:textId="77777777" w:rsidR="009350F5" w:rsidRPr="009350F5" w:rsidRDefault="009350F5" w:rsidP="009350F5">
      <w:pPr>
        <w:pStyle w:val="isselectedend"/>
        <w:rPr>
          <w:rFonts w:ascii="Arial" w:hAnsi="Arial" w:cs="Arial"/>
        </w:rPr>
      </w:pPr>
      <w:r w:rsidRPr="009350F5">
        <w:rPr>
          <w:rFonts w:ascii="Arial" w:hAnsi="Arial" w:cs="Arial"/>
        </w:rPr>
        <w:t>Ese tipo de situaciones reflejan el valor real de la postventa: no solo por el conocimiento técnico que requiere, sino por la responsabilidad de tomar decisiones en momentos críticos. Detrás de cada asistencia hay una máquina que debe volver al lote, un cliente que necesita cumplir con su trabajo y una marca que responde con personas preparadas para estar ahí.</w:t>
      </w:r>
    </w:p>
    <w:p w14:paraId="47A6DED5" w14:textId="7CE2BAEA" w:rsidR="009350F5" w:rsidRPr="009350F5" w:rsidRDefault="009350F5" w:rsidP="009350F5">
      <w:pPr>
        <w:pStyle w:val="isselectedend"/>
        <w:rPr>
          <w:rFonts w:ascii="Arial" w:hAnsi="Arial" w:cs="Arial"/>
        </w:rPr>
      </w:pPr>
      <w:r w:rsidRPr="009350F5">
        <w:rPr>
          <w:rFonts w:ascii="Arial" w:hAnsi="Arial" w:cs="Arial"/>
        </w:rPr>
        <w:t xml:space="preserve">La tecnología también aporta herramientas para acelerar procesos. Pedro reconoce que </w:t>
      </w:r>
      <w:r>
        <w:rPr>
          <w:rFonts w:ascii="Arial" w:hAnsi="Arial" w:cs="Arial"/>
        </w:rPr>
        <w:t xml:space="preserve">las </w:t>
      </w:r>
      <w:r w:rsidRPr="009350F5">
        <w:rPr>
          <w:rFonts w:ascii="Arial" w:hAnsi="Arial" w:cs="Arial"/>
        </w:rPr>
        <w:t xml:space="preserve">soluciones digitales como CLAAS </w:t>
      </w:r>
      <w:proofErr w:type="spellStart"/>
      <w:r w:rsidRPr="009350F5">
        <w:rPr>
          <w:rFonts w:ascii="Arial" w:hAnsi="Arial" w:cs="Arial"/>
        </w:rPr>
        <w:t>connect</w:t>
      </w:r>
      <w:proofErr w:type="spellEnd"/>
      <w:r w:rsidRPr="009350F5">
        <w:rPr>
          <w:rFonts w:ascii="Arial" w:hAnsi="Arial" w:cs="Arial"/>
        </w:rPr>
        <w:t xml:space="preserve"> permiten acceder a información clave de los equipos, conocer su ubicación y analizar registros de fallas para orientar mejor los diagnósticos. “Está muy bueno que puedas hacer un chequeo y determinar cuál es el problema de acuerdo con los fallos que viene avisando la máquina. Analizando ese registro </w:t>
      </w:r>
      <w:proofErr w:type="spellStart"/>
      <w:r w:rsidRPr="009350F5">
        <w:rPr>
          <w:rFonts w:ascii="Arial" w:hAnsi="Arial" w:cs="Arial"/>
        </w:rPr>
        <w:t>podés</w:t>
      </w:r>
      <w:proofErr w:type="spellEnd"/>
      <w:r w:rsidRPr="009350F5">
        <w:rPr>
          <w:rFonts w:ascii="Arial" w:hAnsi="Arial" w:cs="Arial"/>
        </w:rPr>
        <w:t xml:space="preserve"> llegar a tener un diagnóstico más rápido”, explica.</w:t>
      </w:r>
    </w:p>
    <w:p w14:paraId="67BF666C" w14:textId="5AD72D27" w:rsidR="009350F5" w:rsidRPr="009350F5" w:rsidRDefault="009350F5" w:rsidP="009350F5">
      <w:pPr>
        <w:pStyle w:val="isselectedend"/>
        <w:rPr>
          <w:rFonts w:ascii="Arial" w:hAnsi="Arial" w:cs="Arial"/>
        </w:rPr>
      </w:pPr>
      <w:r w:rsidRPr="009350F5">
        <w:rPr>
          <w:rFonts w:ascii="Arial" w:hAnsi="Arial" w:cs="Arial"/>
        </w:rPr>
        <w:t xml:space="preserve">Sin embargo, aclara que la tecnología no reemplaza la experiencia ni el vínculo humano. </w:t>
      </w:r>
      <w:r w:rsidR="001126A9">
        <w:rPr>
          <w:rFonts w:ascii="Arial" w:hAnsi="Arial" w:cs="Arial"/>
        </w:rPr>
        <w:t>L</w:t>
      </w:r>
      <w:r w:rsidRPr="009350F5">
        <w:rPr>
          <w:rFonts w:ascii="Arial" w:hAnsi="Arial" w:cs="Arial"/>
        </w:rPr>
        <w:t>a confianza entre el técnico y el cliente se construye con los años, compartiendo campañas, urgencias y soluciones. “Con el tiempo se va generando ese vínculo de confianza”, asegura.</w:t>
      </w:r>
    </w:p>
    <w:p w14:paraId="34C91D4B" w14:textId="77777777" w:rsidR="009350F5" w:rsidRPr="009350F5" w:rsidRDefault="009350F5" w:rsidP="009350F5">
      <w:pPr>
        <w:pStyle w:val="isselectedend"/>
        <w:rPr>
          <w:rFonts w:ascii="Arial" w:hAnsi="Arial" w:cs="Arial"/>
        </w:rPr>
      </w:pPr>
      <w:r w:rsidRPr="009350F5">
        <w:rPr>
          <w:rFonts w:ascii="Arial" w:hAnsi="Arial" w:cs="Arial"/>
        </w:rPr>
        <w:t xml:space="preserve">Para Pedro, trabajar en servicio técnico requiere algo más que formación. Requiere vocación. “Te tiene que gustar lo que </w:t>
      </w:r>
      <w:proofErr w:type="spellStart"/>
      <w:r w:rsidRPr="009350F5">
        <w:rPr>
          <w:rFonts w:ascii="Arial" w:hAnsi="Arial" w:cs="Arial"/>
        </w:rPr>
        <w:t>hacés</w:t>
      </w:r>
      <w:proofErr w:type="spellEnd"/>
      <w:r w:rsidRPr="009350F5">
        <w:rPr>
          <w:rFonts w:ascii="Arial" w:hAnsi="Arial" w:cs="Arial"/>
        </w:rPr>
        <w:t xml:space="preserve">. Si no sentís pasión por lo que </w:t>
      </w:r>
      <w:proofErr w:type="spellStart"/>
      <w:r w:rsidRPr="009350F5">
        <w:rPr>
          <w:rFonts w:ascii="Arial" w:hAnsi="Arial" w:cs="Arial"/>
        </w:rPr>
        <w:t>hacés</w:t>
      </w:r>
      <w:proofErr w:type="spellEnd"/>
      <w:r w:rsidRPr="009350F5">
        <w:rPr>
          <w:rFonts w:ascii="Arial" w:hAnsi="Arial" w:cs="Arial"/>
        </w:rPr>
        <w:t xml:space="preserve">, no hay forma de que funcione. </w:t>
      </w:r>
      <w:proofErr w:type="spellStart"/>
      <w:r w:rsidRPr="009350F5">
        <w:rPr>
          <w:rFonts w:ascii="Arial" w:hAnsi="Arial" w:cs="Arial"/>
        </w:rPr>
        <w:t>Tenés</w:t>
      </w:r>
      <w:proofErr w:type="spellEnd"/>
      <w:r w:rsidRPr="009350F5">
        <w:rPr>
          <w:rFonts w:ascii="Arial" w:hAnsi="Arial" w:cs="Arial"/>
        </w:rPr>
        <w:t xml:space="preserve"> presión, te </w:t>
      </w:r>
      <w:proofErr w:type="spellStart"/>
      <w:r w:rsidRPr="009350F5">
        <w:rPr>
          <w:rFonts w:ascii="Arial" w:hAnsi="Arial" w:cs="Arial"/>
        </w:rPr>
        <w:t>ensuciás</w:t>
      </w:r>
      <w:proofErr w:type="spellEnd"/>
      <w:r w:rsidRPr="009350F5">
        <w:rPr>
          <w:rFonts w:ascii="Arial" w:hAnsi="Arial" w:cs="Arial"/>
        </w:rPr>
        <w:t xml:space="preserve">, te </w:t>
      </w:r>
      <w:proofErr w:type="spellStart"/>
      <w:r w:rsidRPr="009350F5">
        <w:rPr>
          <w:rFonts w:ascii="Arial" w:hAnsi="Arial" w:cs="Arial"/>
        </w:rPr>
        <w:lastRenderedPageBreak/>
        <w:t>golpeás</w:t>
      </w:r>
      <w:proofErr w:type="spellEnd"/>
      <w:r w:rsidRPr="009350F5">
        <w:rPr>
          <w:rFonts w:ascii="Arial" w:hAnsi="Arial" w:cs="Arial"/>
        </w:rPr>
        <w:t xml:space="preserve">, </w:t>
      </w:r>
      <w:proofErr w:type="spellStart"/>
      <w:r w:rsidRPr="009350F5">
        <w:rPr>
          <w:rFonts w:ascii="Arial" w:hAnsi="Arial" w:cs="Arial"/>
        </w:rPr>
        <w:t>pasás</w:t>
      </w:r>
      <w:proofErr w:type="spellEnd"/>
      <w:r w:rsidRPr="009350F5">
        <w:rPr>
          <w:rFonts w:ascii="Arial" w:hAnsi="Arial" w:cs="Arial"/>
        </w:rPr>
        <w:t xml:space="preserve"> frío, </w:t>
      </w:r>
      <w:proofErr w:type="spellStart"/>
      <w:r w:rsidRPr="009350F5">
        <w:rPr>
          <w:rFonts w:ascii="Arial" w:hAnsi="Arial" w:cs="Arial"/>
        </w:rPr>
        <w:t>viajás</w:t>
      </w:r>
      <w:proofErr w:type="spellEnd"/>
      <w:r w:rsidRPr="009350F5">
        <w:rPr>
          <w:rFonts w:ascii="Arial" w:hAnsi="Arial" w:cs="Arial"/>
        </w:rPr>
        <w:t xml:space="preserve"> mucho, por ahí te </w:t>
      </w:r>
      <w:proofErr w:type="spellStart"/>
      <w:r w:rsidRPr="009350F5">
        <w:rPr>
          <w:rFonts w:ascii="Arial" w:hAnsi="Arial" w:cs="Arial"/>
        </w:rPr>
        <w:t>mojás</w:t>
      </w:r>
      <w:proofErr w:type="spellEnd"/>
      <w:r w:rsidRPr="009350F5">
        <w:rPr>
          <w:rFonts w:ascii="Arial" w:hAnsi="Arial" w:cs="Arial"/>
        </w:rPr>
        <w:t xml:space="preserve">, </w:t>
      </w:r>
      <w:proofErr w:type="spellStart"/>
      <w:r w:rsidRPr="009350F5">
        <w:rPr>
          <w:rFonts w:ascii="Arial" w:hAnsi="Arial" w:cs="Arial"/>
        </w:rPr>
        <w:t>pasás</w:t>
      </w:r>
      <w:proofErr w:type="spellEnd"/>
      <w:r w:rsidRPr="009350F5">
        <w:rPr>
          <w:rFonts w:ascii="Arial" w:hAnsi="Arial" w:cs="Arial"/>
        </w:rPr>
        <w:t xml:space="preserve"> calor, hambre o sed. Si eso no te gusta, vas a sufrir más que otra cosa”, dice.</w:t>
      </w:r>
    </w:p>
    <w:p w14:paraId="22759AD8" w14:textId="77777777" w:rsidR="009350F5" w:rsidRPr="009350F5" w:rsidRDefault="009350F5" w:rsidP="009350F5">
      <w:pPr>
        <w:pStyle w:val="isselectedend"/>
        <w:rPr>
          <w:rFonts w:ascii="Arial" w:hAnsi="Arial" w:cs="Arial"/>
        </w:rPr>
      </w:pPr>
      <w:r w:rsidRPr="009350F5">
        <w:rPr>
          <w:rFonts w:ascii="Arial" w:hAnsi="Arial" w:cs="Arial"/>
        </w:rPr>
        <w:t>Aun así, no duda cuando tiene que explicar por qué vale la pena. Para él, CLAAS es también una comunidad de trabajo, una segunda familia con la que se comparten rutas, talleres, campañas y horas de vida. “Cuando escucho Familia CLAAS pienso que es tal cual como el slogan. Nosotros acá somos un grupo reducido y nos tratamos como si fuésemos familia”, afirma.</w:t>
      </w:r>
    </w:p>
    <w:p w14:paraId="14C206B8" w14:textId="77777777" w:rsidR="009350F5" w:rsidRPr="009350F5" w:rsidRDefault="009350F5" w:rsidP="009350F5">
      <w:pPr>
        <w:pStyle w:val="isselectedend"/>
        <w:rPr>
          <w:rFonts w:ascii="Arial" w:hAnsi="Arial" w:cs="Arial"/>
        </w:rPr>
      </w:pPr>
      <w:r w:rsidRPr="009350F5">
        <w:rPr>
          <w:rFonts w:ascii="Arial" w:hAnsi="Arial" w:cs="Arial"/>
        </w:rPr>
        <w:t>Y cuando se le pide resumir en una frase qué significa trabajar en servicio técnico, Pedro no necesita adornos: “Es un desafío constante, todo el tiempo”.</w:t>
      </w:r>
    </w:p>
    <w:p w14:paraId="728887CC" w14:textId="71824159" w:rsidR="009350F5" w:rsidRPr="009350F5" w:rsidRDefault="009350F5" w:rsidP="009350F5">
      <w:pPr>
        <w:pStyle w:val="isselectedend"/>
        <w:rPr>
          <w:rFonts w:ascii="Arial" w:hAnsi="Arial" w:cs="Arial"/>
        </w:rPr>
      </w:pPr>
      <w:r w:rsidRPr="009350F5">
        <w:rPr>
          <w:rFonts w:ascii="Arial" w:hAnsi="Arial" w:cs="Arial"/>
        </w:rPr>
        <w:t xml:space="preserve">En ese desafío se juega una parte esencial de la promesa de </w:t>
      </w:r>
      <w:r w:rsidR="001126A9">
        <w:rPr>
          <w:rFonts w:ascii="Arial" w:hAnsi="Arial" w:cs="Arial"/>
        </w:rPr>
        <w:t>la marca</w:t>
      </w:r>
      <w:r w:rsidRPr="009350F5">
        <w:rPr>
          <w:rFonts w:ascii="Arial" w:hAnsi="Arial" w:cs="Arial"/>
        </w:rPr>
        <w:t>. Porque la eficiencia de una máquina también depende de la red que la acompaña. Y porque, en el campo, donde el clima, la campaña y el tiempo no esperan, la postventa no es un servicio adicional: es la respuesta que sostiene la confianza del cliente</w:t>
      </w:r>
      <w:r w:rsidR="001126A9">
        <w:rPr>
          <w:rFonts w:ascii="Arial" w:hAnsi="Arial" w:cs="Arial"/>
        </w:rPr>
        <w:t xml:space="preserve"> y hace que te vuelva a comprar. </w:t>
      </w:r>
    </w:p>
    <w:p w14:paraId="38789C6E" w14:textId="3ECF05FF" w:rsidR="008E7DE4" w:rsidRPr="001126A9" w:rsidRDefault="008E7DE4" w:rsidP="001126A9">
      <w:pPr>
        <w:pStyle w:val="isselectedend"/>
        <w:rPr>
          <w:rFonts w:ascii="Arial" w:hAnsi="Arial" w:cs="Arial"/>
          <w:i/>
          <w:iCs/>
        </w:rPr>
      </w:pPr>
      <w:r w:rsidRPr="001126A9">
        <w:rPr>
          <w:rFonts w:ascii="Arial" w:hAnsi="Arial" w:cs="Arial"/>
          <w:i/>
          <w:iCs/>
        </w:rPr>
        <w:t>Sobre CLAAS</w:t>
      </w:r>
    </w:p>
    <w:p w14:paraId="0615F418" w14:textId="77777777" w:rsidR="008E7DE4" w:rsidRPr="001126A9" w:rsidRDefault="008E7DE4" w:rsidP="001126A9">
      <w:pPr>
        <w:pStyle w:val="isselectedend"/>
        <w:rPr>
          <w:rFonts w:ascii="Arial" w:hAnsi="Arial" w:cs="Arial"/>
          <w:i/>
          <w:iCs/>
        </w:rPr>
      </w:pPr>
      <w:r w:rsidRPr="001126A9">
        <w:rPr>
          <w:rFonts w:ascii="Arial" w:hAnsi="Arial" w:cs="Arial"/>
          <w:i/>
          <w:iCs/>
        </w:rPr>
        <w:t>Fundada en 1913, CLAAS (</w:t>
      </w:r>
      <w:hyperlink r:id="rId7" w:tgtFrame="_blank" w:history="1">
        <w:r w:rsidRPr="001126A9">
          <w:rPr>
            <w:rFonts w:ascii="Arial" w:hAnsi="Arial" w:cs="Arial"/>
            <w:i/>
            <w:iCs/>
          </w:rPr>
          <w:t>https://claas.com/es-ar/</w:t>
        </w:r>
      </w:hyperlink>
      <w:r w:rsidRPr="001126A9">
        <w:rPr>
          <w:rFonts w:ascii="Arial" w:hAnsi="Arial" w:cs="Arial"/>
          <w:i/>
          <w:iCs/>
        </w:rPr>
        <w:t xml:space="preserve">) es una de las empresas líderes en maquinaria agrícola a nivel global. Con sede en </w:t>
      </w:r>
      <w:proofErr w:type="spellStart"/>
      <w:r w:rsidRPr="001126A9">
        <w:rPr>
          <w:rFonts w:ascii="Arial" w:hAnsi="Arial" w:cs="Arial"/>
          <w:i/>
          <w:iCs/>
        </w:rPr>
        <w:t>Harsewinkel</w:t>
      </w:r>
      <w:proofErr w:type="spellEnd"/>
      <w:r w:rsidRPr="001126A9">
        <w:rPr>
          <w:rFonts w:ascii="Arial" w:hAnsi="Arial" w:cs="Arial"/>
          <w:i/>
          <w:iCs/>
        </w:rPr>
        <w:t>, Alemania, es la mayor fabricante mundial de picadoras de forraje y líder europeo en cosechadoras.</w:t>
      </w:r>
    </w:p>
    <w:p w14:paraId="5FC1B812" w14:textId="77777777" w:rsidR="00096009" w:rsidRPr="00D71FDA" w:rsidRDefault="00096009" w:rsidP="00BB1B6A">
      <w:pPr>
        <w:jc w:val="both"/>
        <w:rPr>
          <w:rFonts w:ascii="Arial" w:hAnsi="Arial" w:cs="Arial"/>
          <w:sz w:val="20"/>
          <w:szCs w:val="20"/>
        </w:rPr>
      </w:pPr>
    </w:p>
    <w:sectPr w:rsidR="00096009" w:rsidRPr="00D71FD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A410D" w14:textId="77777777" w:rsidR="00CB6F69" w:rsidRDefault="00CB6F69" w:rsidP="00395DC6">
      <w:r>
        <w:separator/>
      </w:r>
    </w:p>
  </w:endnote>
  <w:endnote w:type="continuationSeparator" w:id="0">
    <w:p w14:paraId="55F13F4A" w14:textId="77777777" w:rsidR="00CB6F69" w:rsidRDefault="00CB6F69" w:rsidP="0039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0A8B" w14:textId="77777777" w:rsidR="00143AC6" w:rsidRPr="00732D43" w:rsidRDefault="00143AC6" w:rsidP="00143AC6">
    <w:pPr>
      <w:pStyle w:val="Piedepgina"/>
      <w:jc w:val="right"/>
      <w:rPr>
        <w:sz w:val="16"/>
        <w:szCs w:val="16"/>
        <w:lang w:val="es-AR"/>
      </w:rPr>
    </w:pPr>
    <w:r w:rsidRPr="00732D43">
      <w:rPr>
        <w:sz w:val="16"/>
        <w:szCs w:val="16"/>
        <w:lang w:val="es-AR"/>
      </w:rPr>
      <w:t>Prensa: SAVIA Comunicación</w:t>
    </w:r>
  </w:p>
  <w:p w14:paraId="27C86D09" w14:textId="77777777" w:rsidR="00143AC6" w:rsidRPr="00732D43" w:rsidRDefault="00143AC6" w:rsidP="00143AC6">
    <w:pPr>
      <w:pStyle w:val="Piedepgina"/>
      <w:jc w:val="right"/>
      <w:rPr>
        <w:sz w:val="16"/>
        <w:szCs w:val="16"/>
        <w:lang w:val="es-AR"/>
      </w:rPr>
    </w:pPr>
    <w:r w:rsidRPr="00732D43">
      <w:rPr>
        <w:sz w:val="16"/>
        <w:szCs w:val="16"/>
        <w:lang w:val="es-AR"/>
      </w:rPr>
      <w:t> Tel. +54 9 11 6967 2255</w:t>
    </w:r>
    <w:r>
      <w:rPr>
        <w:sz w:val="16"/>
        <w:szCs w:val="16"/>
        <w:lang w:val="es-AR"/>
      </w:rPr>
      <w:t xml:space="preserve"> - +</w:t>
    </w:r>
    <w:r w:rsidRPr="00732D43">
      <w:rPr>
        <w:sz w:val="16"/>
        <w:szCs w:val="16"/>
        <w:lang w:val="es-AR"/>
      </w:rPr>
      <w:t xml:space="preserve">54 9 11 </w:t>
    </w:r>
    <w:r>
      <w:rPr>
        <w:sz w:val="16"/>
        <w:szCs w:val="16"/>
        <w:lang w:val="es-AR"/>
      </w:rPr>
      <w:t>6052 0241</w:t>
    </w:r>
  </w:p>
  <w:p w14:paraId="06958470" w14:textId="257A22C4" w:rsidR="00143AC6" w:rsidRPr="00143AC6" w:rsidRDefault="00143AC6" w:rsidP="00143AC6">
    <w:pPr>
      <w:pStyle w:val="Piedepgina"/>
      <w:jc w:val="right"/>
      <w:rPr>
        <w:sz w:val="16"/>
        <w:szCs w:val="16"/>
        <w:lang w:val="es-AR"/>
      </w:rPr>
    </w:pPr>
    <w:r w:rsidRPr="00732D43">
      <w:rPr>
        <w:sz w:val="16"/>
        <w:szCs w:val="16"/>
        <w:lang w:val="es-AR"/>
      </w:rPr>
      <w:t>prensa@saviacomunicacion.com.ar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41ABB" w14:textId="77777777" w:rsidR="00CB6F69" w:rsidRDefault="00CB6F69" w:rsidP="00395DC6">
      <w:r>
        <w:separator/>
      </w:r>
    </w:p>
  </w:footnote>
  <w:footnote w:type="continuationSeparator" w:id="0">
    <w:p w14:paraId="73268A58" w14:textId="77777777" w:rsidR="00CB6F69" w:rsidRDefault="00CB6F69" w:rsidP="00395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6896" w14:textId="77777777" w:rsidR="00395DC6" w:rsidRDefault="00395DC6">
    <w:pPr>
      <w:pStyle w:val="Encabezado"/>
    </w:pPr>
    <w:r>
      <w:rPr>
        <w:noProof/>
        <w:lang w:val="es-AR" w:eastAsia="es-AR"/>
      </w:rPr>
      <w:drawing>
        <wp:anchor distT="0" distB="0" distL="114300" distR="114300" simplePos="0" relativeHeight="251659264" behindDoc="1" locked="0" layoutInCell="1" allowOverlap="1" wp14:anchorId="3F0F5094" wp14:editId="4993021A">
          <wp:simplePos x="0" y="0"/>
          <wp:positionH relativeFrom="margin">
            <wp:align>right</wp:align>
          </wp:positionH>
          <wp:positionV relativeFrom="paragraph">
            <wp:posOffset>-107315</wp:posOffset>
          </wp:positionV>
          <wp:extent cx="2162175" cy="361950"/>
          <wp:effectExtent l="0" t="0" r="9525" b="0"/>
          <wp:wrapTight wrapText="bothSides">
            <wp:wrapPolygon edited="0">
              <wp:start x="0" y="0"/>
              <wp:lineTo x="0" y="20463"/>
              <wp:lineTo x="21505" y="20463"/>
              <wp:lineTo x="21505" y="0"/>
              <wp:lineTo x="0" y="0"/>
            </wp:wrapPolygon>
          </wp:wrapTight>
          <wp:docPr id="1879114172" name="Bild 4" descr="132679_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2679_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652B6"/>
    <w:multiLevelType w:val="multilevel"/>
    <w:tmpl w:val="C906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00CBF"/>
    <w:multiLevelType w:val="multilevel"/>
    <w:tmpl w:val="58A0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1F6C6D"/>
    <w:multiLevelType w:val="multilevel"/>
    <w:tmpl w:val="A03C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91ABC"/>
    <w:multiLevelType w:val="multilevel"/>
    <w:tmpl w:val="A854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470D2"/>
    <w:multiLevelType w:val="multilevel"/>
    <w:tmpl w:val="0C36D620"/>
    <w:lvl w:ilvl="0">
      <w:start w:val="1"/>
      <w:numFmt w:val="bullet"/>
      <w:lvlText w:val=""/>
      <w:lvlJc w:val="left"/>
      <w:pPr>
        <w:tabs>
          <w:tab w:val="num" w:pos="720"/>
        </w:tabs>
        <w:ind w:left="720" w:hanging="360"/>
      </w:pPr>
      <w:rPr>
        <w:rFonts w:ascii="Symbol" w:hAnsi="Symbol" w:hint="default"/>
        <w:sz w:val="20"/>
        <w:lang w:val="es-AR"/>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E94846"/>
    <w:multiLevelType w:val="multilevel"/>
    <w:tmpl w:val="F2F09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5E7C3E"/>
    <w:multiLevelType w:val="multilevel"/>
    <w:tmpl w:val="6B8C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E53AD8"/>
    <w:multiLevelType w:val="multilevel"/>
    <w:tmpl w:val="733A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30222F"/>
    <w:multiLevelType w:val="multilevel"/>
    <w:tmpl w:val="3B6E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3522407">
    <w:abstractNumId w:val="3"/>
  </w:num>
  <w:num w:numId="2" w16cid:durableId="1170869336">
    <w:abstractNumId w:val="2"/>
  </w:num>
  <w:num w:numId="3" w16cid:durableId="220023737">
    <w:abstractNumId w:val="7"/>
  </w:num>
  <w:num w:numId="4" w16cid:durableId="1825734366">
    <w:abstractNumId w:val="1"/>
  </w:num>
  <w:num w:numId="5" w16cid:durableId="1607275731">
    <w:abstractNumId w:val="4"/>
  </w:num>
  <w:num w:numId="6" w16cid:durableId="172648690">
    <w:abstractNumId w:val="6"/>
  </w:num>
  <w:num w:numId="7" w16cid:durableId="494805557">
    <w:abstractNumId w:val="5"/>
  </w:num>
  <w:num w:numId="8" w16cid:durableId="288358403">
    <w:abstractNumId w:val="8"/>
  </w:num>
  <w:num w:numId="9" w16cid:durableId="163127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7E"/>
    <w:rsid w:val="00005482"/>
    <w:rsid w:val="00045D7E"/>
    <w:rsid w:val="00055013"/>
    <w:rsid w:val="0006101B"/>
    <w:rsid w:val="00096009"/>
    <w:rsid w:val="000E2FEE"/>
    <w:rsid w:val="001126A9"/>
    <w:rsid w:val="00143AC6"/>
    <w:rsid w:val="00182F61"/>
    <w:rsid w:val="0018514B"/>
    <w:rsid w:val="0019486E"/>
    <w:rsid w:val="001B49A0"/>
    <w:rsid w:val="001C5507"/>
    <w:rsid w:val="001C5BF4"/>
    <w:rsid w:val="00322E86"/>
    <w:rsid w:val="003469CB"/>
    <w:rsid w:val="00363617"/>
    <w:rsid w:val="003857C2"/>
    <w:rsid w:val="003913F0"/>
    <w:rsid w:val="003933E8"/>
    <w:rsid w:val="00395DC6"/>
    <w:rsid w:val="003B6125"/>
    <w:rsid w:val="003C41F2"/>
    <w:rsid w:val="003D3D2B"/>
    <w:rsid w:val="00455928"/>
    <w:rsid w:val="00585885"/>
    <w:rsid w:val="005C06CB"/>
    <w:rsid w:val="005F5066"/>
    <w:rsid w:val="006158F5"/>
    <w:rsid w:val="0065436F"/>
    <w:rsid w:val="006656B5"/>
    <w:rsid w:val="006B6E25"/>
    <w:rsid w:val="006D1F48"/>
    <w:rsid w:val="006D37EA"/>
    <w:rsid w:val="006E7A7C"/>
    <w:rsid w:val="00711E47"/>
    <w:rsid w:val="00741FC7"/>
    <w:rsid w:val="00767108"/>
    <w:rsid w:val="00783614"/>
    <w:rsid w:val="008A4DBD"/>
    <w:rsid w:val="008D1CF1"/>
    <w:rsid w:val="008E7DE4"/>
    <w:rsid w:val="00921FFE"/>
    <w:rsid w:val="00923ED6"/>
    <w:rsid w:val="009350F5"/>
    <w:rsid w:val="009522F9"/>
    <w:rsid w:val="00956C22"/>
    <w:rsid w:val="00A07819"/>
    <w:rsid w:val="00A24353"/>
    <w:rsid w:val="00A2520C"/>
    <w:rsid w:val="00A9234B"/>
    <w:rsid w:val="00B351F0"/>
    <w:rsid w:val="00BB1B6A"/>
    <w:rsid w:val="00BB23C4"/>
    <w:rsid w:val="00C25EF4"/>
    <w:rsid w:val="00C7036F"/>
    <w:rsid w:val="00C8154B"/>
    <w:rsid w:val="00C8190F"/>
    <w:rsid w:val="00CB6F69"/>
    <w:rsid w:val="00D507B8"/>
    <w:rsid w:val="00D64E8E"/>
    <w:rsid w:val="00D71FDA"/>
    <w:rsid w:val="00E64683"/>
    <w:rsid w:val="00E7262A"/>
    <w:rsid w:val="00EC3EDB"/>
    <w:rsid w:val="00EC565C"/>
    <w:rsid w:val="00ED7D56"/>
    <w:rsid w:val="00F17569"/>
    <w:rsid w:val="00F758FF"/>
    <w:rsid w:val="00F94E8B"/>
    <w:rsid w:val="00FA3C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EC41"/>
  <w15:chartTrackingRefBased/>
  <w15:docId w15:val="{784EBFE3-314D-4974-B503-947F7180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7B8"/>
    <w:pPr>
      <w:spacing w:after="0" w:line="240" w:lineRule="auto"/>
    </w:pPr>
    <w:rPr>
      <w:rFonts w:ascii="Times New Roman" w:eastAsia="Times New Roman" w:hAnsi="Times New Roman" w:cs="Times New Roman"/>
      <w:kern w:val="0"/>
      <w:lang w:val="es-AR" w:eastAsia="es-MX"/>
      <w14:ligatures w14:val="none"/>
    </w:rPr>
  </w:style>
  <w:style w:type="paragraph" w:styleId="Ttulo1">
    <w:name w:val="heading 1"/>
    <w:basedOn w:val="Normal"/>
    <w:next w:val="Normal"/>
    <w:link w:val="Ttulo1Car"/>
    <w:uiPriority w:val="9"/>
    <w:qFormat/>
    <w:rsid w:val="00045D7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045D7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unhideWhenUsed/>
    <w:qFormat/>
    <w:rsid w:val="00045D7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045D7E"/>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s-ES" w:eastAsia="en-US"/>
      <w14:ligatures w14:val="standardContextual"/>
    </w:rPr>
  </w:style>
  <w:style w:type="paragraph" w:styleId="Ttulo5">
    <w:name w:val="heading 5"/>
    <w:basedOn w:val="Normal"/>
    <w:next w:val="Normal"/>
    <w:link w:val="Ttulo5Car"/>
    <w:uiPriority w:val="9"/>
    <w:semiHidden/>
    <w:unhideWhenUsed/>
    <w:qFormat/>
    <w:rsid w:val="00045D7E"/>
    <w:pPr>
      <w:keepNext/>
      <w:keepLines/>
      <w:spacing w:before="80" w:after="40" w:line="278" w:lineRule="auto"/>
      <w:outlineLvl w:val="4"/>
    </w:pPr>
    <w:rPr>
      <w:rFonts w:asciiTheme="minorHAnsi" w:eastAsiaTheme="majorEastAsia" w:hAnsiTheme="minorHAnsi" w:cstheme="majorBidi"/>
      <w:color w:val="2F5496" w:themeColor="accent1" w:themeShade="BF"/>
      <w:kern w:val="2"/>
      <w:lang w:val="es-ES" w:eastAsia="en-US"/>
      <w14:ligatures w14:val="standardContextual"/>
    </w:rPr>
  </w:style>
  <w:style w:type="paragraph" w:styleId="Ttulo6">
    <w:name w:val="heading 6"/>
    <w:basedOn w:val="Normal"/>
    <w:next w:val="Normal"/>
    <w:link w:val="Ttulo6Car"/>
    <w:uiPriority w:val="9"/>
    <w:semiHidden/>
    <w:unhideWhenUsed/>
    <w:qFormat/>
    <w:rsid w:val="00045D7E"/>
    <w:pPr>
      <w:keepNext/>
      <w:keepLines/>
      <w:spacing w:before="40" w:line="278" w:lineRule="auto"/>
      <w:outlineLvl w:val="5"/>
    </w:pPr>
    <w:rPr>
      <w:rFonts w:asciiTheme="minorHAnsi" w:eastAsiaTheme="majorEastAsia" w:hAnsiTheme="minorHAnsi" w:cstheme="majorBidi"/>
      <w:i/>
      <w:iCs/>
      <w:color w:val="595959" w:themeColor="text1" w:themeTint="A6"/>
      <w:kern w:val="2"/>
      <w:lang w:val="es-ES" w:eastAsia="en-US"/>
      <w14:ligatures w14:val="standardContextual"/>
    </w:rPr>
  </w:style>
  <w:style w:type="paragraph" w:styleId="Ttulo7">
    <w:name w:val="heading 7"/>
    <w:basedOn w:val="Normal"/>
    <w:next w:val="Normal"/>
    <w:link w:val="Ttulo7Car"/>
    <w:uiPriority w:val="9"/>
    <w:semiHidden/>
    <w:unhideWhenUsed/>
    <w:qFormat/>
    <w:rsid w:val="00045D7E"/>
    <w:pPr>
      <w:keepNext/>
      <w:keepLines/>
      <w:spacing w:before="40" w:line="278" w:lineRule="auto"/>
      <w:outlineLvl w:val="6"/>
    </w:pPr>
    <w:rPr>
      <w:rFonts w:asciiTheme="minorHAnsi" w:eastAsiaTheme="majorEastAsia" w:hAnsiTheme="minorHAnsi" w:cstheme="majorBidi"/>
      <w:color w:val="595959" w:themeColor="text1" w:themeTint="A6"/>
      <w:kern w:val="2"/>
      <w:lang w:val="es-ES" w:eastAsia="en-US"/>
      <w14:ligatures w14:val="standardContextual"/>
    </w:rPr>
  </w:style>
  <w:style w:type="paragraph" w:styleId="Ttulo8">
    <w:name w:val="heading 8"/>
    <w:basedOn w:val="Normal"/>
    <w:next w:val="Normal"/>
    <w:link w:val="Ttulo8Car"/>
    <w:uiPriority w:val="9"/>
    <w:semiHidden/>
    <w:unhideWhenUsed/>
    <w:qFormat/>
    <w:rsid w:val="00045D7E"/>
    <w:pPr>
      <w:keepNext/>
      <w:keepLines/>
      <w:spacing w:line="278" w:lineRule="auto"/>
      <w:outlineLvl w:val="7"/>
    </w:pPr>
    <w:rPr>
      <w:rFonts w:asciiTheme="minorHAnsi" w:eastAsiaTheme="majorEastAsia" w:hAnsiTheme="minorHAnsi" w:cstheme="majorBidi"/>
      <w:i/>
      <w:iCs/>
      <w:color w:val="272727" w:themeColor="text1" w:themeTint="D8"/>
      <w:kern w:val="2"/>
      <w:lang w:val="es-ES" w:eastAsia="en-US"/>
      <w14:ligatures w14:val="standardContextual"/>
    </w:rPr>
  </w:style>
  <w:style w:type="paragraph" w:styleId="Ttulo9">
    <w:name w:val="heading 9"/>
    <w:basedOn w:val="Normal"/>
    <w:next w:val="Normal"/>
    <w:link w:val="Ttulo9Car"/>
    <w:uiPriority w:val="9"/>
    <w:semiHidden/>
    <w:unhideWhenUsed/>
    <w:qFormat/>
    <w:rsid w:val="00045D7E"/>
    <w:pPr>
      <w:keepNext/>
      <w:keepLines/>
      <w:spacing w:line="278" w:lineRule="auto"/>
      <w:outlineLvl w:val="8"/>
    </w:pPr>
    <w:rPr>
      <w:rFonts w:asciiTheme="minorHAnsi" w:eastAsiaTheme="majorEastAsia" w:hAnsiTheme="minorHAnsi" w:cstheme="majorBidi"/>
      <w:color w:val="272727" w:themeColor="text1" w:themeTint="D8"/>
      <w:kern w:val="2"/>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5D7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45D7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045D7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45D7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45D7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45D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5D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5D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5D7E"/>
    <w:rPr>
      <w:rFonts w:eastAsiaTheme="majorEastAsia" w:cstheme="majorBidi"/>
      <w:color w:val="272727" w:themeColor="text1" w:themeTint="D8"/>
    </w:rPr>
  </w:style>
  <w:style w:type="paragraph" w:styleId="Ttulo">
    <w:name w:val="Title"/>
    <w:basedOn w:val="Normal"/>
    <w:next w:val="Normal"/>
    <w:link w:val="TtuloCar"/>
    <w:uiPriority w:val="10"/>
    <w:qFormat/>
    <w:rsid w:val="00045D7E"/>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045D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5D7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045D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5D7E"/>
    <w:pPr>
      <w:spacing w:before="160" w:after="160" w:line="278" w:lineRule="auto"/>
      <w:jc w:val="center"/>
    </w:pPr>
    <w:rPr>
      <w:rFonts w:asciiTheme="minorHAnsi" w:eastAsiaTheme="minorHAnsi" w:hAnsiTheme="minorHAnsi" w:cstheme="minorBidi"/>
      <w:i/>
      <w:iCs/>
      <w:color w:val="404040" w:themeColor="text1" w:themeTint="BF"/>
      <w:kern w:val="2"/>
      <w:lang w:val="es-ES" w:eastAsia="en-US"/>
      <w14:ligatures w14:val="standardContextual"/>
    </w:rPr>
  </w:style>
  <w:style w:type="character" w:customStyle="1" w:styleId="CitaCar">
    <w:name w:val="Cita Car"/>
    <w:basedOn w:val="Fuentedeprrafopredeter"/>
    <w:link w:val="Cita"/>
    <w:uiPriority w:val="29"/>
    <w:rsid w:val="00045D7E"/>
    <w:rPr>
      <w:i/>
      <w:iCs/>
      <w:color w:val="404040" w:themeColor="text1" w:themeTint="BF"/>
    </w:rPr>
  </w:style>
  <w:style w:type="paragraph" w:styleId="Prrafodelista">
    <w:name w:val="List Paragraph"/>
    <w:basedOn w:val="Normal"/>
    <w:uiPriority w:val="34"/>
    <w:qFormat/>
    <w:rsid w:val="00045D7E"/>
    <w:pPr>
      <w:spacing w:after="160" w:line="278" w:lineRule="auto"/>
      <w:ind w:left="720"/>
      <w:contextualSpacing/>
    </w:pPr>
    <w:rPr>
      <w:rFonts w:asciiTheme="minorHAnsi" w:eastAsiaTheme="minorHAnsi" w:hAnsiTheme="minorHAnsi" w:cstheme="minorBidi"/>
      <w:kern w:val="2"/>
      <w:lang w:val="es-ES" w:eastAsia="en-US"/>
      <w14:ligatures w14:val="standardContextual"/>
    </w:rPr>
  </w:style>
  <w:style w:type="character" w:styleId="nfasisintenso">
    <w:name w:val="Intense Emphasis"/>
    <w:basedOn w:val="Fuentedeprrafopredeter"/>
    <w:uiPriority w:val="21"/>
    <w:qFormat/>
    <w:rsid w:val="00045D7E"/>
    <w:rPr>
      <w:i/>
      <w:iCs/>
      <w:color w:val="2F5496" w:themeColor="accent1" w:themeShade="BF"/>
    </w:rPr>
  </w:style>
  <w:style w:type="paragraph" w:styleId="Citadestacada">
    <w:name w:val="Intense Quote"/>
    <w:basedOn w:val="Normal"/>
    <w:next w:val="Normal"/>
    <w:link w:val="CitadestacadaCar"/>
    <w:uiPriority w:val="30"/>
    <w:qFormat/>
    <w:rsid w:val="00045D7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s-ES" w:eastAsia="en-US"/>
      <w14:ligatures w14:val="standardContextual"/>
    </w:rPr>
  </w:style>
  <w:style w:type="character" w:customStyle="1" w:styleId="CitadestacadaCar">
    <w:name w:val="Cita destacada Car"/>
    <w:basedOn w:val="Fuentedeprrafopredeter"/>
    <w:link w:val="Citadestacada"/>
    <w:uiPriority w:val="30"/>
    <w:rsid w:val="00045D7E"/>
    <w:rPr>
      <w:i/>
      <w:iCs/>
      <w:color w:val="2F5496" w:themeColor="accent1" w:themeShade="BF"/>
    </w:rPr>
  </w:style>
  <w:style w:type="character" w:styleId="Referenciaintensa">
    <w:name w:val="Intense Reference"/>
    <w:basedOn w:val="Fuentedeprrafopredeter"/>
    <w:uiPriority w:val="32"/>
    <w:qFormat/>
    <w:rsid w:val="00045D7E"/>
    <w:rPr>
      <w:b/>
      <w:bCs/>
      <w:smallCaps/>
      <w:color w:val="2F5496" w:themeColor="accent1" w:themeShade="BF"/>
      <w:spacing w:val="5"/>
    </w:rPr>
  </w:style>
  <w:style w:type="paragraph" w:styleId="Encabezado">
    <w:name w:val="header"/>
    <w:basedOn w:val="Normal"/>
    <w:link w:val="EncabezadoCar"/>
    <w:uiPriority w:val="99"/>
    <w:unhideWhenUsed/>
    <w:rsid w:val="00395DC6"/>
    <w:pPr>
      <w:tabs>
        <w:tab w:val="center" w:pos="4252"/>
        <w:tab w:val="right" w:pos="8504"/>
      </w:tabs>
    </w:pPr>
    <w:rPr>
      <w:rFonts w:asciiTheme="minorHAnsi" w:eastAsiaTheme="minorHAnsi" w:hAnsiTheme="minorHAnsi" w:cstheme="minorBidi"/>
      <w:kern w:val="2"/>
      <w:lang w:val="es-ES" w:eastAsia="en-US"/>
      <w14:ligatures w14:val="standardContextual"/>
    </w:rPr>
  </w:style>
  <w:style w:type="character" w:customStyle="1" w:styleId="EncabezadoCar">
    <w:name w:val="Encabezado Car"/>
    <w:basedOn w:val="Fuentedeprrafopredeter"/>
    <w:link w:val="Encabezado"/>
    <w:uiPriority w:val="99"/>
    <w:rsid w:val="00395DC6"/>
  </w:style>
  <w:style w:type="paragraph" w:styleId="Piedepgina">
    <w:name w:val="footer"/>
    <w:basedOn w:val="Normal"/>
    <w:link w:val="PiedepginaCar"/>
    <w:uiPriority w:val="99"/>
    <w:unhideWhenUsed/>
    <w:rsid w:val="00395DC6"/>
    <w:pPr>
      <w:tabs>
        <w:tab w:val="center" w:pos="4252"/>
        <w:tab w:val="right" w:pos="8504"/>
      </w:tabs>
    </w:pPr>
    <w:rPr>
      <w:rFonts w:asciiTheme="minorHAnsi" w:eastAsiaTheme="minorHAnsi" w:hAnsiTheme="minorHAnsi" w:cstheme="minorBidi"/>
      <w:kern w:val="2"/>
      <w:lang w:val="es-ES" w:eastAsia="en-US"/>
      <w14:ligatures w14:val="standardContextual"/>
    </w:rPr>
  </w:style>
  <w:style w:type="character" w:customStyle="1" w:styleId="PiedepginaCar">
    <w:name w:val="Pie de página Car"/>
    <w:basedOn w:val="Fuentedeprrafopredeter"/>
    <w:link w:val="Piedepgina"/>
    <w:uiPriority w:val="99"/>
    <w:rsid w:val="00395DC6"/>
  </w:style>
  <w:style w:type="paragraph" w:customStyle="1" w:styleId="CLAASFlietext">
    <w:name w:val="CLAAS Fließtext"/>
    <w:basedOn w:val="Normal"/>
    <w:link w:val="CLAASFlietextZchn"/>
    <w:qFormat/>
    <w:rsid w:val="00363617"/>
    <w:pPr>
      <w:spacing w:line="280" w:lineRule="exact"/>
    </w:pPr>
    <w:rPr>
      <w:rFonts w:ascii="Arial" w:eastAsiaTheme="minorHAnsi" w:hAnsi="Arial" w:cs="Arial"/>
      <w:kern w:val="2"/>
      <w:sz w:val="22"/>
      <w:lang w:val="de-DE" w:eastAsia="en-US"/>
      <w14:ligatures w14:val="standardContextual"/>
    </w:rPr>
  </w:style>
  <w:style w:type="paragraph" w:customStyle="1" w:styleId="CLAASberschrift1">
    <w:name w:val="CLAAS Überschrift 1"/>
    <w:basedOn w:val="Ttulo1"/>
    <w:link w:val="CLAASberschrift1Zchn"/>
    <w:qFormat/>
    <w:rsid w:val="00363617"/>
    <w:pPr>
      <w:keepNext w:val="0"/>
      <w:keepLines w:val="0"/>
      <w:spacing w:before="100" w:beforeAutospacing="1" w:after="100" w:afterAutospacing="1" w:line="240" w:lineRule="auto"/>
      <w:contextualSpacing/>
    </w:pPr>
    <w:rPr>
      <w:rFonts w:ascii="Arial" w:eastAsia="Times New Roman" w:hAnsi="Arial" w:cs="Arial"/>
      <w:b/>
      <w:bCs/>
      <w:color w:val="auto"/>
      <w:kern w:val="36"/>
      <w:szCs w:val="48"/>
      <w:lang w:val="en-US"/>
    </w:rPr>
  </w:style>
  <w:style w:type="character" w:customStyle="1" w:styleId="CLAASFlietextZchn">
    <w:name w:val="CLAAS Fließtext Zchn"/>
    <w:basedOn w:val="Fuentedeprrafopredeter"/>
    <w:link w:val="CLAASFlietext"/>
    <w:rsid w:val="00363617"/>
    <w:rPr>
      <w:rFonts w:ascii="Arial" w:hAnsi="Arial" w:cs="Arial"/>
      <w:sz w:val="22"/>
      <w:lang w:val="de-DE"/>
    </w:rPr>
  </w:style>
  <w:style w:type="character" w:customStyle="1" w:styleId="CLAASberschrift1Zchn">
    <w:name w:val="CLAAS Überschrift 1 Zchn"/>
    <w:basedOn w:val="CLAASFlietextZchn"/>
    <w:link w:val="CLAASberschrift1"/>
    <w:rsid w:val="00363617"/>
    <w:rPr>
      <w:rFonts w:ascii="Arial" w:eastAsia="Times New Roman" w:hAnsi="Arial" w:cs="Arial"/>
      <w:b/>
      <w:bCs/>
      <w:kern w:val="36"/>
      <w:sz w:val="40"/>
      <w:szCs w:val="48"/>
      <w:lang w:val="en-US"/>
    </w:rPr>
  </w:style>
  <w:style w:type="character" w:customStyle="1" w:styleId="whitespace-normal">
    <w:name w:val="whitespace-normal"/>
    <w:basedOn w:val="Fuentedeprrafopredeter"/>
    <w:rsid w:val="00363617"/>
  </w:style>
  <w:style w:type="paragraph" w:styleId="NormalWeb">
    <w:name w:val="Normal (Web)"/>
    <w:basedOn w:val="Normal"/>
    <w:uiPriority w:val="99"/>
    <w:unhideWhenUsed/>
    <w:rsid w:val="00363617"/>
    <w:pPr>
      <w:spacing w:before="100" w:beforeAutospacing="1" w:after="100" w:afterAutospacing="1"/>
    </w:pPr>
  </w:style>
  <w:style w:type="character" w:styleId="Textoennegrita">
    <w:name w:val="Strong"/>
    <w:basedOn w:val="Fuentedeprrafopredeter"/>
    <w:uiPriority w:val="22"/>
    <w:qFormat/>
    <w:rsid w:val="00363617"/>
    <w:rPr>
      <w:b/>
      <w:bCs/>
    </w:rPr>
  </w:style>
  <w:style w:type="character" w:styleId="Refdecomentario">
    <w:name w:val="annotation reference"/>
    <w:basedOn w:val="Fuentedeprrafopredeter"/>
    <w:uiPriority w:val="99"/>
    <w:semiHidden/>
    <w:unhideWhenUsed/>
    <w:rsid w:val="00455928"/>
    <w:rPr>
      <w:sz w:val="16"/>
      <w:szCs w:val="16"/>
    </w:rPr>
  </w:style>
  <w:style w:type="paragraph" w:styleId="Textocomentario">
    <w:name w:val="annotation text"/>
    <w:basedOn w:val="Normal"/>
    <w:link w:val="TextocomentarioCar"/>
    <w:uiPriority w:val="99"/>
    <w:unhideWhenUsed/>
    <w:rsid w:val="00455928"/>
    <w:pPr>
      <w:spacing w:after="160"/>
    </w:pPr>
    <w:rPr>
      <w:rFonts w:asciiTheme="minorHAnsi" w:eastAsiaTheme="minorHAnsi" w:hAnsiTheme="minorHAnsi" w:cstheme="minorBidi"/>
      <w:kern w:val="2"/>
      <w:sz w:val="20"/>
      <w:szCs w:val="20"/>
      <w:lang w:val="es-ES" w:eastAsia="en-US"/>
      <w14:ligatures w14:val="standardContextual"/>
    </w:rPr>
  </w:style>
  <w:style w:type="character" w:customStyle="1" w:styleId="TextocomentarioCar">
    <w:name w:val="Texto comentario Car"/>
    <w:basedOn w:val="Fuentedeprrafopredeter"/>
    <w:link w:val="Textocomentario"/>
    <w:uiPriority w:val="99"/>
    <w:rsid w:val="00455928"/>
    <w:rPr>
      <w:sz w:val="20"/>
      <w:szCs w:val="20"/>
    </w:rPr>
  </w:style>
  <w:style w:type="paragraph" w:styleId="Asuntodelcomentario">
    <w:name w:val="annotation subject"/>
    <w:basedOn w:val="Textocomentario"/>
    <w:next w:val="Textocomentario"/>
    <w:link w:val="AsuntodelcomentarioCar"/>
    <w:uiPriority w:val="99"/>
    <w:semiHidden/>
    <w:unhideWhenUsed/>
    <w:rsid w:val="00455928"/>
    <w:rPr>
      <w:b/>
      <w:bCs/>
    </w:rPr>
  </w:style>
  <w:style w:type="character" w:customStyle="1" w:styleId="AsuntodelcomentarioCar">
    <w:name w:val="Asunto del comentario Car"/>
    <w:basedOn w:val="TextocomentarioCar"/>
    <w:link w:val="Asuntodelcomentario"/>
    <w:uiPriority w:val="99"/>
    <w:semiHidden/>
    <w:rsid w:val="00455928"/>
    <w:rPr>
      <w:b/>
      <w:bCs/>
      <w:sz w:val="20"/>
      <w:szCs w:val="20"/>
    </w:rPr>
  </w:style>
  <w:style w:type="character" w:styleId="Hipervnculo">
    <w:name w:val="Hyperlink"/>
    <w:basedOn w:val="Fuentedeprrafopredeter"/>
    <w:uiPriority w:val="99"/>
    <w:semiHidden/>
    <w:unhideWhenUsed/>
    <w:rsid w:val="008E7DE4"/>
    <w:rPr>
      <w:color w:val="0000FF"/>
      <w:u w:val="single"/>
    </w:rPr>
  </w:style>
  <w:style w:type="paragraph" w:customStyle="1" w:styleId="isselectedend">
    <w:name w:val="isselectedend"/>
    <w:basedOn w:val="Normal"/>
    <w:rsid w:val="009350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7024">
      <w:bodyDiv w:val="1"/>
      <w:marLeft w:val="0"/>
      <w:marRight w:val="0"/>
      <w:marTop w:val="0"/>
      <w:marBottom w:val="0"/>
      <w:divBdr>
        <w:top w:val="none" w:sz="0" w:space="0" w:color="auto"/>
        <w:left w:val="none" w:sz="0" w:space="0" w:color="auto"/>
        <w:bottom w:val="none" w:sz="0" w:space="0" w:color="auto"/>
        <w:right w:val="none" w:sz="0" w:space="0" w:color="auto"/>
      </w:divBdr>
    </w:div>
    <w:div w:id="257980313">
      <w:bodyDiv w:val="1"/>
      <w:marLeft w:val="0"/>
      <w:marRight w:val="0"/>
      <w:marTop w:val="0"/>
      <w:marBottom w:val="0"/>
      <w:divBdr>
        <w:top w:val="none" w:sz="0" w:space="0" w:color="auto"/>
        <w:left w:val="none" w:sz="0" w:space="0" w:color="auto"/>
        <w:bottom w:val="none" w:sz="0" w:space="0" w:color="auto"/>
        <w:right w:val="none" w:sz="0" w:space="0" w:color="auto"/>
      </w:divBdr>
    </w:div>
    <w:div w:id="274676401">
      <w:bodyDiv w:val="1"/>
      <w:marLeft w:val="0"/>
      <w:marRight w:val="0"/>
      <w:marTop w:val="0"/>
      <w:marBottom w:val="0"/>
      <w:divBdr>
        <w:top w:val="none" w:sz="0" w:space="0" w:color="auto"/>
        <w:left w:val="none" w:sz="0" w:space="0" w:color="auto"/>
        <w:bottom w:val="none" w:sz="0" w:space="0" w:color="auto"/>
        <w:right w:val="none" w:sz="0" w:space="0" w:color="auto"/>
      </w:divBdr>
    </w:div>
    <w:div w:id="394475853">
      <w:bodyDiv w:val="1"/>
      <w:marLeft w:val="0"/>
      <w:marRight w:val="0"/>
      <w:marTop w:val="0"/>
      <w:marBottom w:val="0"/>
      <w:divBdr>
        <w:top w:val="none" w:sz="0" w:space="0" w:color="auto"/>
        <w:left w:val="none" w:sz="0" w:space="0" w:color="auto"/>
        <w:bottom w:val="none" w:sz="0" w:space="0" w:color="auto"/>
        <w:right w:val="none" w:sz="0" w:space="0" w:color="auto"/>
      </w:divBdr>
    </w:div>
    <w:div w:id="801266243">
      <w:bodyDiv w:val="1"/>
      <w:marLeft w:val="0"/>
      <w:marRight w:val="0"/>
      <w:marTop w:val="0"/>
      <w:marBottom w:val="0"/>
      <w:divBdr>
        <w:top w:val="none" w:sz="0" w:space="0" w:color="auto"/>
        <w:left w:val="none" w:sz="0" w:space="0" w:color="auto"/>
        <w:bottom w:val="none" w:sz="0" w:space="0" w:color="auto"/>
        <w:right w:val="none" w:sz="0" w:space="0" w:color="auto"/>
      </w:divBdr>
    </w:div>
    <w:div w:id="872965556">
      <w:bodyDiv w:val="1"/>
      <w:marLeft w:val="0"/>
      <w:marRight w:val="0"/>
      <w:marTop w:val="0"/>
      <w:marBottom w:val="0"/>
      <w:divBdr>
        <w:top w:val="none" w:sz="0" w:space="0" w:color="auto"/>
        <w:left w:val="none" w:sz="0" w:space="0" w:color="auto"/>
        <w:bottom w:val="none" w:sz="0" w:space="0" w:color="auto"/>
        <w:right w:val="none" w:sz="0" w:space="0" w:color="auto"/>
      </w:divBdr>
    </w:div>
    <w:div w:id="918098216">
      <w:bodyDiv w:val="1"/>
      <w:marLeft w:val="0"/>
      <w:marRight w:val="0"/>
      <w:marTop w:val="0"/>
      <w:marBottom w:val="0"/>
      <w:divBdr>
        <w:top w:val="none" w:sz="0" w:space="0" w:color="auto"/>
        <w:left w:val="none" w:sz="0" w:space="0" w:color="auto"/>
        <w:bottom w:val="none" w:sz="0" w:space="0" w:color="auto"/>
        <w:right w:val="none" w:sz="0" w:space="0" w:color="auto"/>
      </w:divBdr>
    </w:div>
    <w:div w:id="1014768734">
      <w:bodyDiv w:val="1"/>
      <w:marLeft w:val="0"/>
      <w:marRight w:val="0"/>
      <w:marTop w:val="0"/>
      <w:marBottom w:val="0"/>
      <w:divBdr>
        <w:top w:val="none" w:sz="0" w:space="0" w:color="auto"/>
        <w:left w:val="none" w:sz="0" w:space="0" w:color="auto"/>
        <w:bottom w:val="none" w:sz="0" w:space="0" w:color="auto"/>
        <w:right w:val="none" w:sz="0" w:space="0" w:color="auto"/>
      </w:divBdr>
    </w:div>
    <w:div w:id="1565723859">
      <w:bodyDiv w:val="1"/>
      <w:marLeft w:val="0"/>
      <w:marRight w:val="0"/>
      <w:marTop w:val="0"/>
      <w:marBottom w:val="0"/>
      <w:divBdr>
        <w:top w:val="none" w:sz="0" w:space="0" w:color="auto"/>
        <w:left w:val="none" w:sz="0" w:space="0" w:color="auto"/>
        <w:bottom w:val="none" w:sz="0" w:space="0" w:color="auto"/>
        <w:right w:val="none" w:sz="0" w:space="0" w:color="auto"/>
      </w:divBdr>
    </w:div>
    <w:div w:id="1972512762">
      <w:bodyDiv w:val="1"/>
      <w:marLeft w:val="0"/>
      <w:marRight w:val="0"/>
      <w:marTop w:val="0"/>
      <w:marBottom w:val="0"/>
      <w:divBdr>
        <w:top w:val="none" w:sz="0" w:space="0" w:color="auto"/>
        <w:left w:val="none" w:sz="0" w:space="0" w:color="auto"/>
        <w:bottom w:val="none" w:sz="0" w:space="0" w:color="auto"/>
        <w:right w:val="none" w:sz="0" w:space="0" w:color="auto"/>
      </w:divBdr>
    </w:div>
    <w:div w:id="208217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182082.clicks.mktbpool.com/track/click?u=3951033&amp;p=3138323038323a3134353a3134323a303a373a30&amp;s=e2ee05fe4aa0b19369189903a77e06da&amp;m=1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1099</Words>
  <Characters>6049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Miguens</dc:creator>
  <cp:keywords/>
  <dc:description/>
  <cp:lastModifiedBy>Microsoft Office User</cp:lastModifiedBy>
  <cp:revision>3</cp:revision>
  <dcterms:created xsi:type="dcterms:W3CDTF">2026-06-24T17:39:00Z</dcterms:created>
  <dcterms:modified xsi:type="dcterms:W3CDTF">2026-06-24T17:54:00Z</dcterms:modified>
</cp:coreProperties>
</file>